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6ADC" w:rsidRPr="00F5017C" w:rsidRDefault="008E6ADC" w:rsidP="008E6ADC">
      <w:pPr>
        <w:jc w:val="center"/>
        <w:rPr>
          <w:b/>
          <w:sz w:val="20"/>
          <w:szCs w:val="20"/>
        </w:rPr>
      </w:pPr>
      <w:r w:rsidRPr="00F5017C">
        <w:rPr>
          <w:b/>
          <w:sz w:val="20"/>
          <w:szCs w:val="20"/>
        </w:rPr>
        <w:t>Техническая спецификация на добровольное страхование автомобильного транспорта</w:t>
      </w:r>
    </w:p>
    <w:p w:rsidR="008E6ADC" w:rsidRPr="005823ED" w:rsidRDefault="008E6ADC" w:rsidP="008E6ADC">
      <w:pPr>
        <w:ind w:left="426"/>
        <w:rPr>
          <w:bCs/>
          <w:strike/>
          <w:color w:val="FF0000"/>
          <w:sz w:val="20"/>
          <w:szCs w:val="20"/>
        </w:rPr>
      </w:pPr>
      <w:r w:rsidRPr="005823ED">
        <w:rPr>
          <w:bCs/>
          <w:strike/>
          <w:color w:val="FF0000"/>
          <w:sz w:val="20"/>
          <w:szCs w:val="20"/>
        </w:rPr>
        <w:t>Страхование производится с обязательным соблюдением следующих минимальных требований к страховщикам:</w:t>
      </w:r>
    </w:p>
    <w:p w:rsidR="008E6ADC" w:rsidRPr="005823ED" w:rsidRDefault="008E6ADC" w:rsidP="008E6ADC">
      <w:pPr>
        <w:pStyle w:val="a8"/>
        <w:numPr>
          <w:ilvl w:val="0"/>
          <w:numId w:val="5"/>
        </w:numPr>
        <w:tabs>
          <w:tab w:val="left" w:pos="993"/>
        </w:tabs>
        <w:spacing w:after="160" w:line="256" w:lineRule="auto"/>
        <w:jc w:val="both"/>
        <w:rPr>
          <w:strike/>
          <w:color w:val="FF0000"/>
          <w:sz w:val="20"/>
          <w:szCs w:val="20"/>
        </w:rPr>
      </w:pPr>
      <w:r w:rsidRPr="005823ED">
        <w:rPr>
          <w:strike/>
          <w:color w:val="FF0000"/>
          <w:sz w:val="20"/>
          <w:szCs w:val="20"/>
        </w:rPr>
        <w:t>Страховщик должен не находится в процессе ликвидации, банкротства или реорганизации;</w:t>
      </w:r>
    </w:p>
    <w:p w:rsidR="008E6ADC" w:rsidRPr="005823ED" w:rsidRDefault="008E6ADC" w:rsidP="008E6ADC">
      <w:pPr>
        <w:pStyle w:val="Default"/>
        <w:numPr>
          <w:ilvl w:val="0"/>
          <w:numId w:val="5"/>
        </w:numPr>
        <w:tabs>
          <w:tab w:val="left" w:pos="993"/>
        </w:tabs>
        <w:jc w:val="both"/>
        <w:rPr>
          <w:rFonts w:ascii="Times New Roman" w:hAnsi="Times New Roman" w:cs="Times New Roman"/>
          <w:strike/>
          <w:color w:val="FF0000"/>
          <w:sz w:val="20"/>
          <w:szCs w:val="20"/>
        </w:rPr>
      </w:pPr>
      <w:r w:rsidRPr="005823ED">
        <w:rPr>
          <w:rFonts w:ascii="Times New Roman" w:hAnsi="Times New Roman" w:cs="Times New Roman"/>
          <w:strike/>
          <w:color w:val="FF0000"/>
          <w:sz w:val="20"/>
          <w:szCs w:val="20"/>
        </w:rPr>
        <w:t xml:space="preserve">Непрерывное соблюдение </w:t>
      </w:r>
      <w:r w:rsidRPr="005823ED">
        <w:rPr>
          <w:rFonts w:ascii="Times New Roman" w:hAnsi="Times New Roman" w:cs="Times New Roman"/>
          <w:strike/>
          <w:color w:val="FF0000"/>
          <w:sz w:val="20"/>
          <w:szCs w:val="20"/>
          <w:lang w:val="kk-KZ"/>
        </w:rPr>
        <w:t xml:space="preserve">страховщиком </w:t>
      </w:r>
      <w:r w:rsidRPr="005823ED">
        <w:rPr>
          <w:rFonts w:ascii="Times New Roman" w:hAnsi="Times New Roman" w:cs="Times New Roman"/>
          <w:strike/>
          <w:color w:val="FF0000"/>
          <w:sz w:val="20"/>
          <w:szCs w:val="20"/>
        </w:rPr>
        <w:t xml:space="preserve">пруденциальных нормативов уполномоченного органа в течение двенадцати последовательных месяцев до рассмотрения предложения </w:t>
      </w:r>
      <w:r w:rsidRPr="005823ED">
        <w:rPr>
          <w:rFonts w:ascii="Times New Roman" w:hAnsi="Times New Roman" w:cs="Times New Roman"/>
          <w:strike/>
          <w:color w:val="FF0000"/>
          <w:sz w:val="20"/>
          <w:szCs w:val="20"/>
          <w:lang w:val="kk-KZ"/>
        </w:rPr>
        <w:t>по участию в программе страхования</w:t>
      </w:r>
      <w:r w:rsidRPr="005823ED">
        <w:rPr>
          <w:rFonts w:ascii="Times New Roman" w:hAnsi="Times New Roman" w:cs="Times New Roman"/>
          <w:strike/>
          <w:color w:val="FF0000"/>
          <w:sz w:val="20"/>
          <w:szCs w:val="20"/>
        </w:rPr>
        <w:t xml:space="preserve">; </w:t>
      </w:r>
    </w:p>
    <w:p w:rsidR="008E6ADC" w:rsidRPr="005823ED" w:rsidRDefault="008E6ADC" w:rsidP="008E6ADC">
      <w:pPr>
        <w:pStyle w:val="Default"/>
        <w:tabs>
          <w:tab w:val="left" w:pos="993"/>
        </w:tabs>
        <w:ind w:left="567"/>
        <w:jc w:val="both"/>
        <w:rPr>
          <w:rFonts w:ascii="Times New Roman" w:hAnsi="Times New Roman" w:cs="Times New Roman"/>
          <w:strike/>
          <w:color w:val="FF0000"/>
          <w:sz w:val="20"/>
          <w:szCs w:val="20"/>
        </w:rPr>
      </w:pPr>
    </w:p>
    <w:p w:rsidR="008E6ADC" w:rsidRPr="005823ED" w:rsidRDefault="008E6ADC" w:rsidP="008E6ADC">
      <w:pPr>
        <w:pStyle w:val="Default"/>
        <w:numPr>
          <w:ilvl w:val="0"/>
          <w:numId w:val="5"/>
        </w:numPr>
        <w:tabs>
          <w:tab w:val="left" w:pos="993"/>
        </w:tabs>
        <w:jc w:val="both"/>
        <w:rPr>
          <w:rFonts w:ascii="Times New Roman" w:hAnsi="Times New Roman" w:cs="Times New Roman"/>
          <w:strike/>
          <w:color w:val="FF0000"/>
          <w:sz w:val="20"/>
          <w:szCs w:val="20"/>
        </w:rPr>
      </w:pPr>
      <w:r w:rsidRPr="005823ED">
        <w:rPr>
          <w:rFonts w:ascii="Times New Roman" w:hAnsi="Times New Roman" w:cs="Times New Roman"/>
          <w:strike/>
          <w:color w:val="FF0000"/>
          <w:sz w:val="20"/>
          <w:szCs w:val="20"/>
          <w:shd w:val="clear" w:color="auto" w:fill="FFFFFF"/>
        </w:rPr>
        <w:t>Наличие долгосрочного кредитного рейтинга эмитента и рейтинга финансовой устойчивости не ниже  «В</w:t>
      </w:r>
      <w:r w:rsidRPr="005823ED">
        <w:rPr>
          <w:rFonts w:ascii="Times New Roman" w:hAnsi="Times New Roman" w:cs="Times New Roman"/>
          <w:strike/>
          <w:color w:val="FF0000"/>
          <w:sz w:val="20"/>
          <w:szCs w:val="20"/>
          <w:shd w:val="clear" w:color="auto" w:fill="FFFFFF"/>
          <w:lang w:val="en-US"/>
        </w:rPr>
        <w:t>B</w:t>
      </w:r>
      <w:r w:rsidRPr="005823ED">
        <w:rPr>
          <w:rFonts w:ascii="Times New Roman" w:hAnsi="Times New Roman" w:cs="Times New Roman"/>
          <w:strike/>
          <w:color w:val="FF0000"/>
          <w:sz w:val="20"/>
          <w:szCs w:val="20"/>
          <w:shd w:val="clear" w:color="auto" w:fill="FFFFFF"/>
        </w:rPr>
        <w:t>+»</w:t>
      </w:r>
      <w:r w:rsidRPr="005823ED">
        <w:rPr>
          <w:rFonts w:ascii="Times New Roman" w:hAnsi="Times New Roman" w:cs="Times New Roman"/>
          <w:strike/>
          <w:color w:val="FF0000"/>
          <w:sz w:val="20"/>
          <w:szCs w:val="20"/>
        </w:rPr>
        <w:t xml:space="preserve">, по версии </w:t>
      </w:r>
      <w:r w:rsidRPr="005823ED">
        <w:rPr>
          <w:rFonts w:ascii="Times New Roman" w:hAnsi="Times New Roman" w:cs="Times New Roman"/>
          <w:strike/>
          <w:color w:val="FF0000"/>
          <w:sz w:val="20"/>
          <w:szCs w:val="20"/>
          <w:shd w:val="clear" w:color="auto" w:fill="FFFFFF"/>
        </w:rPr>
        <w:t>крупнейшего международного рейтингового агентства S&amp;P GlobalRatings;</w:t>
      </w:r>
    </w:p>
    <w:p w:rsidR="008E6ADC" w:rsidRPr="005823ED" w:rsidRDefault="008E6ADC" w:rsidP="008E6ADC">
      <w:pPr>
        <w:pStyle w:val="Default"/>
        <w:tabs>
          <w:tab w:val="left" w:pos="993"/>
        </w:tabs>
        <w:ind w:left="567"/>
        <w:jc w:val="both"/>
        <w:rPr>
          <w:rFonts w:ascii="Times New Roman" w:hAnsi="Times New Roman" w:cs="Times New Roman"/>
          <w:strike/>
          <w:color w:val="FF0000"/>
          <w:sz w:val="20"/>
          <w:szCs w:val="20"/>
        </w:rPr>
      </w:pPr>
    </w:p>
    <w:p w:rsidR="008E6ADC" w:rsidRPr="005823ED" w:rsidRDefault="008E6ADC" w:rsidP="008E6ADC">
      <w:pPr>
        <w:pStyle w:val="Default"/>
        <w:numPr>
          <w:ilvl w:val="0"/>
          <w:numId w:val="5"/>
        </w:numPr>
        <w:tabs>
          <w:tab w:val="left" w:pos="993"/>
        </w:tabs>
        <w:jc w:val="both"/>
        <w:rPr>
          <w:rFonts w:ascii="Times New Roman" w:hAnsi="Times New Roman" w:cs="Times New Roman"/>
          <w:strike/>
          <w:color w:val="FF0000"/>
          <w:sz w:val="20"/>
          <w:szCs w:val="20"/>
        </w:rPr>
      </w:pPr>
      <w:r w:rsidRPr="005823ED">
        <w:rPr>
          <w:rFonts w:ascii="Times New Roman" w:hAnsi="Times New Roman" w:cs="Times New Roman"/>
          <w:strike/>
          <w:color w:val="FF0000"/>
          <w:sz w:val="20"/>
          <w:szCs w:val="20"/>
          <w:shd w:val="clear" w:color="auto" w:fill="FFFFFF"/>
        </w:rPr>
        <w:t xml:space="preserve">Наличие рейтинга финансовой устойчивости эмитента не ниже «BВ+» и долгосрочный рейтинг на уровне </w:t>
      </w:r>
      <w:r w:rsidRPr="005823ED">
        <w:rPr>
          <w:rFonts w:ascii="Times New Roman" w:hAnsi="Times New Roman" w:cs="Times New Roman"/>
          <w:strike/>
          <w:color w:val="FF0000"/>
          <w:sz w:val="20"/>
          <w:szCs w:val="20"/>
          <w:shd w:val="clear" w:color="auto" w:fill="FFFFFF"/>
          <w:lang w:val="kk-KZ"/>
        </w:rPr>
        <w:t xml:space="preserve">не ниже </w:t>
      </w:r>
      <w:r w:rsidRPr="005823ED">
        <w:rPr>
          <w:rFonts w:ascii="Times New Roman" w:hAnsi="Times New Roman" w:cs="Times New Roman"/>
          <w:strike/>
          <w:color w:val="FF0000"/>
          <w:sz w:val="20"/>
          <w:szCs w:val="20"/>
          <w:shd w:val="clear" w:color="auto" w:fill="FFFFFF"/>
        </w:rPr>
        <w:t>«</w:t>
      </w:r>
      <w:r w:rsidRPr="005823ED">
        <w:rPr>
          <w:rFonts w:ascii="Times New Roman" w:hAnsi="Times New Roman" w:cs="Times New Roman"/>
          <w:strike/>
          <w:color w:val="FF0000"/>
          <w:sz w:val="20"/>
          <w:szCs w:val="20"/>
          <w:shd w:val="clear" w:color="auto" w:fill="FFFFFF"/>
          <w:lang w:val="en-US"/>
        </w:rPr>
        <w:t>bb</w:t>
      </w:r>
      <w:r w:rsidRPr="005823ED">
        <w:rPr>
          <w:rFonts w:ascii="Times New Roman" w:hAnsi="Times New Roman" w:cs="Times New Roman"/>
          <w:strike/>
          <w:color w:val="FF0000"/>
          <w:sz w:val="20"/>
          <w:szCs w:val="20"/>
          <w:shd w:val="clear" w:color="auto" w:fill="FFFFFF"/>
        </w:rPr>
        <w:t xml:space="preserve">+» </w:t>
      </w:r>
      <w:r w:rsidRPr="005823ED">
        <w:rPr>
          <w:rFonts w:ascii="Times New Roman" w:hAnsi="Times New Roman" w:cs="Times New Roman"/>
          <w:strike/>
          <w:color w:val="FF0000"/>
          <w:sz w:val="20"/>
          <w:szCs w:val="20"/>
        </w:rPr>
        <w:t xml:space="preserve">по версии </w:t>
      </w:r>
      <w:r w:rsidRPr="005823ED">
        <w:rPr>
          <w:rFonts w:ascii="Times New Roman" w:hAnsi="Times New Roman" w:cs="Times New Roman"/>
          <w:strike/>
          <w:color w:val="FF0000"/>
          <w:sz w:val="20"/>
          <w:szCs w:val="20"/>
          <w:shd w:val="clear" w:color="auto" w:fill="FFFFFF"/>
        </w:rPr>
        <w:t>международного рейтингового агентства  A.M. Best;</w:t>
      </w:r>
      <w:bookmarkStart w:id="0" w:name="_GoBack"/>
      <w:bookmarkEnd w:id="0"/>
    </w:p>
    <w:tbl>
      <w:tblPr>
        <w:tblStyle w:val="a4"/>
        <w:tblpPr w:leftFromText="180" w:rightFromText="180" w:vertAnchor="text" w:horzAnchor="margin" w:tblpXSpec="right" w:tblpY="456"/>
        <w:tblW w:w="0" w:type="auto"/>
        <w:tblLook w:val="04A0" w:firstRow="1" w:lastRow="0" w:firstColumn="1" w:lastColumn="0" w:noHBand="0" w:noVBand="1"/>
      </w:tblPr>
      <w:tblGrid>
        <w:gridCol w:w="4077"/>
        <w:gridCol w:w="10099"/>
      </w:tblGrid>
      <w:tr w:rsidR="008E6ADC" w:rsidRPr="00F5017C" w:rsidTr="008E6ADC">
        <w:tc>
          <w:tcPr>
            <w:tcW w:w="4077" w:type="dxa"/>
            <w:tcBorders>
              <w:top w:val="single" w:sz="4" w:space="0" w:color="auto"/>
              <w:left w:val="single" w:sz="4" w:space="0" w:color="auto"/>
              <w:bottom w:val="single" w:sz="4" w:space="0" w:color="auto"/>
              <w:right w:val="single" w:sz="4" w:space="0" w:color="auto"/>
            </w:tcBorders>
            <w:vAlign w:val="center"/>
            <w:hideMark/>
          </w:tcPr>
          <w:p w:rsidR="008E6ADC" w:rsidRPr="00F5017C" w:rsidRDefault="008E6ADC" w:rsidP="008E6ADC">
            <w:pPr>
              <w:pStyle w:val="a8"/>
              <w:numPr>
                <w:ilvl w:val="0"/>
                <w:numId w:val="6"/>
              </w:numPr>
              <w:tabs>
                <w:tab w:val="left" w:pos="429"/>
              </w:tabs>
              <w:spacing w:after="0" w:line="240" w:lineRule="auto"/>
              <w:ind w:left="34" w:firstLine="0"/>
              <w:rPr>
                <w:b/>
                <w:sz w:val="20"/>
                <w:szCs w:val="20"/>
              </w:rPr>
            </w:pPr>
            <w:r w:rsidRPr="00F5017C">
              <w:rPr>
                <w:b/>
                <w:sz w:val="20"/>
                <w:szCs w:val="20"/>
              </w:rPr>
              <w:t>Страхователь:</w:t>
            </w:r>
          </w:p>
        </w:tc>
        <w:tc>
          <w:tcPr>
            <w:tcW w:w="10099" w:type="dxa"/>
            <w:tcBorders>
              <w:top w:val="single" w:sz="4" w:space="0" w:color="auto"/>
              <w:left w:val="single" w:sz="4" w:space="0" w:color="auto"/>
              <w:bottom w:val="single" w:sz="4" w:space="0" w:color="auto"/>
              <w:right w:val="single" w:sz="4" w:space="0" w:color="auto"/>
            </w:tcBorders>
            <w:vAlign w:val="center"/>
            <w:hideMark/>
          </w:tcPr>
          <w:p w:rsidR="008E6ADC" w:rsidRPr="00F5017C" w:rsidRDefault="008E6ADC" w:rsidP="00EC1893">
            <w:pPr>
              <w:rPr>
                <w:sz w:val="20"/>
                <w:szCs w:val="20"/>
              </w:rPr>
            </w:pPr>
          </w:p>
        </w:tc>
      </w:tr>
      <w:tr w:rsidR="008E6ADC" w:rsidRPr="00F5017C" w:rsidTr="008E6ADC">
        <w:tc>
          <w:tcPr>
            <w:tcW w:w="4077" w:type="dxa"/>
            <w:tcBorders>
              <w:top w:val="single" w:sz="4" w:space="0" w:color="auto"/>
              <w:left w:val="single" w:sz="4" w:space="0" w:color="auto"/>
              <w:bottom w:val="single" w:sz="4" w:space="0" w:color="auto"/>
              <w:right w:val="single" w:sz="4" w:space="0" w:color="auto"/>
            </w:tcBorders>
            <w:vAlign w:val="center"/>
            <w:hideMark/>
          </w:tcPr>
          <w:p w:rsidR="008E6ADC" w:rsidRPr="00F5017C" w:rsidRDefault="008E6ADC" w:rsidP="008E6ADC">
            <w:pPr>
              <w:pStyle w:val="a8"/>
              <w:numPr>
                <w:ilvl w:val="0"/>
                <w:numId w:val="6"/>
              </w:numPr>
              <w:tabs>
                <w:tab w:val="left" w:pos="429"/>
              </w:tabs>
              <w:spacing w:after="0" w:line="240" w:lineRule="auto"/>
              <w:ind w:left="34" w:firstLine="0"/>
              <w:rPr>
                <w:b/>
                <w:sz w:val="20"/>
                <w:szCs w:val="20"/>
              </w:rPr>
            </w:pPr>
            <w:r w:rsidRPr="00F5017C">
              <w:rPr>
                <w:b/>
                <w:sz w:val="20"/>
                <w:szCs w:val="20"/>
              </w:rPr>
              <w:t>Выгодоприобретатель</w:t>
            </w:r>
          </w:p>
        </w:tc>
        <w:tc>
          <w:tcPr>
            <w:tcW w:w="10099" w:type="dxa"/>
            <w:tcBorders>
              <w:top w:val="single" w:sz="4" w:space="0" w:color="auto"/>
              <w:left w:val="single" w:sz="4" w:space="0" w:color="auto"/>
              <w:bottom w:val="single" w:sz="4" w:space="0" w:color="auto"/>
              <w:right w:val="single" w:sz="4" w:space="0" w:color="auto"/>
            </w:tcBorders>
            <w:vAlign w:val="center"/>
            <w:hideMark/>
          </w:tcPr>
          <w:p w:rsidR="008E6ADC" w:rsidRPr="00F5017C" w:rsidRDefault="008E6ADC" w:rsidP="00330491">
            <w:pPr>
              <w:rPr>
                <w:sz w:val="20"/>
                <w:szCs w:val="20"/>
              </w:rPr>
            </w:pPr>
            <w:r>
              <w:rPr>
                <w:sz w:val="20"/>
                <w:szCs w:val="20"/>
              </w:rPr>
              <w:t>Страхователь</w:t>
            </w:r>
          </w:p>
        </w:tc>
      </w:tr>
      <w:tr w:rsidR="008E6ADC" w:rsidRPr="00F5017C" w:rsidTr="008E6ADC">
        <w:tc>
          <w:tcPr>
            <w:tcW w:w="4077" w:type="dxa"/>
            <w:tcBorders>
              <w:top w:val="single" w:sz="4" w:space="0" w:color="auto"/>
              <w:left w:val="single" w:sz="4" w:space="0" w:color="auto"/>
              <w:bottom w:val="single" w:sz="4" w:space="0" w:color="auto"/>
              <w:right w:val="single" w:sz="4" w:space="0" w:color="auto"/>
            </w:tcBorders>
            <w:vAlign w:val="center"/>
            <w:hideMark/>
          </w:tcPr>
          <w:p w:rsidR="008E6ADC" w:rsidRPr="00F5017C" w:rsidRDefault="008E6ADC" w:rsidP="008E6ADC">
            <w:pPr>
              <w:pStyle w:val="a8"/>
              <w:numPr>
                <w:ilvl w:val="0"/>
                <w:numId w:val="6"/>
              </w:numPr>
              <w:tabs>
                <w:tab w:val="left" w:pos="429"/>
              </w:tabs>
              <w:spacing w:after="0" w:line="240" w:lineRule="auto"/>
              <w:ind w:left="34" w:firstLine="0"/>
              <w:rPr>
                <w:b/>
                <w:sz w:val="20"/>
                <w:szCs w:val="20"/>
              </w:rPr>
            </w:pPr>
            <w:r w:rsidRPr="00F5017C">
              <w:rPr>
                <w:b/>
                <w:sz w:val="20"/>
                <w:szCs w:val="20"/>
              </w:rPr>
              <w:t>Объект страхования:</w:t>
            </w:r>
          </w:p>
        </w:tc>
        <w:tc>
          <w:tcPr>
            <w:tcW w:w="10099" w:type="dxa"/>
            <w:tcBorders>
              <w:top w:val="single" w:sz="4" w:space="0" w:color="auto"/>
              <w:left w:val="single" w:sz="4" w:space="0" w:color="auto"/>
              <w:bottom w:val="single" w:sz="4" w:space="0" w:color="auto"/>
              <w:right w:val="single" w:sz="4" w:space="0" w:color="auto"/>
            </w:tcBorders>
            <w:vAlign w:val="center"/>
            <w:hideMark/>
          </w:tcPr>
          <w:p w:rsidR="008E6ADC" w:rsidRPr="00266C12" w:rsidRDefault="008E6ADC" w:rsidP="00330491">
            <w:pPr>
              <w:rPr>
                <w:sz w:val="20"/>
                <w:szCs w:val="20"/>
              </w:rPr>
            </w:pPr>
          </w:p>
        </w:tc>
      </w:tr>
      <w:tr w:rsidR="008E6ADC" w:rsidRPr="00F5017C" w:rsidTr="008E6ADC">
        <w:tc>
          <w:tcPr>
            <w:tcW w:w="4077" w:type="dxa"/>
            <w:tcBorders>
              <w:top w:val="single" w:sz="4" w:space="0" w:color="auto"/>
              <w:left w:val="single" w:sz="4" w:space="0" w:color="auto"/>
              <w:bottom w:val="single" w:sz="4" w:space="0" w:color="auto"/>
              <w:right w:val="single" w:sz="4" w:space="0" w:color="auto"/>
            </w:tcBorders>
            <w:hideMark/>
          </w:tcPr>
          <w:p w:rsidR="008E6ADC" w:rsidRPr="00F5017C" w:rsidRDefault="008E6ADC" w:rsidP="008E6ADC">
            <w:pPr>
              <w:pStyle w:val="a8"/>
              <w:numPr>
                <w:ilvl w:val="0"/>
                <w:numId w:val="6"/>
              </w:numPr>
              <w:tabs>
                <w:tab w:val="left" w:pos="429"/>
              </w:tabs>
              <w:spacing w:after="0" w:line="240" w:lineRule="auto"/>
              <w:ind w:left="34" w:firstLine="0"/>
              <w:rPr>
                <w:b/>
                <w:sz w:val="20"/>
                <w:szCs w:val="20"/>
              </w:rPr>
            </w:pPr>
            <w:r w:rsidRPr="00F5017C">
              <w:rPr>
                <w:b/>
                <w:sz w:val="20"/>
                <w:szCs w:val="20"/>
              </w:rPr>
              <w:t xml:space="preserve">Список лиц, имеющих право управлять АТ </w:t>
            </w:r>
            <w:r w:rsidRPr="00F5017C">
              <w:rPr>
                <w:sz w:val="20"/>
                <w:szCs w:val="20"/>
              </w:rPr>
              <w:t>(Застрахованные лица)</w:t>
            </w:r>
          </w:p>
        </w:tc>
        <w:tc>
          <w:tcPr>
            <w:tcW w:w="10099" w:type="dxa"/>
            <w:tcBorders>
              <w:top w:val="single" w:sz="4" w:space="0" w:color="auto"/>
              <w:left w:val="single" w:sz="4" w:space="0" w:color="auto"/>
              <w:bottom w:val="single" w:sz="4" w:space="0" w:color="auto"/>
              <w:right w:val="single" w:sz="4" w:space="0" w:color="auto"/>
            </w:tcBorders>
            <w:hideMark/>
          </w:tcPr>
          <w:sdt>
            <w:sdtPr>
              <w:rPr>
                <w:snapToGrid w:val="0"/>
                <w:sz w:val="20"/>
                <w:szCs w:val="20"/>
              </w:rPr>
              <w:id w:val="-197624173"/>
              <w:placeholder>
                <w:docPart w:val="9FC8CAE8F4B84A488220D1E4C21BD1C2"/>
              </w:placeholder>
            </w:sdtPr>
            <w:sdtEndPr/>
            <w:sdtContent>
              <w:p w:rsidR="008E6ADC" w:rsidRPr="00114173" w:rsidRDefault="008E6ADC" w:rsidP="00330491">
                <w:pPr>
                  <w:rPr>
                    <w:snapToGrid w:val="0"/>
                    <w:sz w:val="20"/>
                    <w:szCs w:val="20"/>
                  </w:rPr>
                </w:pPr>
                <w:r>
                  <w:rPr>
                    <w:snapToGrid w:val="0"/>
                    <w:sz w:val="20"/>
                    <w:szCs w:val="20"/>
                  </w:rPr>
                  <w:t xml:space="preserve"> </w:t>
                </w:r>
                <w:r w:rsidRPr="00114173">
                  <w:rPr>
                    <w:snapToGrid w:val="0"/>
                    <w:sz w:val="20"/>
                    <w:szCs w:val="20"/>
                  </w:rPr>
                  <w:t>Застрахованными являются:</w:t>
                </w:r>
              </w:p>
              <w:p w:rsidR="008E6ADC" w:rsidRPr="00114173" w:rsidRDefault="008E6ADC" w:rsidP="00330491">
                <w:pPr>
                  <w:rPr>
                    <w:snapToGrid w:val="0"/>
                    <w:sz w:val="20"/>
                    <w:szCs w:val="20"/>
                  </w:rPr>
                </w:pPr>
                <w:r w:rsidRPr="00114173">
                  <w:rPr>
                    <w:snapToGrid w:val="0"/>
                    <w:sz w:val="20"/>
                    <w:szCs w:val="20"/>
                  </w:rPr>
                  <w:t>- лица на основании путевого листа</w:t>
                </w:r>
              </w:p>
              <w:p w:rsidR="008E6ADC" w:rsidRDefault="008E6ADC" w:rsidP="00330491">
                <w:r w:rsidRPr="00114173">
                  <w:rPr>
                    <w:sz w:val="20"/>
                    <w:szCs w:val="20"/>
                  </w:rPr>
                  <w:t xml:space="preserve"> </w:t>
                </w:r>
              </w:p>
              <w:p w:rsidR="008E6ADC" w:rsidRPr="00114173" w:rsidRDefault="00167BD0" w:rsidP="00330491">
                <w:pPr>
                  <w:rPr>
                    <w:snapToGrid w:val="0"/>
                    <w:sz w:val="20"/>
                    <w:szCs w:val="20"/>
                  </w:rPr>
                </w:pPr>
              </w:p>
            </w:sdtContent>
          </w:sdt>
        </w:tc>
      </w:tr>
      <w:tr w:rsidR="008E6ADC" w:rsidRPr="00F5017C" w:rsidTr="008E6ADC">
        <w:tc>
          <w:tcPr>
            <w:tcW w:w="4077" w:type="dxa"/>
            <w:tcBorders>
              <w:top w:val="single" w:sz="4" w:space="0" w:color="auto"/>
              <w:left w:val="single" w:sz="4" w:space="0" w:color="auto"/>
              <w:bottom w:val="single" w:sz="4" w:space="0" w:color="auto"/>
              <w:right w:val="single" w:sz="4" w:space="0" w:color="auto"/>
            </w:tcBorders>
            <w:vAlign w:val="center"/>
            <w:hideMark/>
          </w:tcPr>
          <w:p w:rsidR="008E6ADC" w:rsidRPr="00F5017C" w:rsidRDefault="008E6ADC" w:rsidP="008E6ADC">
            <w:pPr>
              <w:pStyle w:val="a8"/>
              <w:numPr>
                <w:ilvl w:val="0"/>
                <w:numId w:val="6"/>
              </w:numPr>
              <w:tabs>
                <w:tab w:val="left" w:pos="429"/>
              </w:tabs>
              <w:spacing w:after="0" w:line="240" w:lineRule="auto"/>
              <w:ind w:left="34" w:firstLine="0"/>
              <w:rPr>
                <w:b/>
                <w:sz w:val="20"/>
                <w:szCs w:val="20"/>
              </w:rPr>
            </w:pPr>
            <w:r w:rsidRPr="00F5017C">
              <w:rPr>
                <w:b/>
                <w:sz w:val="20"/>
                <w:szCs w:val="20"/>
              </w:rPr>
              <w:t>Страховые случаи:</w:t>
            </w:r>
          </w:p>
          <w:p w:rsidR="008E6ADC" w:rsidRPr="00F5017C" w:rsidRDefault="008E6ADC" w:rsidP="00330491">
            <w:pPr>
              <w:pStyle w:val="a8"/>
              <w:tabs>
                <w:tab w:val="left" w:pos="429"/>
              </w:tabs>
              <w:spacing w:line="240" w:lineRule="auto"/>
              <w:ind w:left="34"/>
              <w:rPr>
                <w:sz w:val="20"/>
                <w:szCs w:val="20"/>
              </w:rPr>
            </w:pPr>
            <w:r w:rsidRPr="00F5017C">
              <w:rPr>
                <w:sz w:val="20"/>
                <w:szCs w:val="20"/>
              </w:rPr>
              <w:t>(события, с наступлением которых настоящий Договор предусматривает осуществление страховой выплаты)</w:t>
            </w:r>
          </w:p>
        </w:tc>
        <w:tc>
          <w:tcPr>
            <w:tcW w:w="10099" w:type="dxa"/>
            <w:tcBorders>
              <w:top w:val="single" w:sz="4" w:space="0" w:color="auto"/>
              <w:left w:val="single" w:sz="4" w:space="0" w:color="auto"/>
              <w:bottom w:val="single" w:sz="4" w:space="0" w:color="auto"/>
              <w:right w:val="single" w:sz="4" w:space="0" w:color="auto"/>
            </w:tcBorders>
            <w:vAlign w:val="center"/>
          </w:tcPr>
          <w:p w:rsidR="008E6ADC" w:rsidRPr="00F5017C" w:rsidRDefault="008E6ADC" w:rsidP="00330491">
            <w:pPr>
              <w:rPr>
                <w:sz w:val="20"/>
                <w:szCs w:val="20"/>
                <w:lang w:val="kk-KZ"/>
              </w:rPr>
            </w:pPr>
            <w:r w:rsidRPr="00F5017C">
              <w:rPr>
                <w:sz w:val="20"/>
                <w:szCs w:val="20"/>
                <w:lang w:val="kk-KZ"/>
              </w:rPr>
              <w:t>Страховым случаем по настоящему Договору является утрата (гибель) или повреждение автомобильного транспорта (дополнительного оборудования) в результате следующих событий:</w:t>
            </w:r>
          </w:p>
          <w:p w:rsidR="008E6ADC" w:rsidRPr="0086228B" w:rsidRDefault="008E6ADC" w:rsidP="00330491">
            <w:pPr>
              <w:rPr>
                <w:sz w:val="20"/>
                <w:szCs w:val="20"/>
                <w:lang w:val="kk-KZ"/>
              </w:rPr>
            </w:pPr>
            <w:r w:rsidRPr="0086228B">
              <w:rPr>
                <w:sz w:val="20"/>
                <w:szCs w:val="20"/>
                <w:lang w:val="kk-KZ"/>
              </w:rPr>
              <w:t>дорожно-транспортное происшествие (далее по тексту – ДТП), в том числе провала асфальта под дорожным полотном, если в момент ДТП автомобильным транспортом управлял Страхователь, или иное лицо, определенное Страхователем, имеющее документально подтвержденное право управлять данным автомобильным транспортом;</w:t>
            </w:r>
          </w:p>
          <w:p w:rsidR="008E6ADC" w:rsidRPr="0086228B" w:rsidRDefault="008E6ADC" w:rsidP="00330491">
            <w:pPr>
              <w:rPr>
                <w:sz w:val="20"/>
                <w:szCs w:val="20"/>
                <w:lang w:val="kk-KZ"/>
              </w:rPr>
            </w:pPr>
            <w:r w:rsidRPr="0086228B">
              <w:rPr>
                <w:sz w:val="20"/>
                <w:szCs w:val="20"/>
                <w:lang w:val="kk-KZ"/>
              </w:rPr>
              <w:t>2.</w:t>
            </w:r>
            <w:r w:rsidRPr="0086228B">
              <w:rPr>
                <w:sz w:val="20"/>
                <w:szCs w:val="20"/>
                <w:lang w:val="kk-KZ"/>
              </w:rPr>
              <w:tab/>
              <w:t>пожара, взрыва; удара молнии;</w:t>
            </w:r>
          </w:p>
          <w:p w:rsidR="008E6ADC" w:rsidRPr="0086228B" w:rsidRDefault="008E6ADC" w:rsidP="00330491">
            <w:pPr>
              <w:rPr>
                <w:sz w:val="20"/>
                <w:szCs w:val="20"/>
                <w:lang w:val="kk-KZ"/>
              </w:rPr>
            </w:pPr>
            <w:r w:rsidRPr="0086228B">
              <w:rPr>
                <w:sz w:val="20"/>
                <w:szCs w:val="20"/>
                <w:lang w:val="kk-KZ"/>
              </w:rPr>
              <w:t>3.</w:t>
            </w:r>
            <w:r w:rsidRPr="0086228B">
              <w:rPr>
                <w:sz w:val="20"/>
                <w:szCs w:val="20"/>
                <w:lang w:val="kk-KZ"/>
              </w:rPr>
              <w:tab/>
              <w:t>стихийных бедствий (в т.ч. оползня, горного обвала, бури, вихря, урагана, наводнения, сели, шторма, смерча, снежного заноса, града, ливня, снежной лавины, снежного заноса, а также и извержения вулкана или действия подземного огня и иные стихийные бедствия);</w:t>
            </w:r>
          </w:p>
          <w:p w:rsidR="008E6ADC" w:rsidRPr="0086228B" w:rsidRDefault="008E6ADC" w:rsidP="00330491">
            <w:pPr>
              <w:rPr>
                <w:sz w:val="20"/>
                <w:szCs w:val="20"/>
                <w:lang w:val="kk-KZ"/>
              </w:rPr>
            </w:pPr>
            <w:r w:rsidRPr="0086228B">
              <w:rPr>
                <w:sz w:val="20"/>
                <w:szCs w:val="20"/>
                <w:lang w:val="kk-KZ"/>
              </w:rPr>
              <w:t>4.</w:t>
            </w:r>
            <w:r w:rsidRPr="0086228B">
              <w:rPr>
                <w:sz w:val="20"/>
                <w:szCs w:val="20"/>
                <w:lang w:val="kk-KZ"/>
              </w:rPr>
              <w:tab/>
              <w:t>землетрясения;</w:t>
            </w:r>
          </w:p>
          <w:p w:rsidR="008E6ADC" w:rsidRPr="0086228B" w:rsidRDefault="008E6ADC" w:rsidP="00330491">
            <w:pPr>
              <w:rPr>
                <w:sz w:val="20"/>
                <w:szCs w:val="20"/>
                <w:lang w:val="kk-KZ"/>
              </w:rPr>
            </w:pPr>
            <w:r w:rsidRPr="0086228B">
              <w:rPr>
                <w:sz w:val="20"/>
                <w:szCs w:val="20"/>
                <w:lang w:val="kk-KZ"/>
              </w:rPr>
              <w:t>5.</w:t>
            </w:r>
            <w:r w:rsidRPr="0086228B">
              <w:rPr>
                <w:sz w:val="20"/>
                <w:szCs w:val="20"/>
                <w:lang w:val="kk-KZ"/>
              </w:rPr>
              <w:tab/>
              <w:t>противоправных действий третьих лиц в отношении объектов страхования.</w:t>
            </w:r>
          </w:p>
          <w:p w:rsidR="008E6ADC" w:rsidRPr="0086228B" w:rsidRDefault="008E6ADC" w:rsidP="00330491">
            <w:pPr>
              <w:rPr>
                <w:sz w:val="20"/>
                <w:szCs w:val="20"/>
                <w:lang w:val="kk-KZ"/>
              </w:rPr>
            </w:pPr>
            <w:r w:rsidRPr="0086228B">
              <w:rPr>
                <w:sz w:val="20"/>
                <w:szCs w:val="20"/>
                <w:lang w:val="kk-KZ"/>
              </w:rPr>
              <w:t>6.</w:t>
            </w:r>
            <w:r w:rsidRPr="0086228B">
              <w:rPr>
                <w:sz w:val="20"/>
                <w:szCs w:val="20"/>
                <w:lang w:val="kk-KZ"/>
              </w:rPr>
              <w:tab/>
              <w:t>кражи/грабежа/разбоя/угона объекта страхования;</w:t>
            </w:r>
          </w:p>
          <w:p w:rsidR="008E6ADC" w:rsidRPr="0086228B" w:rsidRDefault="008E6ADC" w:rsidP="00330491">
            <w:pPr>
              <w:rPr>
                <w:sz w:val="20"/>
                <w:szCs w:val="20"/>
                <w:lang w:val="kk-KZ"/>
              </w:rPr>
            </w:pPr>
            <w:r w:rsidRPr="0086228B">
              <w:rPr>
                <w:sz w:val="20"/>
                <w:szCs w:val="20"/>
                <w:lang w:val="kk-KZ"/>
              </w:rPr>
              <w:t>7.</w:t>
            </w:r>
            <w:r w:rsidRPr="0086228B">
              <w:rPr>
                <w:sz w:val="20"/>
                <w:szCs w:val="20"/>
                <w:lang w:val="kk-KZ"/>
              </w:rPr>
              <w:tab/>
              <w:t>хулиганства;</w:t>
            </w:r>
          </w:p>
          <w:p w:rsidR="008E6ADC" w:rsidRPr="0086228B" w:rsidRDefault="008E6ADC" w:rsidP="00330491">
            <w:pPr>
              <w:rPr>
                <w:sz w:val="20"/>
                <w:szCs w:val="20"/>
                <w:lang w:val="kk-KZ"/>
              </w:rPr>
            </w:pPr>
            <w:r w:rsidRPr="0086228B">
              <w:rPr>
                <w:sz w:val="20"/>
                <w:szCs w:val="20"/>
                <w:lang w:val="kk-KZ"/>
              </w:rPr>
              <w:t>8.</w:t>
            </w:r>
            <w:r w:rsidRPr="0086228B">
              <w:rPr>
                <w:sz w:val="20"/>
                <w:szCs w:val="20"/>
                <w:lang w:val="kk-KZ"/>
              </w:rPr>
              <w:tab/>
              <w:t>аварии, как на дорогах общего пользования, так и вне дорог общего пользования;</w:t>
            </w:r>
          </w:p>
          <w:p w:rsidR="008E6ADC" w:rsidRPr="0086228B" w:rsidRDefault="008E6ADC" w:rsidP="00330491">
            <w:pPr>
              <w:rPr>
                <w:sz w:val="20"/>
                <w:szCs w:val="20"/>
                <w:lang w:val="kk-KZ"/>
              </w:rPr>
            </w:pPr>
            <w:r w:rsidRPr="0086228B">
              <w:rPr>
                <w:sz w:val="20"/>
                <w:szCs w:val="20"/>
                <w:lang w:val="kk-KZ"/>
              </w:rPr>
              <w:t>9.</w:t>
            </w:r>
            <w:r w:rsidRPr="0086228B">
              <w:rPr>
                <w:sz w:val="20"/>
                <w:szCs w:val="20"/>
                <w:lang w:val="kk-KZ"/>
              </w:rPr>
              <w:tab/>
              <w:t>утраты/гибели/повреждения съемных элементов, запчастей;</w:t>
            </w:r>
          </w:p>
          <w:p w:rsidR="008E6ADC" w:rsidRPr="0086228B" w:rsidRDefault="008E6ADC" w:rsidP="00330491">
            <w:pPr>
              <w:rPr>
                <w:sz w:val="20"/>
                <w:szCs w:val="20"/>
                <w:lang w:val="kk-KZ"/>
              </w:rPr>
            </w:pPr>
            <w:r w:rsidRPr="0086228B">
              <w:rPr>
                <w:sz w:val="20"/>
                <w:szCs w:val="20"/>
                <w:lang w:val="kk-KZ"/>
              </w:rPr>
              <w:t>10.</w:t>
            </w:r>
            <w:r w:rsidRPr="0086228B">
              <w:rPr>
                <w:sz w:val="20"/>
                <w:szCs w:val="20"/>
                <w:lang w:val="kk-KZ"/>
              </w:rPr>
              <w:tab/>
              <w:t xml:space="preserve">падение различных инородных предметов (к примеру, снега и льда; града, камней, деревьев и их ветвей; частей зданий и выброшенных из окна предметов и прочее), опрокидывания, наезда (удара) на неподвижные или движущиеся предметы (к примеру, сооружения, препятствия, животных, деревья и прочее), бой стекол в </w:t>
            </w:r>
            <w:r w:rsidRPr="0086228B">
              <w:rPr>
                <w:sz w:val="20"/>
                <w:szCs w:val="20"/>
                <w:lang w:val="kk-KZ"/>
              </w:rPr>
              <w:lastRenderedPageBreak/>
              <w:t>результате попадания предметов вследствие движения иных участников дорожного движения;</w:t>
            </w:r>
          </w:p>
          <w:p w:rsidR="008E6ADC" w:rsidRPr="0086228B" w:rsidRDefault="008E6ADC" w:rsidP="00330491">
            <w:pPr>
              <w:rPr>
                <w:sz w:val="20"/>
                <w:szCs w:val="20"/>
                <w:lang w:val="kk-KZ"/>
              </w:rPr>
            </w:pPr>
            <w:r w:rsidRPr="0086228B">
              <w:rPr>
                <w:sz w:val="20"/>
                <w:szCs w:val="20"/>
                <w:lang w:val="kk-KZ"/>
              </w:rPr>
              <w:t>11.</w:t>
            </w:r>
            <w:r w:rsidRPr="0086228B">
              <w:rPr>
                <w:sz w:val="20"/>
                <w:szCs w:val="20"/>
                <w:lang w:val="kk-KZ"/>
              </w:rPr>
              <w:tab/>
              <w:t>проникновения животных в подкапотное пространство автомобильного транспорта;</w:t>
            </w:r>
          </w:p>
          <w:p w:rsidR="008E6ADC" w:rsidRPr="0086228B" w:rsidRDefault="008E6ADC" w:rsidP="00330491">
            <w:pPr>
              <w:rPr>
                <w:sz w:val="20"/>
                <w:szCs w:val="20"/>
                <w:lang w:val="kk-KZ"/>
              </w:rPr>
            </w:pPr>
            <w:r w:rsidRPr="0086228B">
              <w:rPr>
                <w:sz w:val="20"/>
                <w:szCs w:val="20"/>
                <w:lang w:val="kk-KZ"/>
              </w:rPr>
              <w:t>12.</w:t>
            </w:r>
            <w:r w:rsidRPr="0086228B">
              <w:rPr>
                <w:sz w:val="20"/>
                <w:szCs w:val="20"/>
                <w:lang w:val="kk-KZ"/>
              </w:rPr>
              <w:tab/>
              <w:t>затопления объекта страхования вследствие воздействия таких неблагоприятных природных явлений, как: паводок, наводнение, град, ливень, а также прорыва на автомобильной дороге канализационных труб, системы отопления;</w:t>
            </w:r>
          </w:p>
          <w:p w:rsidR="008E6ADC" w:rsidRPr="00F5017C" w:rsidRDefault="008E6ADC" w:rsidP="00330491">
            <w:pPr>
              <w:rPr>
                <w:sz w:val="20"/>
                <w:szCs w:val="20"/>
                <w:lang w:val="kk-KZ"/>
              </w:rPr>
            </w:pPr>
            <w:r w:rsidRPr="0086228B">
              <w:rPr>
                <w:sz w:val="20"/>
                <w:szCs w:val="20"/>
                <w:lang w:val="kk-KZ"/>
              </w:rPr>
              <w:t>14.</w:t>
            </w:r>
            <w:r w:rsidRPr="0086228B">
              <w:rPr>
                <w:sz w:val="20"/>
                <w:szCs w:val="20"/>
                <w:lang w:val="kk-KZ"/>
              </w:rPr>
              <w:tab/>
              <w:t>полная гибель/утрата/повреждение объектов страхования в результате любого страхового случая, указанного в настоящем договоре.</w:t>
            </w:r>
          </w:p>
        </w:tc>
      </w:tr>
      <w:tr w:rsidR="008E6ADC" w:rsidRPr="00F5017C" w:rsidTr="008E6ADC">
        <w:tc>
          <w:tcPr>
            <w:tcW w:w="4077" w:type="dxa"/>
            <w:tcBorders>
              <w:top w:val="single" w:sz="4" w:space="0" w:color="auto"/>
              <w:left w:val="single" w:sz="4" w:space="0" w:color="auto"/>
              <w:bottom w:val="single" w:sz="4" w:space="0" w:color="auto"/>
              <w:right w:val="single" w:sz="4" w:space="0" w:color="auto"/>
            </w:tcBorders>
            <w:vAlign w:val="center"/>
            <w:hideMark/>
          </w:tcPr>
          <w:p w:rsidR="008E6ADC" w:rsidRPr="00F5017C" w:rsidRDefault="008E6ADC" w:rsidP="008E6ADC">
            <w:pPr>
              <w:pStyle w:val="a8"/>
              <w:numPr>
                <w:ilvl w:val="0"/>
                <w:numId w:val="6"/>
              </w:numPr>
              <w:tabs>
                <w:tab w:val="left" w:pos="429"/>
              </w:tabs>
              <w:spacing w:after="0" w:line="240" w:lineRule="auto"/>
              <w:ind w:left="34" w:firstLine="0"/>
              <w:rPr>
                <w:b/>
                <w:sz w:val="20"/>
                <w:szCs w:val="20"/>
              </w:rPr>
            </w:pPr>
            <w:r w:rsidRPr="00F5017C">
              <w:rPr>
                <w:b/>
                <w:sz w:val="20"/>
                <w:szCs w:val="20"/>
              </w:rPr>
              <w:lastRenderedPageBreak/>
              <w:t>Срок действия настоящего Договора:</w:t>
            </w:r>
          </w:p>
        </w:tc>
        <w:tc>
          <w:tcPr>
            <w:tcW w:w="10099" w:type="dxa"/>
            <w:tcBorders>
              <w:top w:val="single" w:sz="4" w:space="0" w:color="auto"/>
              <w:left w:val="single" w:sz="4" w:space="0" w:color="auto"/>
              <w:bottom w:val="single" w:sz="4" w:space="0" w:color="auto"/>
              <w:right w:val="single" w:sz="4" w:space="0" w:color="auto"/>
            </w:tcBorders>
            <w:vAlign w:val="center"/>
            <w:hideMark/>
          </w:tcPr>
          <w:sdt>
            <w:sdtPr>
              <w:rPr>
                <w:sz w:val="20"/>
                <w:szCs w:val="20"/>
              </w:rPr>
              <w:id w:val="-1859642487"/>
              <w:placeholder>
                <w:docPart w:val="A9016709E37B4E099459FFAF5D45B501"/>
              </w:placeholder>
            </w:sdtPr>
            <w:sdtEndPr/>
            <w:sdtContent>
              <w:p w:rsidR="008E6ADC" w:rsidRPr="00F5017C" w:rsidRDefault="008E6ADC" w:rsidP="00330491">
                <w:pPr>
                  <w:shd w:val="clear" w:color="auto" w:fill="FFFFFF"/>
                  <w:rPr>
                    <w:sz w:val="20"/>
                    <w:szCs w:val="20"/>
                  </w:rPr>
                </w:pPr>
              </w:p>
              <w:p w:rsidR="008E6ADC" w:rsidRPr="00F5017C" w:rsidRDefault="008E6ADC" w:rsidP="00330491">
                <w:pPr>
                  <w:shd w:val="clear" w:color="auto" w:fill="FFFFFF"/>
                  <w:rPr>
                    <w:sz w:val="20"/>
                    <w:szCs w:val="20"/>
                  </w:rPr>
                </w:pPr>
                <w:r w:rsidRPr="00F5017C">
                  <w:rPr>
                    <w:sz w:val="20"/>
                    <w:szCs w:val="20"/>
                  </w:rPr>
                  <w:t>Период действия стр</w:t>
                </w:r>
                <w:r>
                  <w:rPr>
                    <w:sz w:val="20"/>
                    <w:szCs w:val="20"/>
                  </w:rPr>
                  <w:t xml:space="preserve">аховой защиты </w:t>
                </w:r>
                <w:r w:rsidRPr="00F5017C">
                  <w:rPr>
                    <w:sz w:val="20"/>
                    <w:szCs w:val="20"/>
                  </w:rPr>
                  <w:t xml:space="preserve"> с момента подписания</w:t>
                </w:r>
                <w:r>
                  <w:rPr>
                    <w:sz w:val="20"/>
                    <w:szCs w:val="20"/>
                  </w:rPr>
                  <w:t xml:space="preserve"> на </w:t>
                </w:r>
                <w:r>
                  <w:rPr>
                    <w:sz w:val="20"/>
                    <w:szCs w:val="20"/>
                    <w:lang w:val="kk-KZ"/>
                  </w:rPr>
                  <w:t>12</w:t>
                </w:r>
                <w:r>
                  <w:rPr>
                    <w:sz w:val="20"/>
                    <w:szCs w:val="20"/>
                  </w:rPr>
                  <w:t xml:space="preserve"> месяцев.</w:t>
                </w:r>
              </w:p>
            </w:sdtContent>
          </w:sdt>
        </w:tc>
      </w:tr>
      <w:tr w:rsidR="008E6ADC" w:rsidRPr="00F5017C" w:rsidTr="008E6ADC">
        <w:tc>
          <w:tcPr>
            <w:tcW w:w="4077" w:type="dxa"/>
            <w:tcBorders>
              <w:top w:val="single" w:sz="4" w:space="0" w:color="auto"/>
              <w:left w:val="single" w:sz="4" w:space="0" w:color="auto"/>
              <w:bottom w:val="single" w:sz="4" w:space="0" w:color="auto"/>
              <w:right w:val="single" w:sz="4" w:space="0" w:color="auto"/>
            </w:tcBorders>
            <w:vAlign w:val="center"/>
            <w:hideMark/>
          </w:tcPr>
          <w:p w:rsidR="008E6ADC" w:rsidRPr="00F5017C" w:rsidRDefault="008E6ADC" w:rsidP="008E6ADC">
            <w:pPr>
              <w:pStyle w:val="a8"/>
              <w:numPr>
                <w:ilvl w:val="0"/>
                <w:numId w:val="6"/>
              </w:numPr>
              <w:tabs>
                <w:tab w:val="left" w:pos="429"/>
              </w:tabs>
              <w:spacing w:after="0" w:line="240" w:lineRule="auto"/>
              <w:ind w:left="34" w:firstLine="0"/>
              <w:rPr>
                <w:b/>
                <w:sz w:val="20"/>
                <w:szCs w:val="20"/>
              </w:rPr>
            </w:pPr>
            <w:r w:rsidRPr="00F5017C">
              <w:rPr>
                <w:b/>
                <w:sz w:val="20"/>
                <w:szCs w:val="20"/>
              </w:rPr>
              <w:t>Территория страхования:</w:t>
            </w:r>
          </w:p>
        </w:tc>
        <w:tc>
          <w:tcPr>
            <w:tcW w:w="10099" w:type="dxa"/>
            <w:tcBorders>
              <w:top w:val="single" w:sz="4" w:space="0" w:color="auto"/>
              <w:left w:val="single" w:sz="4" w:space="0" w:color="auto"/>
              <w:bottom w:val="single" w:sz="4" w:space="0" w:color="auto"/>
              <w:right w:val="single" w:sz="4" w:space="0" w:color="auto"/>
            </w:tcBorders>
            <w:vAlign w:val="center"/>
            <w:hideMark/>
          </w:tcPr>
          <w:sdt>
            <w:sdtPr>
              <w:rPr>
                <w:sz w:val="20"/>
                <w:szCs w:val="20"/>
              </w:rPr>
              <w:id w:val="-1662305727"/>
              <w:placeholder>
                <w:docPart w:val="CA98F137A4F8467C9B388EB0251419B8"/>
              </w:placeholder>
            </w:sdtPr>
            <w:sdtEndPr/>
            <w:sdtContent>
              <w:sdt>
                <w:sdtPr>
                  <w:rPr>
                    <w:sz w:val="20"/>
                    <w:szCs w:val="20"/>
                  </w:rPr>
                  <w:id w:val="-31662110"/>
                  <w:placeholder>
                    <w:docPart w:val="CA98F137A4F8467C9B388EB0251419B8"/>
                  </w:placeholder>
                </w:sdtPr>
                <w:sdtEndPr/>
                <w:sdtContent>
                  <w:p w:rsidR="008E6ADC" w:rsidRPr="00F5017C" w:rsidRDefault="008E6ADC" w:rsidP="00330491">
                    <w:pPr>
                      <w:rPr>
                        <w:sz w:val="20"/>
                        <w:szCs w:val="20"/>
                      </w:rPr>
                    </w:pPr>
                    <w:r w:rsidRPr="00F5017C">
                      <w:rPr>
                        <w:sz w:val="20"/>
                        <w:szCs w:val="20"/>
                      </w:rPr>
                      <w:t>Республика Казахстан</w:t>
                    </w:r>
                  </w:p>
                </w:sdtContent>
              </w:sdt>
            </w:sdtContent>
          </w:sdt>
        </w:tc>
      </w:tr>
    </w:tbl>
    <w:p w:rsidR="008E6ADC" w:rsidRDefault="008E6ADC" w:rsidP="008E6ADC">
      <w:pPr>
        <w:tabs>
          <w:tab w:val="left" w:pos="993"/>
        </w:tabs>
        <w:rPr>
          <w:b/>
          <w:sz w:val="22"/>
          <w:szCs w:val="22"/>
        </w:rPr>
      </w:pPr>
    </w:p>
    <w:p w:rsidR="008E6ADC" w:rsidRDefault="008E6ADC" w:rsidP="006B3A0F">
      <w:pPr>
        <w:tabs>
          <w:tab w:val="left" w:pos="993"/>
        </w:tabs>
        <w:jc w:val="center"/>
        <w:rPr>
          <w:b/>
          <w:sz w:val="22"/>
          <w:szCs w:val="22"/>
        </w:rPr>
      </w:pPr>
    </w:p>
    <w:p w:rsidR="008E6ADC" w:rsidRDefault="008E6ADC" w:rsidP="006B3A0F">
      <w:pPr>
        <w:tabs>
          <w:tab w:val="left" w:pos="993"/>
        </w:tabs>
        <w:jc w:val="center"/>
        <w:rPr>
          <w:b/>
          <w:sz w:val="22"/>
          <w:szCs w:val="22"/>
        </w:rPr>
      </w:pPr>
    </w:p>
    <w:p w:rsidR="000B77F2" w:rsidRPr="00681A03" w:rsidRDefault="000B77F2" w:rsidP="006B3A0F">
      <w:pPr>
        <w:tabs>
          <w:tab w:val="left" w:pos="993"/>
        </w:tabs>
        <w:jc w:val="center"/>
        <w:rPr>
          <w:b/>
          <w:sz w:val="22"/>
          <w:szCs w:val="22"/>
        </w:rPr>
      </w:pPr>
      <w:r w:rsidRPr="00681A03">
        <w:rPr>
          <w:b/>
          <w:sz w:val="22"/>
          <w:szCs w:val="22"/>
        </w:rPr>
        <w:t>ТЕХНИЧЕСКАЯ СПЕЦИФИКАЦИЯ</w:t>
      </w:r>
    </w:p>
    <w:p w:rsidR="006B3A0F" w:rsidRDefault="006B3A0F" w:rsidP="006B3A0F">
      <w:pPr>
        <w:pStyle w:val="3"/>
        <w:spacing w:after="0"/>
        <w:ind w:left="-540"/>
        <w:jc w:val="center"/>
        <w:rPr>
          <w:rFonts w:eastAsia="Calibri"/>
          <w:b/>
          <w:color w:val="000000"/>
          <w:sz w:val="24"/>
          <w:szCs w:val="24"/>
        </w:rPr>
      </w:pPr>
      <w:r>
        <w:rPr>
          <w:b/>
          <w:sz w:val="24"/>
          <w:szCs w:val="24"/>
        </w:rPr>
        <w:t xml:space="preserve">по государственным закупкам </w:t>
      </w:r>
      <w:r>
        <w:rPr>
          <w:rFonts w:eastAsia="Calibri"/>
          <w:b/>
          <w:color w:val="000000"/>
          <w:sz w:val="24"/>
          <w:szCs w:val="24"/>
        </w:rPr>
        <w:t>услуги по страхованию</w:t>
      </w:r>
    </w:p>
    <w:p w:rsidR="006B3A0F" w:rsidRDefault="006B3A0F" w:rsidP="006B3A0F">
      <w:pPr>
        <w:pStyle w:val="3"/>
        <w:spacing w:after="0"/>
        <w:ind w:left="-540"/>
        <w:jc w:val="center"/>
        <w:rPr>
          <w:b/>
          <w:sz w:val="24"/>
          <w:szCs w:val="24"/>
        </w:rPr>
      </w:pPr>
      <w:r>
        <w:rPr>
          <w:rFonts w:eastAsia="Calibri"/>
          <w:b/>
          <w:color w:val="000000"/>
          <w:sz w:val="24"/>
          <w:szCs w:val="24"/>
        </w:rPr>
        <w:t xml:space="preserve"> гражданско-правовой ответственности владельцев автомобильного транспорта</w:t>
      </w:r>
    </w:p>
    <w:p w:rsidR="00A31538" w:rsidRPr="00A31538" w:rsidRDefault="00A31538" w:rsidP="000B77F2">
      <w:pPr>
        <w:tabs>
          <w:tab w:val="left" w:pos="993"/>
        </w:tabs>
        <w:ind w:firstLine="567"/>
        <w:jc w:val="center"/>
        <w:rPr>
          <w:b/>
          <w:sz w:val="22"/>
          <w:szCs w:val="22"/>
        </w:rPr>
      </w:pPr>
    </w:p>
    <w:tbl>
      <w:tblPr>
        <w:tblW w:w="1488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3261"/>
        <w:gridCol w:w="11198"/>
      </w:tblGrid>
      <w:tr w:rsidR="000B77F2" w:rsidRPr="00681A03" w:rsidTr="006B3A0F">
        <w:tc>
          <w:tcPr>
            <w:tcW w:w="425" w:type="dxa"/>
            <w:shd w:val="clear" w:color="auto" w:fill="auto"/>
          </w:tcPr>
          <w:p w:rsidR="000B77F2" w:rsidRPr="00681A03" w:rsidRDefault="000B77F2" w:rsidP="0097521A">
            <w:pPr>
              <w:jc w:val="left"/>
              <w:rPr>
                <w:rFonts w:eastAsia="Calibri"/>
                <w:b/>
                <w:color w:val="auto"/>
                <w:lang w:val="en-US" w:eastAsia="en-US"/>
              </w:rPr>
            </w:pPr>
            <w:r w:rsidRPr="00681A03">
              <w:rPr>
                <w:rFonts w:eastAsia="Calibri"/>
                <w:b/>
                <w:color w:val="auto"/>
                <w:sz w:val="22"/>
                <w:szCs w:val="22"/>
                <w:lang w:eastAsia="en-US"/>
              </w:rPr>
              <w:t>№</w:t>
            </w:r>
          </w:p>
        </w:tc>
        <w:tc>
          <w:tcPr>
            <w:tcW w:w="3261" w:type="dxa"/>
            <w:shd w:val="clear" w:color="auto" w:fill="auto"/>
          </w:tcPr>
          <w:p w:rsidR="000B77F2" w:rsidRPr="00681A03" w:rsidRDefault="000B77F2" w:rsidP="0097521A">
            <w:pPr>
              <w:jc w:val="center"/>
              <w:rPr>
                <w:rFonts w:eastAsia="Calibri"/>
                <w:b/>
                <w:color w:val="auto"/>
                <w:lang w:eastAsia="en-US"/>
              </w:rPr>
            </w:pPr>
            <w:r w:rsidRPr="00681A03">
              <w:rPr>
                <w:rFonts w:eastAsia="Calibri"/>
                <w:b/>
                <w:color w:val="auto"/>
                <w:sz w:val="22"/>
                <w:szCs w:val="22"/>
                <w:lang w:eastAsia="en-US"/>
              </w:rPr>
              <w:t>Раздел</w:t>
            </w:r>
          </w:p>
        </w:tc>
        <w:tc>
          <w:tcPr>
            <w:tcW w:w="11198" w:type="dxa"/>
            <w:shd w:val="clear" w:color="auto" w:fill="auto"/>
          </w:tcPr>
          <w:p w:rsidR="000B77F2" w:rsidRPr="00681A03" w:rsidRDefault="000B77F2" w:rsidP="0097521A">
            <w:pPr>
              <w:jc w:val="center"/>
              <w:rPr>
                <w:rFonts w:eastAsia="Calibri"/>
                <w:b/>
                <w:color w:val="auto"/>
                <w:lang w:eastAsia="en-US"/>
              </w:rPr>
            </w:pPr>
            <w:r w:rsidRPr="00681A03">
              <w:rPr>
                <w:rFonts w:eastAsia="Calibri"/>
                <w:b/>
                <w:color w:val="auto"/>
                <w:sz w:val="22"/>
                <w:szCs w:val="22"/>
                <w:lang w:eastAsia="en-US"/>
              </w:rPr>
              <w:t>Требования</w:t>
            </w:r>
          </w:p>
        </w:tc>
      </w:tr>
      <w:tr w:rsidR="000B77F2" w:rsidRPr="00681A03" w:rsidTr="006B3A0F">
        <w:tc>
          <w:tcPr>
            <w:tcW w:w="425" w:type="dxa"/>
            <w:shd w:val="clear" w:color="auto" w:fill="auto"/>
          </w:tcPr>
          <w:p w:rsidR="000B77F2" w:rsidRPr="00681A03" w:rsidRDefault="000B77F2" w:rsidP="0097521A">
            <w:pPr>
              <w:jc w:val="left"/>
              <w:rPr>
                <w:rFonts w:eastAsia="Calibri"/>
                <w:color w:val="auto"/>
                <w:lang w:eastAsia="en-US"/>
              </w:rPr>
            </w:pPr>
            <w:r w:rsidRPr="00681A03">
              <w:rPr>
                <w:rFonts w:eastAsia="Calibri"/>
                <w:color w:val="auto"/>
                <w:sz w:val="22"/>
                <w:szCs w:val="22"/>
                <w:lang w:eastAsia="en-US"/>
              </w:rPr>
              <w:t>1</w:t>
            </w:r>
          </w:p>
        </w:tc>
        <w:tc>
          <w:tcPr>
            <w:tcW w:w="3261" w:type="dxa"/>
            <w:shd w:val="clear" w:color="auto" w:fill="auto"/>
          </w:tcPr>
          <w:p w:rsidR="000B77F2" w:rsidRPr="00681A03" w:rsidRDefault="000B77F2" w:rsidP="0097521A">
            <w:pPr>
              <w:jc w:val="left"/>
              <w:rPr>
                <w:rFonts w:eastAsia="Calibri"/>
                <w:b/>
                <w:color w:val="auto"/>
                <w:lang w:eastAsia="en-US"/>
              </w:rPr>
            </w:pPr>
            <w:r w:rsidRPr="00681A03">
              <w:rPr>
                <w:rFonts w:eastAsia="Calibri"/>
                <w:sz w:val="22"/>
                <w:szCs w:val="22"/>
                <w:lang w:val="kk-KZ" w:eastAsia="en-US"/>
              </w:rPr>
              <w:t>Наименование услуги</w:t>
            </w:r>
          </w:p>
        </w:tc>
        <w:tc>
          <w:tcPr>
            <w:tcW w:w="11198" w:type="dxa"/>
            <w:shd w:val="clear" w:color="auto" w:fill="auto"/>
          </w:tcPr>
          <w:p w:rsidR="000B77F2" w:rsidRPr="005823ED" w:rsidRDefault="006B3A0F" w:rsidP="006B3A0F">
            <w:pPr>
              <w:jc w:val="left"/>
              <w:rPr>
                <w:highlight w:val="yellow"/>
              </w:rPr>
            </w:pPr>
            <w:r w:rsidRPr="005823ED">
              <w:rPr>
                <w:rFonts w:eastAsia="Calibri"/>
                <w:highlight w:val="yellow"/>
              </w:rPr>
              <w:t>Услуги по страхованию гражданско-правовой ответственности владельцев автомобильного транспорта</w:t>
            </w:r>
          </w:p>
        </w:tc>
      </w:tr>
      <w:tr w:rsidR="000B77F2" w:rsidRPr="00681A03" w:rsidTr="006B3A0F">
        <w:tc>
          <w:tcPr>
            <w:tcW w:w="425" w:type="dxa"/>
            <w:shd w:val="clear" w:color="auto" w:fill="auto"/>
          </w:tcPr>
          <w:p w:rsidR="000B77F2" w:rsidRPr="00681A03" w:rsidRDefault="000B77F2" w:rsidP="0097521A">
            <w:pPr>
              <w:jc w:val="left"/>
              <w:rPr>
                <w:rFonts w:eastAsia="Calibri"/>
                <w:color w:val="auto"/>
                <w:lang w:eastAsia="en-US"/>
              </w:rPr>
            </w:pPr>
            <w:r>
              <w:rPr>
                <w:rFonts w:eastAsia="Calibri"/>
                <w:color w:val="auto"/>
                <w:sz w:val="22"/>
                <w:szCs w:val="22"/>
                <w:lang w:eastAsia="en-US"/>
              </w:rPr>
              <w:t>2</w:t>
            </w:r>
          </w:p>
        </w:tc>
        <w:tc>
          <w:tcPr>
            <w:tcW w:w="3261" w:type="dxa"/>
            <w:shd w:val="clear" w:color="auto" w:fill="auto"/>
          </w:tcPr>
          <w:p w:rsidR="000B77F2" w:rsidRPr="00681A03" w:rsidRDefault="000B77F2" w:rsidP="0097521A">
            <w:pPr>
              <w:jc w:val="left"/>
              <w:rPr>
                <w:rFonts w:eastAsia="Calibri"/>
                <w:color w:val="auto"/>
                <w:lang w:eastAsia="en-US"/>
              </w:rPr>
            </w:pPr>
            <w:r w:rsidRPr="00681A03">
              <w:rPr>
                <w:rFonts w:eastAsia="Calibri"/>
                <w:color w:val="auto"/>
                <w:sz w:val="22"/>
                <w:szCs w:val="22"/>
                <w:lang w:eastAsia="en-US"/>
              </w:rPr>
              <w:t>Гарантийный срок (в месяцах)</w:t>
            </w:r>
          </w:p>
        </w:tc>
        <w:tc>
          <w:tcPr>
            <w:tcW w:w="11198" w:type="dxa"/>
            <w:shd w:val="clear" w:color="auto" w:fill="auto"/>
          </w:tcPr>
          <w:p w:rsidR="000B77F2" w:rsidRPr="00681A03" w:rsidRDefault="000B77F2" w:rsidP="0097521A">
            <w:pPr>
              <w:jc w:val="left"/>
              <w:rPr>
                <w:rFonts w:eastAsia="Calibri"/>
                <w:color w:val="auto"/>
                <w:lang w:eastAsia="en-US"/>
              </w:rPr>
            </w:pPr>
          </w:p>
        </w:tc>
      </w:tr>
      <w:tr w:rsidR="000B77F2" w:rsidRPr="00681A03" w:rsidTr="006B3A0F">
        <w:tc>
          <w:tcPr>
            <w:tcW w:w="425" w:type="dxa"/>
            <w:shd w:val="clear" w:color="auto" w:fill="auto"/>
          </w:tcPr>
          <w:p w:rsidR="000B77F2" w:rsidRPr="00681A03" w:rsidRDefault="000B77F2" w:rsidP="0097521A">
            <w:pPr>
              <w:jc w:val="left"/>
              <w:rPr>
                <w:rFonts w:eastAsia="Calibri"/>
                <w:color w:val="auto"/>
                <w:lang w:eastAsia="en-US"/>
              </w:rPr>
            </w:pPr>
            <w:r>
              <w:rPr>
                <w:rFonts w:eastAsia="Calibri"/>
                <w:color w:val="auto"/>
                <w:sz w:val="22"/>
                <w:szCs w:val="22"/>
                <w:lang w:eastAsia="en-US"/>
              </w:rPr>
              <w:t>3</w:t>
            </w:r>
          </w:p>
        </w:tc>
        <w:tc>
          <w:tcPr>
            <w:tcW w:w="3261" w:type="dxa"/>
            <w:shd w:val="clear" w:color="auto" w:fill="auto"/>
          </w:tcPr>
          <w:p w:rsidR="000B77F2" w:rsidRPr="00681A03" w:rsidRDefault="000B77F2" w:rsidP="0097521A">
            <w:pPr>
              <w:jc w:val="left"/>
              <w:rPr>
                <w:rFonts w:eastAsia="Calibri"/>
                <w:color w:val="auto"/>
                <w:lang w:eastAsia="en-US"/>
              </w:rPr>
            </w:pPr>
            <w:r w:rsidRPr="006D278C">
              <w:rPr>
                <w:rFonts w:eastAsia="Calibri"/>
                <w:color w:val="auto"/>
                <w:sz w:val="22"/>
                <w:szCs w:val="22"/>
                <w:lang w:eastAsia="en-US"/>
              </w:rPr>
              <w:t>Описание требуемых характеристик, параметров и иных исходных данных</w:t>
            </w:r>
          </w:p>
        </w:tc>
        <w:tc>
          <w:tcPr>
            <w:tcW w:w="11198" w:type="dxa"/>
            <w:shd w:val="clear" w:color="auto" w:fill="auto"/>
          </w:tcPr>
          <w:tbl>
            <w:tblPr>
              <w:tblW w:w="10320" w:type="dxa"/>
              <w:tblLayout w:type="fixed"/>
              <w:tblLook w:val="04A0" w:firstRow="1" w:lastRow="0" w:firstColumn="1" w:lastColumn="0" w:noHBand="0" w:noVBand="1"/>
            </w:tblPr>
            <w:tblGrid>
              <w:gridCol w:w="3659"/>
              <w:gridCol w:w="6661"/>
            </w:tblGrid>
            <w:tr w:rsidR="006B3A0F" w:rsidTr="006B3A0F">
              <w:trPr>
                <w:trHeight w:val="88"/>
              </w:trPr>
              <w:tc>
                <w:tcPr>
                  <w:tcW w:w="3659" w:type="dxa"/>
                  <w:hideMark/>
                </w:tcPr>
                <w:p w:rsidR="006B3A0F" w:rsidRDefault="006B3A0F">
                  <w:pPr>
                    <w:spacing w:line="276" w:lineRule="auto"/>
                    <w:rPr>
                      <w:b/>
                      <w:lang w:eastAsia="en-US"/>
                    </w:rPr>
                  </w:pPr>
                  <w:r>
                    <w:rPr>
                      <w:b/>
                      <w:sz w:val="22"/>
                      <w:szCs w:val="22"/>
                      <w:lang w:eastAsia="en-US"/>
                    </w:rPr>
                    <w:t>ВИД СТРАХОВАНИЯ:</w:t>
                  </w:r>
                </w:p>
              </w:tc>
              <w:tc>
                <w:tcPr>
                  <w:tcW w:w="6661" w:type="dxa"/>
                </w:tcPr>
                <w:p w:rsidR="006B3A0F" w:rsidRDefault="006B3A0F">
                  <w:pPr>
                    <w:spacing w:line="276" w:lineRule="auto"/>
                    <w:rPr>
                      <w:lang w:eastAsia="en-US"/>
                    </w:rPr>
                  </w:pPr>
                  <w:r w:rsidRPr="005823ED">
                    <w:rPr>
                      <w:sz w:val="22"/>
                      <w:szCs w:val="22"/>
                      <w:highlight w:val="yellow"/>
                      <w:lang w:eastAsia="en-US"/>
                    </w:rPr>
                    <w:t>Обязательное страхование гражданско-правовой ответственности владельцев транспортных средств согласно Закону Республики Казахстан от 1 июля 2003 года № 446-II «Об обязательном страховании гражданско-правовой ответственности владельцев транспортных средств».</w:t>
                  </w:r>
                </w:p>
                <w:p w:rsidR="006B3A0F" w:rsidRDefault="006B3A0F">
                  <w:pPr>
                    <w:spacing w:line="276" w:lineRule="auto"/>
                    <w:rPr>
                      <w:lang w:eastAsia="en-US"/>
                    </w:rPr>
                  </w:pPr>
                </w:p>
              </w:tc>
            </w:tr>
            <w:tr w:rsidR="006B3A0F" w:rsidTr="006B3A0F">
              <w:trPr>
                <w:trHeight w:val="88"/>
              </w:trPr>
              <w:tc>
                <w:tcPr>
                  <w:tcW w:w="3659" w:type="dxa"/>
                </w:tcPr>
                <w:p w:rsidR="006B3A0F" w:rsidRDefault="006B3A0F">
                  <w:pPr>
                    <w:spacing w:line="276" w:lineRule="auto"/>
                    <w:rPr>
                      <w:b/>
                      <w:lang w:eastAsia="en-US"/>
                    </w:rPr>
                  </w:pPr>
                  <w:r>
                    <w:rPr>
                      <w:b/>
                      <w:sz w:val="22"/>
                      <w:szCs w:val="22"/>
                      <w:lang w:eastAsia="en-US"/>
                    </w:rPr>
                    <w:t xml:space="preserve">ЦЕЛЬ СТРАХОВАНИЯ: </w:t>
                  </w:r>
                </w:p>
                <w:p w:rsidR="006B3A0F" w:rsidRDefault="006B3A0F">
                  <w:pPr>
                    <w:spacing w:line="276" w:lineRule="auto"/>
                    <w:rPr>
                      <w:b/>
                      <w:lang w:eastAsia="en-US"/>
                    </w:rPr>
                  </w:pPr>
                </w:p>
              </w:tc>
              <w:tc>
                <w:tcPr>
                  <w:tcW w:w="6661" w:type="dxa"/>
                </w:tcPr>
                <w:p w:rsidR="006B3A0F" w:rsidRDefault="006B3A0F">
                  <w:pPr>
                    <w:spacing w:line="276" w:lineRule="auto"/>
                    <w:rPr>
                      <w:lang w:eastAsia="en-US"/>
                    </w:rPr>
                  </w:pPr>
                  <w:r>
                    <w:rPr>
                      <w:sz w:val="22"/>
                      <w:szCs w:val="22"/>
                      <w:lang w:eastAsia="en-US"/>
                    </w:rPr>
                    <w:t xml:space="preserve">Целью обязательного страхования ответственности владельцев транспортных средств является обеспечение защиты имущественных интересов третьих лиц, жизни, здоровью и (или) имуществу которых причинен вред в результате эксплуатации транспортных средств, посредством осуществления страховых выплат. </w:t>
                  </w:r>
                </w:p>
                <w:p w:rsidR="006B3A0F" w:rsidRDefault="006B3A0F">
                  <w:pPr>
                    <w:spacing w:line="276" w:lineRule="auto"/>
                    <w:rPr>
                      <w:lang w:eastAsia="en-US"/>
                    </w:rPr>
                  </w:pPr>
                </w:p>
              </w:tc>
            </w:tr>
            <w:tr w:rsidR="006B3A0F" w:rsidTr="006B3A0F">
              <w:trPr>
                <w:trHeight w:val="88"/>
              </w:trPr>
              <w:tc>
                <w:tcPr>
                  <w:tcW w:w="3659" w:type="dxa"/>
                  <w:hideMark/>
                </w:tcPr>
                <w:p w:rsidR="006B3A0F" w:rsidRDefault="006B3A0F">
                  <w:pPr>
                    <w:spacing w:line="276" w:lineRule="auto"/>
                    <w:rPr>
                      <w:b/>
                      <w:lang w:eastAsia="en-US"/>
                    </w:rPr>
                  </w:pPr>
                  <w:r>
                    <w:rPr>
                      <w:b/>
                      <w:sz w:val="22"/>
                      <w:szCs w:val="22"/>
                      <w:lang w:eastAsia="en-US"/>
                    </w:rPr>
                    <w:t>ОБЪЕКТ СТРАХОВАНИЯ:</w:t>
                  </w:r>
                </w:p>
              </w:tc>
              <w:tc>
                <w:tcPr>
                  <w:tcW w:w="6661" w:type="dxa"/>
                  <w:hideMark/>
                </w:tcPr>
                <w:p w:rsidR="006B3A0F" w:rsidRDefault="006B3A0F">
                  <w:pPr>
                    <w:spacing w:after="240" w:line="276" w:lineRule="auto"/>
                    <w:rPr>
                      <w:lang w:eastAsia="en-US"/>
                    </w:rPr>
                  </w:pPr>
                  <w:r>
                    <w:rPr>
                      <w:sz w:val="22"/>
                      <w:szCs w:val="22"/>
                      <w:lang w:eastAsia="en-US"/>
                    </w:rPr>
                    <w:t xml:space="preserve">Объектом обязательного страхования гражданско-правовой </w:t>
                  </w:r>
                  <w:r>
                    <w:rPr>
                      <w:sz w:val="22"/>
                      <w:szCs w:val="22"/>
                      <w:lang w:eastAsia="en-US"/>
                    </w:rPr>
                    <w:lastRenderedPageBreak/>
                    <w:t xml:space="preserve">ответственности владельцев транспортных средств является имущественный интерес застрахованного лица, связанный с его обязанностью, установленной </w:t>
                  </w:r>
                  <w:bookmarkStart w:id="1" w:name="sub1000000014"/>
                  <w:r w:rsidR="00F70997">
                    <w:rPr>
                      <w:sz w:val="22"/>
                      <w:szCs w:val="22"/>
                      <w:lang w:eastAsia="en-US"/>
                    </w:rPr>
                    <w:fldChar w:fldCharType="begin"/>
                  </w:r>
                  <w:r>
                    <w:rPr>
                      <w:sz w:val="22"/>
                      <w:szCs w:val="22"/>
                      <w:lang w:eastAsia="en-US"/>
                    </w:rPr>
                    <w:instrText xml:space="preserve"> HYPERLINK "jl:1013880.9170000%20" </w:instrText>
                  </w:r>
                  <w:r w:rsidR="00F70997">
                    <w:rPr>
                      <w:sz w:val="22"/>
                      <w:szCs w:val="22"/>
                      <w:lang w:eastAsia="en-US"/>
                    </w:rPr>
                    <w:fldChar w:fldCharType="separate"/>
                  </w:r>
                  <w:r>
                    <w:rPr>
                      <w:rStyle w:val="a3"/>
                      <w:color w:val="000000"/>
                      <w:sz w:val="22"/>
                      <w:szCs w:val="22"/>
                      <w:lang w:eastAsia="en-US"/>
                    </w:rPr>
                    <w:t>гражданским законодательством</w:t>
                  </w:r>
                  <w:bookmarkEnd w:id="1"/>
                  <w:r w:rsidR="00F70997">
                    <w:rPr>
                      <w:sz w:val="22"/>
                      <w:szCs w:val="22"/>
                      <w:lang w:eastAsia="en-US"/>
                    </w:rPr>
                    <w:fldChar w:fldCharType="end"/>
                  </w:r>
                  <w:r>
                    <w:rPr>
                      <w:sz w:val="22"/>
                      <w:szCs w:val="22"/>
                      <w:lang w:eastAsia="en-US"/>
                    </w:rPr>
                    <w:t xml:space="preserve"> Республики Казахстан, возместить вред, причиненный жизни, здоровью и (или) имуществу третьих лиц в результате эксплуатации транспортных средств как источника повышенной опасности.</w:t>
                  </w:r>
                </w:p>
              </w:tc>
            </w:tr>
            <w:tr w:rsidR="006B3A0F" w:rsidTr="006B3A0F">
              <w:trPr>
                <w:trHeight w:val="88"/>
              </w:trPr>
              <w:tc>
                <w:tcPr>
                  <w:tcW w:w="3659" w:type="dxa"/>
                  <w:hideMark/>
                </w:tcPr>
                <w:p w:rsidR="006B3A0F" w:rsidRDefault="006B3A0F">
                  <w:pPr>
                    <w:spacing w:line="276" w:lineRule="auto"/>
                    <w:rPr>
                      <w:b/>
                      <w:lang w:eastAsia="en-US"/>
                    </w:rPr>
                  </w:pPr>
                  <w:r>
                    <w:rPr>
                      <w:b/>
                      <w:sz w:val="22"/>
                      <w:szCs w:val="22"/>
                      <w:lang w:eastAsia="en-US"/>
                    </w:rPr>
                    <w:lastRenderedPageBreak/>
                    <w:t>ЗАСТРАХОВАННЫЙ:</w:t>
                  </w:r>
                </w:p>
              </w:tc>
              <w:tc>
                <w:tcPr>
                  <w:tcW w:w="6661" w:type="dxa"/>
                </w:tcPr>
                <w:p w:rsidR="006B3A0F" w:rsidRDefault="006B3A0F">
                  <w:pPr>
                    <w:spacing w:line="276" w:lineRule="auto"/>
                    <w:rPr>
                      <w:lang w:eastAsia="en-US"/>
                    </w:rPr>
                  </w:pPr>
                  <w:r>
                    <w:rPr>
                      <w:sz w:val="22"/>
                      <w:szCs w:val="22"/>
                      <w:lang w:eastAsia="en-US"/>
                    </w:rPr>
                    <w:t>Лицо, в отношении которого осуществляется страхование.</w:t>
                  </w:r>
                </w:p>
                <w:p w:rsidR="006B3A0F" w:rsidRDefault="006B3A0F">
                  <w:pPr>
                    <w:spacing w:line="276" w:lineRule="auto"/>
                    <w:rPr>
                      <w:lang w:eastAsia="en-US"/>
                    </w:rPr>
                  </w:pPr>
                  <w:r>
                    <w:rPr>
                      <w:sz w:val="22"/>
                      <w:szCs w:val="22"/>
                      <w:lang w:eastAsia="en-US"/>
                    </w:rPr>
                    <w:t>(лица, допущенные к управлению на основании путевого листа)</w:t>
                  </w:r>
                </w:p>
                <w:p w:rsidR="006B3A0F" w:rsidRDefault="006B3A0F">
                  <w:pPr>
                    <w:spacing w:line="276" w:lineRule="auto"/>
                    <w:rPr>
                      <w:lang w:eastAsia="en-US"/>
                    </w:rPr>
                  </w:pPr>
                </w:p>
              </w:tc>
            </w:tr>
            <w:tr w:rsidR="006B3A0F" w:rsidTr="006B3A0F">
              <w:trPr>
                <w:trHeight w:val="88"/>
              </w:trPr>
              <w:tc>
                <w:tcPr>
                  <w:tcW w:w="3659" w:type="dxa"/>
                  <w:hideMark/>
                </w:tcPr>
                <w:p w:rsidR="006B3A0F" w:rsidRDefault="006B3A0F">
                  <w:pPr>
                    <w:spacing w:line="276" w:lineRule="auto"/>
                    <w:rPr>
                      <w:b/>
                      <w:lang w:eastAsia="en-US"/>
                    </w:rPr>
                  </w:pPr>
                  <w:r>
                    <w:rPr>
                      <w:b/>
                      <w:sz w:val="22"/>
                      <w:szCs w:val="22"/>
                      <w:lang w:eastAsia="en-US"/>
                    </w:rPr>
                    <w:t>ВЫГОДОПРИОБРЕТАТЕЛЬ:</w:t>
                  </w:r>
                </w:p>
              </w:tc>
              <w:tc>
                <w:tcPr>
                  <w:tcW w:w="6661" w:type="dxa"/>
                </w:tcPr>
                <w:p w:rsidR="006B3A0F" w:rsidRDefault="006B3A0F">
                  <w:pPr>
                    <w:spacing w:line="276" w:lineRule="auto"/>
                    <w:rPr>
                      <w:lang w:eastAsia="en-US"/>
                    </w:rPr>
                  </w:pPr>
                  <w:r>
                    <w:rPr>
                      <w:sz w:val="22"/>
                      <w:szCs w:val="22"/>
                      <w:lang w:eastAsia="en-US"/>
                    </w:rPr>
                    <w:t>Лицо, которое в соответствии с настоящим Законом является получателем страховой выплаты.</w:t>
                  </w:r>
                </w:p>
                <w:p w:rsidR="006B3A0F" w:rsidRDefault="006B3A0F">
                  <w:pPr>
                    <w:spacing w:line="276" w:lineRule="auto"/>
                    <w:rPr>
                      <w:lang w:eastAsia="en-US"/>
                    </w:rPr>
                  </w:pPr>
                </w:p>
              </w:tc>
            </w:tr>
            <w:tr w:rsidR="006B3A0F" w:rsidTr="006B3A0F">
              <w:trPr>
                <w:trHeight w:val="88"/>
              </w:trPr>
              <w:tc>
                <w:tcPr>
                  <w:tcW w:w="3659" w:type="dxa"/>
                  <w:hideMark/>
                </w:tcPr>
                <w:p w:rsidR="006B3A0F" w:rsidRDefault="006B3A0F">
                  <w:pPr>
                    <w:spacing w:line="276" w:lineRule="auto"/>
                    <w:rPr>
                      <w:b/>
                      <w:lang w:eastAsia="en-US"/>
                    </w:rPr>
                  </w:pPr>
                  <w:r>
                    <w:rPr>
                      <w:b/>
                      <w:sz w:val="22"/>
                      <w:szCs w:val="22"/>
                      <w:lang w:eastAsia="en-US"/>
                    </w:rPr>
                    <w:t>ПЕРИОД СТРАХОВАНИЯ:</w:t>
                  </w:r>
                </w:p>
              </w:tc>
              <w:tc>
                <w:tcPr>
                  <w:tcW w:w="6661" w:type="dxa"/>
                </w:tcPr>
                <w:p w:rsidR="006B3A0F" w:rsidRDefault="006B3A0F">
                  <w:pPr>
                    <w:spacing w:line="276" w:lineRule="auto"/>
                    <w:rPr>
                      <w:lang w:eastAsia="en-US"/>
                    </w:rPr>
                  </w:pPr>
                  <w:r>
                    <w:rPr>
                      <w:sz w:val="22"/>
                      <w:szCs w:val="22"/>
                      <w:lang w:eastAsia="en-US"/>
                    </w:rPr>
                    <w:t>12 (двенадцать) месяцев.</w:t>
                  </w:r>
                </w:p>
                <w:p w:rsidR="006B3A0F" w:rsidRDefault="006B3A0F">
                  <w:pPr>
                    <w:spacing w:line="276" w:lineRule="auto"/>
                    <w:rPr>
                      <w:lang w:eastAsia="en-US"/>
                    </w:rPr>
                  </w:pPr>
                </w:p>
              </w:tc>
            </w:tr>
            <w:tr w:rsidR="006B3A0F" w:rsidTr="006B3A0F">
              <w:trPr>
                <w:trHeight w:val="88"/>
              </w:trPr>
              <w:tc>
                <w:tcPr>
                  <w:tcW w:w="3659" w:type="dxa"/>
                </w:tcPr>
                <w:p w:rsidR="006B3A0F" w:rsidRDefault="006B3A0F">
                  <w:pPr>
                    <w:spacing w:line="276" w:lineRule="auto"/>
                    <w:rPr>
                      <w:b/>
                      <w:lang w:eastAsia="en-US"/>
                    </w:rPr>
                  </w:pPr>
                  <w:r>
                    <w:rPr>
                      <w:b/>
                      <w:sz w:val="22"/>
                      <w:szCs w:val="22"/>
                      <w:lang w:eastAsia="en-US"/>
                    </w:rPr>
                    <w:t>ТЕРРИТОРИЯ СТРАХОВАНИЯ:</w:t>
                  </w:r>
                </w:p>
                <w:p w:rsidR="006B3A0F" w:rsidRDefault="006B3A0F">
                  <w:pPr>
                    <w:spacing w:line="276" w:lineRule="auto"/>
                    <w:rPr>
                      <w:b/>
                      <w:lang w:eastAsia="en-US"/>
                    </w:rPr>
                  </w:pPr>
                </w:p>
              </w:tc>
              <w:tc>
                <w:tcPr>
                  <w:tcW w:w="6661" w:type="dxa"/>
                  <w:hideMark/>
                </w:tcPr>
                <w:p w:rsidR="006B3A0F" w:rsidRDefault="006B3A0F">
                  <w:pPr>
                    <w:spacing w:line="276" w:lineRule="auto"/>
                    <w:rPr>
                      <w:lang w:eastAsia="en-US"/>
                    </w:rPr>
                  </w:pPr>
                  <w:r>
                    <w:rPr>
                      <w:sz w:val="22"/>
                      <w:szCs w:val="22"/>
                      <w:lang w:eastAsia="en-US"/>
                    </w:rPr>
                    <w:t>Республика Казахстан.</w:t>
                  </w:r>
                </w:p>
              </w:tc>
            </w:tr>
            <w:tr w:rsidR="006B3A0F" w:rsidTr="006B3A0F">
              <w:trPr>
                <w:trHeight w:val="1289"/>
              </w:trPr>
              <w:tc>
                <w:tcPr>
                  <w:tcW w:w="3659" w:type="dxa"/>
                  <w:hideMark/>
                </w:tcPr>
                <w:p w:rsidR="006B3A0F" w:rsidRDefault="006B3A0F">
                  <w:pPr>
                    <w:spacing w:line="276" w:lineRule="auto"/>
                    <w:rPr>
                      <w:b/>
                      <w:lang w:eastAsia="en-US"/>
                    </w:rPr>
                  </w:pPr>
                  <w:r>
                    <w:rPr>
                      <w:b/>
                      <w:sz w:val="22"/>
                      <w:szCs w:val="22"/>
                      <w:lang w:eastAsia="en-US"/>
                    </w:rPr>
                    <w:t>СТРАХОВОЙ СЛУЧАЙ:</w:t>
                  </w:r>
                </w:p>
              </w:tc>
              <w:tc>
                <w:tcPr>
                  <w:tcW w:w="6661" w:type="dxa"/>
                </w:tcPr>
                <w:p w:rsidR="006B3A0F" w:rsidRDefault="006B3A0F">
                  <w:pPr>
                    <w:spacing w:line="276" w:lineRule="auto"/>
                    <w:rPr>
                      <w:lang w:eastAsia="en-US"/>
                    </w:rPr>
                  </w:pPr>
                  <w:r>
                    <w:rPr>
                      <w:sz w:val="22"/>
                      <w:szCs w:val="22"/>
                      <w:lang w:eastAsia="en-US"/>
                    </w:rPr>
                    <w:t>Страховым случаем признается факт наступления гражданско-правовой ответственности застрахованного по возмещению вреда, причиненного жизни, здоровью и (или) имуществу лиц, признанных потерпевшими, в результате эксплуатации застрахованного транспортного средства.</w:t>
                  </w:r>
                </w:p>
                <w:p w:rsidR="006B3A0F" w:rsidRDefault="006B3A0F">
                  <w:pPr>
                    <w:spacing w:line="276" w:lineRule="auto"/>
                    <w:rPr>
                      <w:lang w:eastAsia="en-US"/>
                    </w:rPr>
                  </w:pPr>
                </w:p>
              </w:tc>
            </w:tr>
            <w:tr w:rsidR="006B3A0F" w:rsidTr="006B3A0F">
              <w:trPr>
                <w:trHeight w:val="80"/>
              </w:trPr>
              <w:tc>
                <w:tcPr>
                  <w:tcW w:w="3659" w:type="dxa"/>
                </w:tcPr>
                <w:p w:rsidR="006B3A0F" w:rsidRDefault="006B3A0F">
                  <w:pPr>
                    <w:spacing w:line="276" w:lineRule="auto"/>
                    <w:rPr>
                      <w:b/>
                      <w:lang w:eastAsia="en-US"/>
                    </w:rPr>
                  </w:pPr>
                  <w:r>
                    <w:rPr>
                      <w:b/>
                      <w:sz w:val="22"/>
                      <w:szCs w:val="22"/>
                      <w:lang w:eastAsia="en-US"/>
                    </w:rPr>
                    <w:t>ОПРЕДЕЛЕНИЕ РАЗМЕРА СТРАХОВОЙ ВЫПЛАТЫ:</w:t>
                  </w:r>
                </w:p>
                <w:p w:rsidR="006B3A0F" w:rsidRDefault="006B3A0F">
                  <w:pPr>
                    <w:spacing w:line="276" w:lineRule="auto"/>
                    <w:rPr>
                      <w:b/>
                      <w:lang w:eastAsia="en-US"/>
                    </w:rPr>
                  </w:pPr>
                </w:p>
                <w:p w:rsidR="006B3A0F" w:rsidRDefault="006B3A0F">
                  <w:pPr>
                    <w:spacing w:line="276" w:lineRule="auto"/>
                    <w:rPr>
                      <w:b/>
                      <w:lang w:eastAsia="en-US"/>
                    </w:rPr>
                  </w:pPr>
                </w:p>
                <w:p w:rsidR="006B3A0F" w:rsidRDefault="006B3A0F">
                  <w:pPr>
                    <w:spacing w:line="276" w:lineRule="auto"/>
                    <w:rPr>
                      <w:b/>
                      <w:lang w:eastAsia="en-US"/>
                    </w:rPr>
                  </w:pPr>
                </w:p>
                <w:p w:rsidR="006B3A0F" w:rsidRDefault="006B3A0F">
                  <w:pPr>
                    <w:spacing w:line="276" w:lineRule="auto"/>
                    <w:ind w:right="-5"/>
                    <w:rPr>
                      <w:b/>
                      <w:lang w:eastAsia="en-US"/>
                    </w:rPr>
                  </w:pPr>
                  <w:r>
                    <w:rPr>
                      <w:b/>
                      <w:sz w:val="22"/>
                      <w:szCs w:val="22"/>
                      <w:lang w:eastAsia="en-US"/>
                    </w:rPr>
                    <w:t xml:space="preserve">СПИСОК ТРАНСПОРТНЫХ СРЕДСТВ ПОДЛЕЖАЩИХ </w:t>
                  </w:r>
                  <w:r>
                    <w:rPr>
                      <w:b/>
                      <w:sz w:val="22"/>
                      <w:szCs w:val="22"/>
                      <w:lang w:eastAsia="en-US"/>
                    </w:rPr>
                    <w:lastRenderedPageBreak/>
                    <w:t>ОБЯЗАТЕЛЬНОМУ СТРАХОВАНИЮ:</w:t>
                  </w:r>
                </w:p>
                <w:p w:rsidR="006B3A0F" w:rsidRDefault="006B3A0F">
                  <w:pPr>
                    <w:spacing w:line="276" w:lineRule="auto"/>
                    <w:ind w:right="-5"/>
                    <w:rPr>
                      <w:b/>
                      <w:lang w:eastAsia="en-US"/>
                    </w:rPr>
                  </w:pPr>
                </w:p>
                <w:p w:rsidR="006B3A0F" w:rsidRPr="003E5E8F" w:rsidRDefault="006B3A0F">
                  <w:pPr>
                    <w:spacing w:line="276" w:lineRule="auto"/>
                    <w:ind w:right="-5"/>
                    <w:rPr>
                      <w:b/>
                      <w:lang w:eastAsia="en-US"/>
                    </w:rPr>
                  </w:pPr>
                  <w:r w:rsidRPr="003E5E8F">
                    <w:rPr>
                      <w:b/>
                      <w:sz w:val="22"/>
                      <w:szCs w:val="22"/>
                      <w:lang w:eastAsia="en-US"/>
                    </w:rPr>
                    <w:t>УСЛОВИЯ И СРОКИ ОПЛАТЫ:</w:t>
                  </w:r>
                </w:p>
              </w:tc>
              <w:tc>
                <w:tcPr>
                  <w:tcW w:w="6661" w:type="dxa"/>
                </w:tcPr>
                <w:p w:rsidR="006B3A0F" w:rsidRDefault="006B3A0F">
                  <w:pPr>
                    <w:spacing w:line="276" w:lineRule="auto"/>
                    <w:rPr>
                      <w:lang w:eastAsia="en-US"/>
                    </w:rPr>
                  </w:pPr>
                  <w:bookmarkStart w:id="2" w:name="SUB240300"/>
                  <w:bookmarkEnd w:id="2"/>
                  <w:r>
                    <w:rPr>
                      <w:sz w:val="22"/>
                      <w:szCs w:val="22"/>
                      <w:lang w:eastAsia="en-US"/>
                    </w:rPr>
                    <w:lastRenderedPageBreak/>
                    <w:t xml:space="preserve">Для расчета размера страховой выплаты используется </w:t>
                  </w:r>
                  <w:hyperlink r:id="rId7" w:history="1">
                    <w:r>
                      <w:rPr>
                        <w:rStyle w:val="a3"/>
                        <w:sz w:val="22"/>
                        <w:szCs w:val="22"/>
                        <w:lang w:eastAsia="en-US"/>
                      </w:rPr>
                      <w:t>месячный расчетный показатель</w:t>
                    </w:r>
                  </w:hyperlink>
                  <w:r>
                    <w:rPr>
                      <w:sz w:val="22"/>
                      <w:szCs w:val="22"/>
                      <w:lang w:eastAsia="en-US"/>
                    </w:rPr>
                    <w:t xml:space="preserve">, установленный в соответствии с законодательным актом Республики Казахстан, на день осуществления страховой выплаты. </w:t>
                  </w:r>
                </w:p>
                <w:p w:rsidR="006B3A0F" w:rsidRDefault="006B3A0F">
                  <w:pPr>
                    <w:spacing w:line="276" w:lineRule="auto"/>
                    <w:rPr>
                      <w:lang w:eastAsia="en-US"/>
                    </w:rPr>
                  </w:pPr>
                  <w:bookmarkStart w:id="3" w:name="SUB240400"/>
                  <w:bookmarkEnd w:id="3"/>
                </w:p>
                <w:p w:rsidR="006C0D7F" w:rsidRPr="001D6B59" w:rsidRDefault="006C0D7F" w:rsidP="006C0D7F">
                  <w:pPr>
                    <w:spacing w:line="276" w:lineRule="auto"/>
                    <w:rPr>
                      <w:lang w:val="en-US" w:eastAsia="en-US"/>
                    </w:rPr>
                  </w:pPr>
                  <w:r w:rsidRPr="006C0D7F">
                    <w:rPr>
                      <w:color w:val="FF0000"/>
                      <w:lang w:val="kk-KZ"/>
                    </w:rPr>
                    <w:t>GOLDEN DRAGON XML6101J15, 2023</w:t>
                  </w:r>
                  <w:r>
                    <w:rPr>
                      <w:color w:val="FF0000"/>
                      <w:lang w:val="kk-KZ"/>
                    </w:rPr>
                    <w:t xml:space="preserve">г – </w:t>
                  </w:r>
                  <w:r w:rsidRPr="006C0D7F">
                    <w:rPr>
                      <w:sz w:val="22"/>
                      <w:szCs w:val="22"/>
                      <w:lang w:val="en-US"/>
                    </w:rPr>
                    <w:t>1</w:t>
                  </w:r>
                  <w:r w:rsidRPr="001D6B59">
                    <w:rPr>
                      <w:sz w:val="22"/>
                      <w:szCs w:val="22"/>
                      <w:lang w:val="kk-KZ"/>
                    </w:rPr>
                    <w:t xml:space="preserve"> единиц</w:t>
                  </w:r>
                  <w:r w:rsidRPr="001D6B59">
                    <w:rPr>
                      <w:sz w:val="22"/>
                      <w:szCs w:val="22"/>
                    </w:rPr>
                    <w:t>а</w:t>
                  </w:r>
                </w:p>
                <w:p w:rsidR="00D1654A" w:rsidRDefault="00D1654A">
                  <w:pPr>
                    <w:spacing w:line="276" w:lineRule="auto"/>
                    <w:rPr>
                      <w:lang w:eastAsia="en-US"/>
                    </w:rPr>
                  </w:pPr>
                </w:p>
                <w:p w:rsidR="00D1654A" w:rsidRDefault="00D1654A">
                  <w:pPr>
                    <w:spacing w:line="276" w:lineRule="auto"/>
                    <w:rPr>
                      <w:lang w:eastAsia="en-US"/>
                    </w:rPr>
                  </w:pPr>
                </w:p>
                <w:p w:rsidR="00D1654A" w:rsidRDefault="00D1654A">
                  <w:pPr>
                    <w:spacing w:line="276" w:lineRule="auto"/>
                    <w:rPr>
                      <w:lang w:eastAsia="en-US"/>
                    </w:rPr>
                  </w:pPr>
                </w:p>
                <w:p w:rsidR="00D1654A" w:rsidRDefault="008E5CC4">
                  <w:pPr>
                    <w:spacing w:line="276" w:lineRule="auto"/>
                    <w:rPr>
                      <w:lang w:eastAsia="en-US"/>
                    </w:rPr>
                  </w:pPr>
                  <w:r>
                    <w:rPr>
                      <w:sz w:val="22"/>
                      <w:szCs w:val="22"/>
                      <w:lang w:eastAsia="en-US"/>
                    </w:rPr>
                    <w:t>Оплата за оказанные Услуги производится Заказчиком путем перечисления денежных средств на расчетный счет П</w:t>
                  </w:r>
                  <w:r w:rsidR="00BF02B3">
                    <w:rPr>
                      <w:sz w:val="22"/>
                      <w:szCs w:val="22"/>
                      <w:lang w:eastAsia="en-US"/>
                    </w:rPr>
                    <w:t>оставщика по факту не позднее 10 (десяти</w:t>
                  </w:r>
                  <w:r>
                    <w:rPr>
                      <w:sz w:val="22"/>
                      <w:szCs w:val="22"/>
                      <w:lang w:eastAsia="en-US"/>
                    </w:rPr>
                    <w:t>) календарных дней с даты подписания Сторонами акта оказанных Услуг.</w:t>
                  </w:r>
                </w:p>
                <w:p w:rsidR="006B3A0F" w:rsidRDefault="006B3A0F">
                  <w:pPr>
                    <w:spacing w:line="276" w:lineRule="auto"/>
                    <w:rPr>
                      <w:lang w:eastAsia="en-US"/>
                    </w:rPr>
                  </w:pPr>
                </w:p>
              </w:tc>
            </w:tr>
          </w:tbl>
          <w:p w:rsidR="003F591D" w:rsidRPr="003F591D" w:rsidRDefault="003F591D" w:rsidP="003F591D">
            <w:pPr>
              <w:ind w:firstLine="317"/>
            </w:pPr>
          </w:p>
        </w:tc>
      </w:tr>
    </w:tbl>
    <w:p w:rsidR="00567AA4" w:rsidRDefault="00567AA4" w:rsidP="000B77F2">
      <w:pPr>
        <w:rPr>
          <w:sz w:val="28"/>
          <w:szCs w:val="28"/>
          <w:lang w:val="kk-KZ"/>
        </w:rPr>
      </w:pPr>
    </w:p>
    <w:p w:rsidR="00567AA4" w:rsidRDefault="00567AA4" w:rsidP="000B77F2">
      <w:pPr>
        <w:rPr>
          <w:sz w:val="28"/>
          <w:szCs w:val="28"/>
          <w:lang w:val="kk-KZ"/>
        </w:rPr>
      </w:pPr>
    </w:p>
    <w:p w:rsidR="00A31538" w:rsidRDefault="00A31538" w:rsidP="000B77F2">
      <w:pPr>
        <w:rPr>
          <w:sz w:val="28"/>
          <w:szCs w:val="28"/>
          <w:lang w:val="kk-KZ"/>
        </w:rPr>
      </w:pPr>
    </w:p>
    <w:p w:rsidR="00A31538" w:rsidRPr="00C91AA4" w:rsidRDefault="00A31538" w:rsidP="00A31538">
      <w:pPr>
        <w:pStyle w:val="10"/>
        <w:tabs>
          <w:tab w:val="left" w:pos="0"/>
        </w:tabs>
        <w:suppressAutoHyphens/>
        <w:spacing w:after="0" w:line="240" w:lineRule="auto"/>
        <w:ind w:left="0"/>
        <w:rPr>
          <w:rFonts w:ascii="Times New Roman" w:hAnsi="Times New Roman" w:cs="Times New Roman"/>
          <w:b/>
          <w:lang w:val="ru-RU"/>
        </w:rPr>
      </w:pPr>
    </w:p>
    <w:p w:rsidR="001D6B59" w:rsidRPr="001D6B59" w:rsidRDefault="001D6B59" w:rsidP="001D6B59">
      <w:pPr>
        <w:tabs>
          <w:tab w:val="left" w:pos="993"/>
        </w:tabs>
        <w:jc w:val="center"/>
        <w:rPr>
          <w:b/>
          <w:sz w:val="22"/>
          <w:szCs w:val="22"/>
        </w:rPr>
      </w:pPr>
      <w:r w:rsidRPr="001D6B59">
        <w:rPr>
          <w:b/>
          <w:sz w:val="22"/>
          <w:szCs w:val="22"/>
        </w:rPr>
        <w:t>ТЕХНИЧЕСКАЯ СПЕЦИФИКАЦИЯ</w:t>
      </w:r>
    </w:p>
    <w:p w:rsidR="001D6B59" w:rsidRPr="001D6B59" w:rsidRDefault="001D6B59" w:rsidP="001D6B59">
      <w:pPr>
        <w:ind w:left="-540"/>
        <w:jc w:val="center"/>
        <w:rPr>
          <w:rFonts w:eastAsia="Calibri"/>
          <w:b/>
        </w:rPr>
      </w:pPr>
      <w:r w:rsidRPr="001D6B59">
        <w:rPr>
          <w:b/>
          <w:color w:val="auto"/>
        </w:rPr>
        <w:t xml:space="preserve">по государственным закупкам </w:t>
      </w:r>
      <w:r w:rsidRPr="001D6B59">
        <w:rPr>
          <w:rFonts w:eastAsia="Calibri"/>
          <w:b/>
        </w:rPr>
        <w:t>услуги по страхованию</w:t>
      </w:r>
    </w:p>
    <w:p w:rsidR="001D6B59" w:rsidRPr="001D6B59" w:rsidRDefault="001D6B59" w:rsidP="001D6B59">
      <w:pPr>
        <w:ind w:left="-540"/>
        <w:jc w:val="center"/>
        <w:rPr>
          <w:b/>
          <w:color w:val="auto"/>
        </w:rPr>
      </w:pPr>
      <w:r w:rsidRPr="001D6B59">
        <w:rPr>
          <w:rFonts w:eastAsia="Calibri"/>
          <w:b/>
        </w:rPr>
        <w:t xml:space="preserve"> гражданско-правовой ответственности перевозчика перед пассажирами</w:t>
      </w:r>
    </w:p>
    <w:p w:rsidR="001D6B59" w:rsidRPr="001D6B59" w:rsidRDefault="001D6B59" w:rsidP="001D6B59">
      <w:pPr>
        <w:tabs>
          <w:tab w:val="left" w:pos="993"/>
        </w:tabs>
        <w:ind w:firstLine="567"/>
        <w:jc w:val="center"/>
        <w:rPr>
          <w:b/>
          <w:sz w:val="22"/>
          <w:szCs w:val="22"/>
        </w:rPr>
      </w:pPr>
    </w:p>
    <w:tbl>
      <w:tblPr>
        <w:tblW w:w="1488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3261"/>
        <w:gridCol w:w="11198"/>
      </w:tblGrid>
      <w:tr w:rsidR="001D6B59" w:rsidRPr="001D6B59" w:rsidTr="00330491">
        <w:tc>
          <w:tcPr>
            <w:tcW w:w="425" w:type="dxa"/>
            <w:shd w:val="clear" w:color="auto" w:fill="auto"/>
          </w:tcPr>
          <w:p w:rsidR="001D6B59" w:rsidRPr="001D6B59" w:rsidRDefault="001D6B59" w:rsidP="001D6B59">
            <w:pPr>
              <w:jc w:val="left"/>
              <w:rPr>
                <w:rFonts w:eastAsia="Calibri"/>
                <w:b/>
                <w:color w:val="auto"/>
                <w:lang w:val="en-US" w:eastAsia="en-US"/>
              </w:rPr>
            </w:pPr>
            <w:r w:rsidRPr="001D6B59">
              <w:rPr>
                <w:rFonts w:eastAsia="Calibri"/>
                <w:b/>
                <w:color w:val="auto"/>
                <w:sz w:val="22"/>
                <w:szCs w:val="22"/>
                <w:lang w:eastAsia="en-US"/>
              </w:rPr>
              <w:t>№</w:t>
            </w:r>
          </w:p>
        </w:tc>
        <w:tc>
          <w:tcPr>
            <w:tcW w:w="3261" w:type="dxa"/>
            <w:shd w:val="clear" w:color="auto" w:fill="auto"/>
          </w:tcPr>
          <w:p w:rsidR="001D6B59" w:rsidRPr="001D6B59" w:rsidRDefault="001D6B59" w:rsidP="001D6B59">
            <w:pPr>
              <w:jc w:val="center"/>
              <w:rPr>
                <w:rFonts w:eastAsia="Calibri"/>
                <w:b/>
                <w:color w:val="auto"/>
                <w:lang w:eastAsia="en-US"/>
              </w:rPr>
            </w:pPr>
            <w:r w:rsidRPr="001D6B59">
              <w:rPr>
                <w:rFonts w:eastAsia="Calibri"/>
                <w:b/>
                <w:color w:val="auto"/>
                <w:sz w:val="22"/>
                <w:szCs w:val="22"/>
                <w:lang w:eastAsia="en-US"/>
              </w:rPr>
              <w:t>Раздел</w:t>
            </w:r>
          </w:p>
        </w:tc>
        <w:tc>
          <w:tcPr>
            <w:tcW w:w="11198" w:type="dxa"/>
            <w:shd w:val="clear" w:color="auto" w:fill="auto"/>
          </w:tcPr>
          <w:p w:rsidR="001D6B59" w:rsidRPr="001D6B59" w:rsidRDefault="001D6B59" w:rsidP="001D6B59">
            <w:pPr>
              <w:jc w:val="center"/>
              <w:rPr>
                <w:rFonts w:eastAsia="Calibri"/>
                <w:b/>
                <w:color w:val="auto"/>
                <w:lang w:eastAsia="en-US"/>
              </w:rPr>
            </w:pPr>
            <w:r w:rsidRPr="001D6B59">
              <w:rPr>
                <w:rFonts w:eastAsia="Calibri"/>
                <w:b/>
                <w:color w:val="auto"/>
                <w:sz w:val="22"/>
                <w:szCs w:val="22"/>
                <w:lang w:eastAsia="en-US"/>
              </w:rPr>
              <w:t>Требования</w:t>
            </w:r>
          </w:p>
        </w:tc>
      </w:tr>
      <w:tr w:rsidR="001D6B59" w:rsidRPr="001D6B59" w:rsidTr="00330491">
        <w:tc>
          <w:tcPr>
            <w:tcW w:w="425" w:type="dxa"/>
            <w:shd w:val="clear" w:color="auto" w:fill="auto"/>
          </w:tcPr>
          <w:p w:rsidR="001D6B59" w:rsidRPr="001D6B59" w:rsidRDefault="001D6B59" w:rsidP="001D6B59">
            <w:pPr>
              <w:jc w:val="left"/>
              <w:rPr>
                <w:rFonts w:eastAsia="Calibri"/>
                <w:color w:val="auto"/>
                <w:lang w:eastAsia="en-US"/>
              </w:rPr>
            </w:pPr>
            <w:r w:rsidRPr="001D6B59">
              <w:rPr>
                <w:rFonts w:eastAsia="Calibri"/>
                <w:color w:val="auto"/>
                <w:sz w:val="22"/>
                <w:szCs w:val="22"/>
                <w:lang w:eastAsia="en-US"/>
              </w:rPr>
              <w:t>1</w:t>
            </w:r>
          </w:p>
        </w:tc>
        <w:tc>
          <w:tcPr>
            <w:tcW w:w="3261" w:type="dxa"/>
            <w:shd w:val="clear" w:color="auto" w:fill="auto"/>
          </w:tcPr>
          <w:p w:rsidR="001D6B59" w:rsidRPr="001D6B59" w:rsidRDefault="001D6B59" w:rsidP="001D6B59">
            <w:pPr>
              <w:jc w:val="left"/>
              <w:rPr>
                <w:rFonts w:eastAsia="Calibri"/>
                <w:b/>
                <w:color w:val="auto"/>
                <w:lang w:eastAsia="en-US"/>
              </w:rPr>
            </w:pPr>
            <w:r w:rsidRPr="001D6B59">
              <w:rPr>
                <w:rFonts w:eastAsia="Calibri"/>
                <w:sz w:val="22"/>
                <w:szCs w:val="22"/>
                <w:lang w:val="kk-KZ" w:eastAsia="en-US"/>
              </w:rPr>
              <w:t>Наименование услуги</w:t>
            </w:r>
          </w:p>
        </w:tc>
        <w:tc>
          <w:tcPr>
            <w:tcW w:w="11198" w:type="dxa"/>
            <w:shd w:val="clear" w:color="auto" w:fill="auto"/>
          </w:tcPr>
          <w:p w:rsidR="001D6B59" w:rsidRPr="005823ED" w:rsidRDefault="001D6B59" w:rsidP="001D6B59">
            <w:pPr>
              <w:jc w:val="left"/>
              <w:rPr>
                <w:highlight w:val="yellow"/>
              </w:rPr>
            </w:pPr>
            <w:r w:rsidRPr="005823ED">
              <w:rPr>
                <w:rFonts w:eastAsia="Calibri"/>
                <w:highlight w:val="yellow"/>
              </w:rPr>
              <w:t>Услуги по страхованию гражданско-правовой ответственности владельцев автомобильного транспорта</w:t>
            </w:r>
          </w:p>
        </w:tc>
      </w:tr>
      <w:tr w:rsidR="001D6B59" w:rsidRPr="001D6B59" w:rsidTr="00330491">
        <w:tc>
          <w:tcPr>
            <w:tcW w:w="425" w:type="dxa"/>
            <w:shd w:val="clear" w:color="auto" w:fill="auto"/>
          </w:tcPr>
          <w:p w:rsidR="001D6B59" w:rsidRPr="001D6B59" w:rsidRDefault="001D6B59" w:rsidP="001D6B59">
            <w:pPr>
              <w:jc w:val="left"/>
              <w:rPr>
                <w:rFonts w:eastAsia="Calibri"/>
                <w:color w:val="auto"/>
                <w:lang w:eastAsia="en-US"/>
              </w:rPr>
            </w:pPr>
            <w:r w:rsidRPr="001D6B59">
              <w:rPr>
                <w:rFonts w:eastAsia="Calibri"/>
                <w:color w:val="auto"/>
                <w:sz w:val="22"/>
                <w:szCs w:val="22"/>
                <w:lang w:eastAsia="en-US"/>
              </w:rPr>
              <w:t>2</w:t>
            </w:r>
          </w:p>
        </w:tc>
        <w:tc>
          <w:tcPr>
            <w:tcW w:w="3261" w:type="dxa"/>
            <w:shd w:val="clear" w:color="auto" w:fill="auto"/>
          </w:tcPr>
          <w:p w:rsidR="001D6B59" w:rsidRPr="001D6B59" w:rsidRDefault="001D6B59" w:rsidP="001D6B59">
            <w:pPr>
              <w:jc w:val="left"/>
              <w:rPr>
                <w:rFonts w:eastAsia="Calibri"/>
                <w:color w:val="auto"/>
                <w:lang w:eastAsia="en-US"/>
              </w:rPr>
            </w:pPr>
            <w:r w:rsidRPr="001D6B59">
              <w:rPr>
                <w:rFonts w:eastAsia="Calibri"/>
                <w:color w:val="auto"/>
                <w:sz w:val="22"/>
                <w:szCs w:val="22"/>
                <w:lang w:eastAsia="en-US"/>
              </w:rPr>
              <w:t>Гарантийный срок (в месяцах)</w:t>
            </w:r>
          </w:p>
        </w:tc>
        <w:tc>
          <w:tcPr>
            <w:tcW w:w="11198" w:type="dxa"/>
            <w:shd w:val="clear" w:color="auto" w:fill="auto"/>
          </w:tcPr>
          <w:p w:rsidR="001D6B59" w:rsidRPr="001D6B59" w:rsidRDefault="001D6B59" w:rsidP="001D6B59">
            <w:pPr>
              <w:jc w:val="left"/>
              <w:rPr>
                <w:rFonts w:eastAsia="Calibri"/>
                <w:color w:val="auto"/>
                <w:lang w:eastAsia="en-US"/>
              </w:rPr>
            </w:pPr>
          </w:p>
        </w:tc>
      </w:tr>
      <w:tr w:rsidR="001D6B59" w:rsidRPr="001D6B59" w:rsidTr="00330491">
        <w:tc>
          <w:tcPr>
            <w:tcW w:w="425" w:type="dxa"/>
            <w:shd w:val="clear" w:color="auto" w:fill="auto"/>
          </w:tcPr>
          <w:p w:rsidR="001D6B59" w:rsidRPr="001D6B59" w:rsidRDefault="001D6B59" w:rsidP="001D6B59">
            <w:pPr>
              <w:jc w:val="left"/>
              <w:rPr>
                <w:rFonts w:eastAsia="Calibri"/>
                <w:color w:val="auto"/>
                <w:lang w:eastAsia="en-US"/>
              </w:rPr>
            </w:pPr>
            <w:r w:rsidRPr="001D6B59">
              <w:rPr>
                <w:rFonts w:eastAsia="Calibri"/>
                <w:color w:val="auto"/>
                <w:sz w:val="22"/>
                <w:szCs w:val="22"/>
                <w:lang w:eastAsia="en-US"/>
              </w:rPr>
              <w:t>3</w:t>
            </w:r>
          </w:p>
        </w:tc>
        <w:tc>
          <w:tcPr>
            <w:tcW w:w="3261" w:type="dxa"/>
            <w:shd w:val="clear" w:color="auto" w:fill="auto"/>
          </w:tcPr>
          <w:p w:rsidR="001D6B59" w:rsidRPr="001D6B59" w:rsidRDefault="001D6B59" w:rsidP="001D6B59">
            <w:pPr>
              <w:jc w:val="left"/>
              <w:rPr>
                <w:rFonts w:eastAsia="Calibri"/>
                <w:color w:val="auto"/>
                <w:lang w:eastAsia="en-US"/>
              </w:rPr>
            </w:pPr>
            <w:r w:rsidRPr="001D6B59">
              <w:rPr>
                <w:rFonts w:eastAsia="Calibri"/>
                <w:color w:val="auto"/>
                <w:sz w:val="22"/>
                <w:szCs w:val="22"/>
                <w:lang w:eastAsia="en-US"/>
              </w:rPr>
              <w:t>Описание требуемых характеристик, параметров и иных исходных данных</w:t>
            </w:r>
          </w:p>
        </w:tc>
        <w:tc>
          <w:tcPr>
            <w:tcW w:w="11198" w:type="dxa"/>
            <w:shd w:val="clear" w:color="auto" w:fill="auto"/>
          </w:tcPr>
          <w:tbl>
            <w:tblPr>
              <w:tblW w:w="10320" w:type="dxa"/>
              <w:tblLayout w:type="fixed"/>
              <w:tblLook w:val="04A0" w:firstRow="1" w:lastRow="0" w:firstColumn="1" w:lastColumn="0" w:noHBand="0" w:noVBand="1"/>
            </w:tblPr>
            <w:tblGrid>
              <w:gridCol w:w="3659"/>
              <w:gridCol w:w="6661"/>
            </w:tblGrid>
            <w:tr w:rsidR="001D6B59" w:rsidRPr="001D6B59" w:rsidTr="00330491">
              <w:trPr>
                <w:trHeight w:val="88"/>
              </w:trPr>
              <w:tc>
                <w:tcPr>
                  <w:tcW w:w="3659" w:type="dxa"/>
                  <w:hideMark/>
                </w:tcPr>
                <w:p w:rsidR="001D6B59" w:rsidRPr="001D6B59" w:rsidRDefault="001D6B59" w:rsidP="001D6B59">
                  <w:pPr>
                    <w:spacing w:line="276" w:lineRule="auto"/>
                    <w:rPr>
                      <w:b/>
                      <w:lang w:eastAsia="en-US"/>
                    </w:rPr>
                  </w:pPr>
                  <w:r w:rsidRPr="001D6B59">
                    <w:rPr>
                      <w:b/>
                      <w:sz w:val="22"/>
                      <w:szCs w:val="22"/>
                      <w:lang w:eastAsia="en-US"/>
                    </w:rPr>
                    <w:t>ВИД СТРАХОВАНИЯ:</w:t>
                  </w:r>
                </w:p>
              </w:tc>
              <w:tc>
                <w:tcPr>
                  <w:tcW w:w="6661" w:type="dxa"/>
                </w:tcPr>
                <w:p w:rsidR="001D6B59" w:rsidRPr="001D6B59" w:rsidRDefault="001D6B59" w:rsidP="001D6B59">
                  <w:pPr>
                    <w:spacing w:line="276" w:lineRule="auto"/>
                    <w:rPr>
                      <w:lang w:eastAsia="en-US"/>
                    </w:rPr>
                  </w:pPr>
                  <w:r w:rsidRPr="005823ED">
                    <w:rPr>
                      <w:sz w:val="22"/>
                      <w:szCs w:val="22"/>
                      <w:highlight w:val="yellow"/>
                      <w:lang w:eastAsia="en-US"/>
                    </w:rPr>
                    <w:t>Обязательное страхование гражданско-правовой ответственности перевозчика перед пассажирами согласно Закону Республики Казахстан от 1 июля 2003 года № 444-II «Об обязательном страховании гражданско-правовой ответственности перевозчика перед пассажирами».</w:t>
                  </w:r>
                </w:p>
                <w:p w:rsidR="001D6B59" w:rsidRPr="001D6B59" w:rsidRDefault="001D6B59" w:rsidP="001D6B59">
                  <w:pPr>
                    <w:spacing w:line="276" w:lineRule="auto"/>
                    <w:rPr>
                      <w:lang w:eastAsia="en-US"/>
                    </w:rPr>
                  </w:pPr>
                </w:p>
              </w:tc>
            </w:tr>
            <w:tr w:rsidR="001D6B59" w:rsidRPr="001D6B59" w:rsidTr="00330491">
              <w:trPr>
                <w:trHeight w:val="88"/>
              </w:trPr>
              <w:tc>
                <w:tcPr>
                  <w:tcW w:w="3659" w:type="dxa"/>
                </w:tcPr>
                <w:p w:rsidR="001D6B59" w:rsidRPr="001D6B59" w:rsidRDefault="001D6B59" w:rsidP="001D6B59">
                  <w:pPr>
                    <w:spacing w:line="276" w:lineRule="auto"/>
                    <w:rPr>
                      <w:b/>
                      <w:lang w:eastAsia="en-US"/>
                    </w:rPr>
                  </w:pPr>
                  <w:r w:rsidRPr="001D6B59">
                    <w:rPr>
                      <w:b/>
                      <w:sz w:val="22"/>
                      <w:szCs w:val="22"/>
                      <w:lang w:eastAsia="en-US"/>
                    </w:rPr>
                    <w:t xml:space="preserve">ЦЕЛЬ СТРАХОВАНИЯ: </w:t>
                  </w:r>
                </w:p>
                <w:p w:rsidR="001D6B59" w:rsidRPr="001D6B59" w:rsidRDefault="001D6B59" w:rsidP="001D6B59">
                  <w:pPr>
                    <w:spacing w:line="276" w:lineRule="auto"/>
                    <w:rPr>
                      <w:b/>
                      <w:lang w:eastAsia="en-US"/>
                    </w:rPr>
                  </w:pPr>
                </w:p>
              </w:tc>
              <w:tc>
                <w:tcPr>
                  <w:tcW w:w="6661" w:type="dxa"/>
                </w:tcPr>
                <w:p w:rsidR="001D6B59" w:rsidRPr="001D6B59" w:rsidRDefault="001D6B59" w:rsidP="001D6B59">
                  <w:pPr>
                    <w:spacing w:line="276" w:lineRule="auto"/>
                    <w:rPr>
                      <w:lang w:eastAsia="en-US"/>
                    </w:rPr>
                  </w:pPr>
                  <w:r w:rsidRPr="001D6B59">
                    <w:rPr>
                      <w:sz w:val="22"/>
                      <w:szCs w:val="22"/>
                      <w:lang w:eastAsia="en-US"/>
                    </w:rPr>
                    <w:t>Целью обязательного страхования ответственности перевозчика является обеспечение защиты имущественных интересов пассажиров при их перевозке посредством осуществления страховых выплат.</w:t>
                  </w:r>
                </w:p>
                <w:p w:rsidR="001D6B59" w:rsidRPr="001D6B59" w:rsidRDefault="001D6B59" w:rsidP="001D6B59">
                  <w:pPr>
                    <w:spacing w:line="276" w:lineRule="auto"/>
                    <w:rPr>
                      <w:lang w:eastAsia="en-US"/>
                    </w:rPr>
                  </w:pPr>
                </w:p>
              </w:tc>
            </w:tr>
            <w:tr w:rsidR="001D6B59" w:rsidRPr="001D6B59" w:rsidTr="00330491">
              <w:trPr>
                <w:trHeight w:val="88"/>
              </w:trPr>
              <w:tc>
                <w:tcPr>
                  <w:tcW w:w="3659" w:type="dxa"/>
                  <w:hideMark/>
                </w:tcPr>
                <w:p w:rsidR="001D6B59" w:rsidRPr="001D6B59" w:rsidRDefault="001D6B59" w:rsidP="001D6B59">
                  <w:pPr>
                    <w:spacing w:line="276" w:lineRule="auto"/>
                    <w:rPr>
                      <w:b/>
                      <w:lang w:eastAsia="en-US"/>
                    </w:rPr>
                  </w:pPr>
                  <w:r w:rsidRPr="001D6B59">
                    <w:rPr>
                      <w:b/>
                      <w:sz w:val="22"/>
                      <w:szCs w:val="22"/>
                      <w:lang w:eastAsia="en-US"/>
                    </w:rPr>
                    <w:t>ОБЪЕКТ СТРАХОВАНИЯ:</w:t>
                  </w:r>
                </w:p>
              </w:tc>
              <w:tc>
                <w:tcPr>
                  <w:tcW w:w="6661" w:type="dxa"/>
                  <w:hideMark/>
                </w:tcPr>
                <w:p w:rsidR="001D6B59" w:rsidRPr="001D6B59" w:rsidRDefault="001D6B59" w:rsidP="001D6B59">
                  <w:pPr>
                    <w:spacing w:after="240" w:line="276" w:lineRule="auto"/>
                    <w:rPr>
                      <w:lang w:eastAsia="en-US"/>
                    </w:rPr>
                  </w:pPr>
                  <w:r w:rsidRPr="001D6B59">
                    <w:rPr>
                      <w:sz w:val="22"/>
                      <w:szCs w:val="22"/>
                      <w:lang w:eastAsia="en-US"/>
                    </w:rPr>
                    <w:t xml:space="preserve">Объектом обязательного страхования гражданско-правовой ответственности перевозчика перед пассажирами (далее - </w:t>
                  </w:r>
                  <w:r w:rsidRPr="001D6B59">
                    <w:rPr>
                      <w:sz w:val="22"/>
                      <w:szCs w:val="22"/>
                      <w:lang w:eastAsia="en-US"/>
                    </w:rPr>
                    <w:lastRenderedPageBreak/>
                    <w:t>обязательное страхование ответственности перевозчика) является имущественный интерес перевозчика, связанный с его обязанностью, установленной гражданским законодательством Республики Казахстан, возместить вред, причиненный жизни, здоровью и (или) имуществу пассажиров при их перевозке.</w:t>
                  </w:r>
                </w:p>
              </w:tc>
            </w:tr>
            <w:tr w:rsidR="001D6B59" w:rsidRPr="001D6B59" w:rsidTr="00330491">
              <w:trPr>
                <w:trHeight w:val="88"/>
              </w:trPr>
              <w:tc>
                <w:tcPr>
                  <w:tcW w:w="3659" w:type="dxa"/>
                  <w:hideMark/>
                </w:tcPr>
                <w:p w:rsidR="001D6B59" w:rsidRPr="001D6B59" w:rsidRDefault="001D6B59" w:rsidP="001D6B59">
                  <w:pPr>
                    <w:spacing w:line="276" w:lineRule="auto"/>
                    <w:rPr>
                      <w:b/>
                      <w:lang w:eastAsia="en-US"/>
                    </w:rPr>
                  </w:pPr>
                  <w:r w:rsidRPr="001D6B59">
                    <w:rPr>
                      <w:b/>
                      <w:sz w:val="22"/>
                      <w:szCs w:val="22"/>
                      <w:lang w:eastAsia="en-US"/>
                    </w:rPr>
                    <w:lastRenderedPageBreak/>
                    <w:t>ЗАСТРАХОВАННЫЙ:</w:t>
                  </w:r>
                </w:p>
              </w:tc>
              <w:tc>
                <w:tcPr>
                  <w:tcW w:w="6661" w:type="dxa"/>
                </w:tcPr>
                <w:p w:rsidR="001D6B59" w:rsidRPr="001D6B59" w:rsidRDefault="001D6B59" w:rsidP="001D6B59">
                  <w:pPr>
                    <w:spacing w:line="276" w:lineRule="auto"/>
                    <w:rPr>
                      <w:lang w:eastAsia="en-US"/>
                    </w:rPr>
                  </w:pPr>
                  <w:r w:rsidRPr="001D6B59">
                    <w:rPr>
                      <w:sz w:val="22"/>
                      <w:szCs w:val="22"/>
                      <w:lang w:eastAsia="en-US"/>
                    </w:rPr>
                    <w:t>Лицо, в отношении которого осуществляется страхование.</w:t>
                  </w:r>
                </w:p>
                <w:p w:rsidR="001D6B59" w:rsidRPr="001D6B59" w:rsidRDefault="001D6B59" w:rsidP="001D6B59">
                  <w:pPr>
                    <w:spacing w:line="276" w:lineRule="auto"/>
                    <w:rPr>
                      <w:lang w:eastAsia="en-US"/>
                    </w:rPr>
                  </w:pPr>
                  <w:r w:rsidRPr="001D6B59">
                    <w:rPr>
                      <w:sz w:val="22"/>
                      <w:szCs w:val="22"/>
                      <w:lang w:eastAsia="en-US"/>
                    </w:rPr>
                    <w:t>(лица, допущенные к управлению на основании путевого листа)</w:t>
                  </w:r>
                </w:p>
                <w:p w:rsidR="001D6B59" w:rsidRPr="001D6B59" w:rsidRDefault="001D6B59" w:rsidP="001D6B59">
                  <w:pPr>
                    <w:spacing w:line="276" w:lineRule="auto"/>
                    <w:rPr>
                      <w:lang w:eastAsia="en-US"/>
                    </w:rPr>
                  </w:pPr>
                </w:p>
              </w:tc>
            </w:tr>
            <w:tr w:rsidR="001D6B59" w:rsidRPr="001D6B59" w:rsidTr="00330491">
              <w:trPr>
                <w:trHeight w:val="88"/>
              </w:trPr>
              <w:tc>
                <w:tcPr>
                  <w:tcW w:w="3659" w:type="dxa"/>
                  <w:hideMark/>
                </w:tcPr>
                <w:p w:rsidR="001D6B59" w:rsidRPr="001D6B59" w:rsidRDefault="001D6B59" w:rsidP="001D6B59">
                  <w:pPr>
                    <w:spacing w:line="276" w:lineRule="auto"/>
                    <w:rPr>
                      <w:b/>
                      <w:lang w:eastAsia="en-US"/>
                    </w:rPr>
                  </w:pPr>
                  <w:r w:rsidRPr="001D6B59">
                    <w:rPr>
                      <w:b/>
                      <w:sz w:val="22"/>
                      <w:szCs w:val="22"/>
                      <w:lang w:eastAsia="en-US"/>
                    </w:rPr>
                    <w:t>ВЫГОДОПРИОБРЕТАТЕЛЬ:</w:t>
                  </w:r>
                </w:p>
              </w:tc>
              <w:tc>
                <w:tcPr>
                  <w:tcW w:w="6661" w:type="dxa"/>
                </w:tcPr>
                <w:p w:rsidR="001D6B59" w:rsidRPr="001D6B59" w:rsidRDefault="001D6B59" w:rsidP="001D6B59">
                  <w:pPr>
                    <w:spacing w:line="276" w:lineRule="auto"/>
                    <w:rPr>
                      <w:lang w:eastAsia="en-US"/>
                    </w:rPr>
                  </w:pPr>
                  <w:r w:rsidRPr="001D6B59">
                    <w:rPr>
                      <w:sz w:val="22"/>
                      <w:szCs w:val="22"/>
                      <w:lang w:eastAsia="en-US"/>
                    </w:rPr>
                    <w:t>Лицо, которое в соответствии с настоящим Законом является получателем страховой выплаты.</w:t>
                  </w:r>
                </w:p>
                <w:p w:rsidR="001D6B59" w:rsidRPr="001D6B59" w:rsidRDefault="001D6B59" w:rsidP="001D6B59">
                  <w:pPr>
                    <w:spacing w:line="276" w:lineRule="auto"/>
                    <w:rPr>
                      <w:lang w:eastAsia="en-US"/>
                    </w:rPr>
                  </w:pPr>
                </w:p>
              </w:tc>
            </w:tr>
            <w:tr w:rsidR="001D6B59" w:rsidRPr="001D6B59" w:rsidTr="00330491">
              <w:trPr>
                <w:trHeight w:val="88"/>
              </w:trPr>
              <w:tc>
                <w:tcPr>
                  <w:tcW w:w="3659" w:type="dxa"/>
                  <w:hideMark/>
                </w:tcPr>
                <w:p w:rsidR="001D6B59" w:rsidRPr="001D6B59" w:rsidRDefault="001D6B59" w:rsidP="001D6B59">
                  <w:pPr>
                    <w:spacing w:line="276" w:lineRule="auto"/>
                    <w:rPr>
                      <w:b/>
                      <w:lang w:eastAsia="en-US"/>
                    </w:rPr>
                  </w:pPr>
                  <w:r w:rsidRPr="001D6B59">
                    <w:rPr>
                      <w:b/>
                      <w:sz w:val="22"/>
                      <w:szCs w:val="22"/>
                      <w:lang w:eastAsia="en-US"/>
                    </w:rPr>
                    <w:t>ПЕРИОД СТРАХОВАНИЯ:</w:t>
                  </w:r>
                </w:p>
              </w:tc>
              <w:tc>
                <w:tcPr>
                  <w:tcW w:w="6661" w:type="dxa"/>
                </w:tcPr>
                <w:p w:rsidR="001D6B59" w:rsidRPr="001D6B59" w:rsidRDefault="001D6B59" w:rsidP="001D6B59">
                  <w:pPr>
                    <w:spacing w:line="276" w:lineRule="auto"/>
                    <w:rPr>
                      <w:lang w:eastAsia="en-US"/>
                    </w:rPr>
                  </w:pPr>
                  <w:r w:rsidRPr="001D6B59">
                    <w:rPr>
                      <w:sz w:val="22"/>
                      <w:szCs w:val="22"/>
                      <w:lang w:eastAsia="en-US"/>
                    </w:rPr>
                    <w:t>12 (двенадцать) месяцев.</w:t>
                  </w:r>
                </w:p>
                <w:p w:rsidR="001D6B59" w:rsidRPr="001D6B59" w:rsidRDefault="001D6B59" w:rsidP="001D6B59">
                  <w:pPr>
                    <w:spacing w:line="276" w:lineRule="auto"/>
                    <w:rPr>
                      <w:lang w:eastAsia="en-US"/>
                    </w:rPr>
                  </w:pPr>
                </w:p>
              </w:tc>
            </w:tr>
            <w:tr w:rsidR="001D6B59" w:rsidRPr="001D6B59" w:rsidTr="00330491">
              <w:trPr>
                <w:trHeight w:val="88"/>
              </w:trPr>
              <w:tc>
                <w:tcPr>
                  <w:tcW w:w="3659" w:type="dxa"/>
                </w:tcPr>
                <w:p w:rsidR="001D6B59" w:rsidRPr="001D6B59" w:rsidRDefault="001D6B59" w:rsidP="001D6B59">
                  <w:pPr>
                    <w:spacing w:line="276" w:lineRule="auto"/>
                    <w:rPr>
                      <w:b/>
                      <w:lang w:eastAsia="en-US"/>
                    </w:rPr>
                  </w:pPr>
                  <w:r w:rsidRPr="001D6B59">
                    <w:rPr>
                      <w:b/>
                      <w:sz w:val="22"/>
                      <w:szCs w:val="22"/>
                      <w:lang w:eastAsia="en-US"/>
                    </w:rPr>
                    <w:t>ТЕРРИТОРИЯ СТРАХОВАНИЯ:</w:t>
                  </w:r>
                </w:p>
                <w:p w:rsidR="001D6B59" w:rsidRPr="001D6B59" w:rsidRDefault="001D6B59" w:rsidP="001D6B59">
                  <w:pPr>
                    <w:spacing w:line="276" w:lineRule="auto"/>
                    <w:rPr>
                      <w:b/>
                      <w:lang w:eastAsia="en-US"/>
                    </w:rPr>
                  </w:pPr>
                </w:p>
              </w:tc>
              <w:tc>
                <w:tcPr>
                  <w:tcW w:w="6661" w:type="dxa"/>
                  <w:hideMark/>
                </w:tcPr>
                <w:p w:rsidR="001D6B59" w:rsidRPr="001D6B59" w:rsidRDefault="001D6B59" w:rsidP="001D6B59">
                  <w:pPr>
                    <w:spacing w:line="276" w:lineRule="auto"/>
                    <w:rPr>
                      <w:lang w:eastAsia="en-US"/>
                    </w:rPr>
                  </w:pPr>
                  <w:r w:rsidRPr="001D6B59">
                    <w:rPr>
                      <w:sz w:val="22"/>
                      <w:szCs w:val="22"/>
                      <w:lang w:eastAsia="en-US"/>
                    </w:rPr>
                    <w:t>Республика Казахстан.</w:t>
                  </w:r>
                </w:p>
              </w:tc>
            </w:tr>
            <w:tr w:rsidR="001D6B59" w:rsidRPr="001D6B59" w:rsidTr="00330491">
              <w:trPr>
                <w:trHeight w:val="1289"/>
              </w:trPr>
              <w:tc>
                <w:tcPr>
                  <w:tcW w:w="3659" w:type="dxa"/>
                  <w:hideMark/>
                </w:tcPr>
                <w:p w:rsidR="001D6B59" w:rsidRPr="001D6B59" w:rsidRDefault="001D6B59" w:rsidP="001D6B59">
                  <w:pPr>
                    <w:spacing w:line="276" w:lineRule="auto"/>
                    <w:rPr>
                      <w:b/>
                      <w:lang w:eastAsia="en-US"/>
                    </w:rPr>
                  </w:pPr>
                  <w:r w:rsidRPr="001D6B59">
                    <w:rPr>
                      <w:b/>
                      <w:sz w:val="22"/>
                      <w:szCs w:val="22"/>
                      <w:lang w:eastAsia="en-US"/>
                    </w:rPr>
                    <w:t>СТРАХОВОЙ СЛУЧАЙ:</w:t>
                  </w:r>
                </w:p>
              </w:tc>
              <w:tc>
                <w:tcPr>
                  <w:tcW w:w="6661" w:type="dxa"/>
                </w:tcPr>
                <w:p w:rsidR="001D6B59" w:rsidRPr="001D6B59" w:rsidRDefault="001D6B59" w:rsidP="001D6B59">
                  <w:pPr>
                    <w:spacing w:line="276" w:lineRule="auto"/>
                    <w:rPr>
                      <w:lang w:eastAsia="en-US"/>
                    </w:rPr>
                  </w:pPr>
                  <w:r w:rsidRPr="001D6B59">
                    <w:rPr>
                      <w:sz w:val="22"/>
                      <w:szCs w:val="22"/>
                      <w:lang w:eastAsia="en-US"/>
                    </w:rPr>
                    <w:t>Страховым случаем по обязательному страхованию ответственности перевозчика признается факт наступления гражданско-правовой ответственности перевозчика по возмещению вреда, причиненного жизни, здоровью и (или) имуществу пассажиров при их перевозке.</w:t>
                  </w:r>
                </w:p>
                <w:p w:rsidR="001D6B59" w:rsidRPr="001D6B59" w:rsidRDefault="001D6B59" w:rsidP="001D6B59">
                  <w:pPr>
                    <w:spacing w:line="276" w:lineRule="auto"/>
                    <w:rPr>
                      <w:lang w:eastAsia="en-US"/>
                    </w:rPr>
                  </w:pPr>
                </w:p>
              </w:tc>
            </w:tr>
            <w:tr w:rsidR="001D6B59" w:rsidRPr="001D6B59" w:rsidTr="00330491">
              <w:trPr>
                <w:trHeight w:val="80"/>
              </w:trPr>
              <w:tc>
                <w:tcPr>
                  <w:tcW w:w="3659" w:type="dxa"/>
                </w:tcPr>
                <w:p w:rsidR="001D6B59" w:rsidRPr="001D6B59" w:rsidRDefault="001D6B59" w:rsidP="001D6B59">
                  <w:pPr>
                    <w:spacing w:line="276" w:lineRule="auto"/>
                    <w:rPr>
                      <w:b/>
                      <w:lang w:eastAsia="en-US"/>
                    </w:rPr>
                  </w:pPr>
                  <w:r w:rsidRPr="001D6B59">
                    <w:rPr>
                      <w:b/>
                      <w:sz w:val="22"/>
                      <w:szCs w:val="22"/>
                      <w:lang w:eastAsia="en-US"/>
                    </w:rPr>
                    <w:t>ОПРЕДЕЛЕНИЕ РАЗМЕРА СТРАХОВОЙ ВЫПЛАТЫ:</w:t>
                  </w:r>
                </w:p>
                <w:p w:rsidR="001D6B59" w:rsidRPr="001D6B59" w:rsidRDefault="001D6B59" w:rsidP="001D6B59">
                  <w:pPr>
                    <w:spacing w:line="276" w:lineRule="auto"/>
                    <w:rPr>
                      <w:b/>
                      <w:lang w:eastAsia="en-US"/>
                    </w:rPr>
                  </w:pPr>
                </w:p>
                <w:p w:rsidR="001D6B59" w:rsidRPr="001D6B59" w:rsidRDefault="001D6B59" w:rsidP="001D6B59">
                  <w:pPr>
                    <w:spacing w:line="276" w:lineRule="auto"/>
                    <w:rPr>
                      <w:b/>
                      <w:lang w:eastAsia="en-US"/>
                    </w:rPr>
                  </w:pPr>
                </w:p>
                <w:p w:rsidR="001D6B59" w:rsidRPr="001D6B59" w:rsidRDefault="001D6B59" w:rsidP="001D6B59">
                  <w:pPr>
                    <w:spacing w:line="276" w:lineRule="auto"/>
                    <w:rPr>
                      <w:b/>
                      <w:lang w:eastAsia="en-US"/>
                    </w:rPr>
                  </w:pPr>
                </w:p>
                <w:p w:rsidR="001D6B59" w:rsidRPr="001D6B59" w:rsidRDefault="001D6B59" w:rsidP="001D6B59">
                  <w:pPr>
                    <w:spacing w:line="276" w:lineRule="auto"/>
                    <w:ind w:right="-5"/>
                    <w:rPr>
                      <w:b/>
                      <w:lang w:eastAsia="en-US"/>
                    </w:rPr>
                  </w:pPr>
                  <w:r w:rsidRPr="001D6B59">
                    <w:rPr>
                      <w:b/>
                      <w:sz w:val="22"/>
                      <w:szCs w:val="22"/>
                      <w:lang w:eastAsia="en-US"/>
                    </w:rPr>
                    <w:t>СПИСОК ТРАНСПОРТНЫХ СРЕДСТВ ПОДЛЕЖАЩИХ ОБЯЗАТЕЛЬНОМУ СТРАХОВАНИЮ:</w:t>
                  </w:r>
                </w:p>
                <w:p w:rsidR="001D6B59" w:rsidRPr="001D6B59" w:rsidRDefault="001D6B59" w:rsidP="001D6B59">
                  <w:pPr>
                    <w:spacing w:line="276" w:lineRule="auto"/>
                    <w:ind w:right="-5"/>
                    <w:rPr>
                      <w:b/>
                      <w:lang w:eastAsia="en-US"/>
                    </w:rPr>
                  </w:pPr>
                </w:p>
                <w:p w:rsidR="001D6B59" w:rsidRPr="001D6B59" w:rsidRDefault="001D6B59" w:rsidP="001D6B59">
                  <w:pPr>
                    <w:spacing w:line="276" w:lineRule="auto"/>
                    <w:ind w:right="-5"/>
                    <w:rPr>
                      <w:b/>
                      <w:lang w:eastAsia="en-US"/>
                    </w:rPr>
                  </w:pPr>
                  <w:r w:rsidRPr="001D6B59">
                    <w:rPr>
                      <w:b/>
                      <w:sz w:val="22"/>
                      <w:szCs w:val="22"/>
                      <w:lang w:eastAsia="en-US"/>
                    </w:rPr>
                    <w:t>УСЛОВИЯ И СРОКИ ОПЛАТЫ:</w:t>
                  </w:r>
                </w:p>
              </w:tc>
              <w:tc>
                <w:tcPr>
                  <w:tcW w:w="6661" w:type="dxa"/>
                </w:tcPr>
                <w:p w:rsidR="001D6B59" w:rsidRPr="001D6B59" w:rsidRDefault="001D6B59" w:rsidP="001D6B59">
                  <w:pPr>
                    <w:spacing w:line="276" w:lineRule="auto"/>
                    <w:rPr>
                      <w:lang w:eastAsia="en-US"/>
                    </w:rPr>
                  </w:pPr>
                  <w:r w:rsidRPr="001D6B59">
                    <w:rPr>
                      <w:sz w:val="22"/>
                      <w:szCs w:val="22"/>
                      <w:lang w:eastAsia="en-US"/>
                    </w:rPr>
                    <w:lastRenderedPageBreak/>
                    <w:t xml:space="preserve">Для расчета размера страховой выплаты используется </w:t>
                  </w:r>
                  <w:hyperlink r:id="rId8" w:history="1">
                    <w:r w:rsidRPr="001D6B59">
                      <w:rPr>
                        <w:color w:val="333399"/>
                        <w:sz w:val="22"/>
                        <w:szCs w:val="22"/>
                        <w:u w:val="single"/>
                        <w:lang w:eastAsia="en-US"/>
                      </w:rPr>
                      <w:t>месячный расчетный показатель</w:t>
                    </w:r>
                  </w:hyperlink>
                  <w:r w:rsidRPr="001D6B59">
                    <w:rPr>
                      <w:sz w:val="22"/>
                      <w:szCs w:val="22"/>
                      <w:lang w:eastAsia="en-US"/>
                    </w:rPr>
                    <w:t xml:space="preserve">, установленный в соответствии с законодательным актом Республики Казахстан, на день осуществления страховой выплаты. </w:t>
                  </w:r>
                </w:p>
                <w:p w:rsidR="001D6B59" w:rsidRPr="001D6B59" w:rsidRDefault="001D6B59" w:rsidP="001D6B59">
                  <w:pPr>
                    <w:spacing w:line="276" w:lineRule="auto"/>
                    <w:rPr>
                      <w:lang w:eastAsia="en-US"/>
                    </w:rPr>
                  </w:pPr>
                </w:p>
                <w:p w:rsidR="001D6B59" w:rsidRPr="001D6B59" w:rsidRDefault="006C0D7F" w:rsidP="001D6B59">
                  <w:pPr>
                    <w:spacing w:line="276" w:lineRule="auto"/>
                    <w:rPr>
                      <w:lang w:val="en-US" w:eastAsia="en-US"/>
                    </w:rPr>
                  </w:pPr>
                  <w:r w:rsidRPr="006C0D7F">
                    <w:rPr>
                      <w:color w:val="FF0000"/>
                      <w:lang w:val="kk-KZ"/>
                    </w:rPr>
                    <w:t>GOLDEN DRAGON XML6101J15, 2023</w:t>
                  </w:r>
                  <w:r>
                    <w:rPr>
                      <w:color w:val="FF0000"/>
                      <w:lang w:val="kk-KZ"/>
                    </w:rPr>
                    <w:t xml:space="preserve">г – </w:t>
                  </w:r>
                  <w:r w:rsidR="001D6B59" w:rsidRPr="006C0D7F">
                    <w:rPr>
                      <w:sz w:val="22"/>
                      <w:szCs w:val="22"/>
                      <w:lang w:val="en-US"/>
                    </w:rPr>
                    <w:t>1</w:t>
                  </w:r>
                  <w:r w:rsidR="001D6B59" w:rsidRPr="001D6B59">
                    <w:rPr>
                      <w:sz w:val="22"/>
                      <w:szCs w:val="22"/>
                      <w:lang w:val="kk-KZ"/>
                    </w:rPr>
                    <w:t xml:space="preserve"> единиц</w:t>
                  </w:r>
                  <w:r w:rsidR="001D6B59" w:rsidRPr="001D6B59">
                    <w:rPr>
                      <w:sz w:val="22"/>
                      <w:szCs w:val="22"/>
                    </w:rPr>
                    <w:t>а</w:t>
                  </w:r>
                </w:p>
                <w:p w:rsidR="001D6B59" w:rsidRPr="001D6B59" w:rsidRDefault="001D6B59" w:rsidP="001D6B59">
                  <w:pPr>
                    <w:spacing w:line="276" w:lineRule="auto"/>
                    <w:rPr>
                      <w:lang w:val="en-US" w:eastAsia="en-US"/>
                    </w:rPr>
                  </w:pPr>
                </w:p>
                <w:p w:rsidR="001D6B59" w:rsidRPr="001D6B59" w:rsidRDefault="001D6B59" w:rsidP="001D6B59">
                  <w:pPr>
                    <w:spacing w:line="276" w:lineRule="auto"/>
                    <w:rPr>
                      <w:lang w:val="en-US" w:eastAsia="en-US"/>
                    </w:rPr>
                  </w:pPr>
                </w:p>
                <w:p w:rsidR="001D6B59" w:rsidRPr="001D6B59" w:rsidRDefault="001D6B59" w:rsidP="001D6B59">
                  <w:pPr>
                    <w:spacing w:line="276" w:lineRule="auto"/>
                    <w:rPr>
                      <w:lang w:val="en-US" w:eastAsia="en-US"/>
                    </w:rPr>
                  </w:pPr>
                </w:p>
                <w:p w:rsidR="001D6B59" w:rsidRPr="001D6B59" w:rsidRDefault="001D6B59" w:rsidP="001D6B59">
                  <w:pPr>
                    <w:spacing w:line="276" w:lineRule="auto"/>
                    <w:rPr>
                      <w:lang w:eastAsia="en-US"/>
                    </w:rPr>
                  </w:pPr>
                  <w:r w:rsidRPr="001D6B59">
                    <w:rPr>
                      <w:sz w:val="22"/>
                      <w:szCs w:val="22"/>
                      <w:lang w:eastAsia="en-US"/>
                    </w:rPr>
                    <w:lastRenderedPageBreak/>
                    <w:t>Оплата за оказанные Услуги производится Заказчиком путем перечисления денежных средств на расчетный счет Поставщика по факту не позднее 30 (тридцати) календарных дней с даты подписания Сторонами акта оказанных Услуг.</w:t>
                  </w:r>
                </w:p>
                <w:p w:rsidR="001D6B59" w:rsidRPr="001D6B59" w:rsidRDefault="001D6B59" w:rsidP="001D6B59">
                  <w:pPr>
                    <w:spacing w:line="276" w:lineRule="auto"/>
                    <w:rPr>
                      <w:lang w:eastAsia="en-US"/>
                    </w:rPr>
                  </w:pPr>
                </w:p>
              </w:tc>
            </w:tr>
          </w:tbl>
          <w:p w:rsidR="001D6B59" w:rsidRPr="001D6B59" w:rsidRDefault="001D6B59" w:rsidP="001D6B59">
            <w:pPr>
              <w:ind w:firstLine="317"/>
            </w:pPr>
          </w:p>
        </w:tc>
      </w:tr>
    </w:tbl>
    <w:p w:rsidR="00567AA4" w:rsidRDefault="00567AA4" w:rsidP="000B77F2">
      <w:pPr>
        <w:rPr>
          <w:sz w:val="28"/>
          <w:szCs w:val="28"/>
        </w:rPr>
      </w:pPr>
    </w:p>
    <w:p w:rsidR="00E1461A" w:rsidRDefault="00E1461A" w:rsidP="000B77F2">
      <w:pPr>
        <w:rPr>
          <w:sz w:val="28"/>
          <w:szCs w:val="28"/>
        </w:rPr>
      </w:pPr>
    </w:p>
    <w:p w:rsidR="00E1461A" w:rsidRPr="006B3A0F" w:rsidRDefault="00E1461A" w:rsidP="00E1461A">
      <w:pPr>
        <w:spacing w:before="100" w:beforeAutospacing="1" w:after="100" w:afterAutospacing="1"/>
        <w:jc w:val="center"/>
        <w:rPr>
          <w:b/>
          <w:sz w:val="28"/>
          <w:szCs w:val="28"/>
          <w:lang w:val="kk-KZ"/>
        </w:rPr>
      </w:pPr>
      <w:r>
        <w:rPr>
          <w:rFonts w:eastAsia="Calibri"/>
          <w:b/>
          <w:sz w:val="28"/>
          <w:szCs w:val="28"/>
          <w:lang w:val="kk-KZ"/>
        </w:rPr>
        <w:t>Автокөлік иелерінің азаматтық-құқықтық жауапкершілігін сақтандыру бойынша қызметтерді</w:t>
      </w:r>
      <w:r>
        <w:rPr>
          <w:b/>
          <w:sz w:val="28"/>
          <w:szCs w:val="28"/>
          <w:lang w:val="kk-KZ"/>
        </w:rPr>
        <w:t xml:space="preserve">  мемлекеттік сатып алу бойынша техникалық ерекшелік</w:t>
      </w:r>
    </w:p>
    <w:tbl>
      <w:tblPr>
        <w:tblStyle w:val="a4"/>
        <w:tblW w:w="15168" w:type="dxa"/>
        <w:tblInd w:w="-743" w:type="dxa"/>
        <w:tblLayout w:type="fixed"/>
        <w:tblLook w:val="04A0" w:firstRow="1" w:lastRow="0" w:firstColumn="1" w:lastColumn="0" w:noHBand="0" w:noVBand="1"/>
      </w:tblPr>
      <w:tblGrid>
        <w:gridCol w:w="425"/>
        <w:gridCol w:w="3545"/>
        <w:gridCol w:w="11198"/>
      </w:tblGrid>
      <w:tr w:rsidR="00E1461A" w:rsidRPr="00C4006B" w:rsidTr="00B00472">
        <w:tc>
          <w:tcPr>
            <w:tcW w:w="425" w:type="dxa"/>
          </w:tcPr>
          <w:p w:rsidR="00E1461A" w:rsidRPr="00C4006B" w:rsidRDefault="00E1461A" w:rsidP="00B00472">
            <w:pPr>
              <w:rPr>
                <w:b/>
              </w:rPr>
            </w:pPr>
            <w:r w:rsidRPr="00C4006B">
              <w:rPr>
                <w:b/>
              </w:rPr>
              <w:t>№</w:t>
            </w:r>
          </w:p>
        </w:tc>
        <w:tc>
          <w:tcPr>
            <w:tcW w:w="3545" w:type="dxa"/>
          </w:tcPr>
          <w:p w:rsidR="00E1461A" w:rsidRPr="00C4006B" w:rsidRDefault="00E1461A" w:rsidP="00B00472">
            <w:pPr>
              <w:jc w:val="center"/>
              <w:rPr>
                <w:b/>
              </w:rPr>
            </w:pPr>
            <w:r w:rsidRPr="00BB3804">
              <w:rPr>
                <w:b/>
              </w:rPr>
              <w:t>Бөлімі</w:t>
            </w:r>
          </w:p>
        </w:tc>
        <w:tc>
          <w:tcPr>
            <w:tcW w:w="11198" w:type="dxa"/>
          </w:tcPr>
          <w:p w:rsidR="00E1461A" w:rsidRPr="00C4006B" w:rsidRDefault="00E1461A" w:rsidP="00B00472">
            <w:pPr>
              <w:jc w:val="center"/>
              <w:rPr>
                <w:b/>
              </w:rPr>
            </w:pPr>
            <w:r w:rsidRPr="00BB3804">
              <w:rPr>
                <w:b/>
              </w:rPr>
              <w:t>Талаптар</w:t>
            </w:r>
          </w:p>
        </w:tc>
      </w:tr>
      <w:tr w:rsidR="00E1461A" w:rsidRPr="00C4006B" w:rsidTr="00B00472">
        <w:tc>
          <w:tcPr>
            <w:tcW w:w="425" w:type="dxa"/>
          </w:tcPr>
          <w:p w:rsidR="00E1461A" w:rsidRPr="00C4006B" w:rsidRDefault="00E1461A" w:rsidP="00B00472">
            <w:pPr>
              <w:rPr>
                <w:b/>
              </w:rPr>
            </w:pPr>
            <w:r>
              <w:rPr>
                <w:b/>
              </w:rPr>
              <w:t>1</w:t>
            </w:r>
          </w:p>
        </w:tc>
        <w:tc>
          <w:tcPr>
            <w:tcW w:w="3545" w:type="dxa"/>
          </w:tcPr>
          <w:p w:rsidR="00E1461A" w:rsidRPr="00C4006B" w:rsidRDefault="00E1461A" w:rsidP="00B00472">
            <w:pPr>
              <w:jc w:val="left"/>
              <w:rPr>
                <w:b/>
              </w:rPr>
            </w:pPr>
            <w:r>
              <w:t>Қызметтің атауы</w:t>
            </w:r>
          </w:p>
        </w:tc>
        <w:tc>
          <w:tcPr>
            <w:tcW w:w="11198" w:type="dxa"/>
          </w:tcPr>
          <w:p w:rsidR="00E1461A" w:rsidRPr="006B3A0F" w:rsidRDefault="00E1461A" w:rsidP="00B00472">
            <w:r w:rsidRPr="00D60C94">
              <w:rPr>
                <w:rFonts w:eastAsia="Calibri"/>
                <w:lang w:val="kk-KZ"/>
              </w:rPr>
              <w:t xml:space="preserve">Автокөлік иелерінің азаматтық-құқықтық жауапкершілігін сақтандыру </w:t>
            </w:r>
            <w:r>
              <w:rPr>
                <w:rFonts w:eastAsia="Calibri"/>
                <w:lang w:val="kk-KZ"/>
              </w:rPr>
              <w:t>бойынша қызметтер</w:t>
            </w:r>
          </w:p>
        </w:tc>
      </w:tr>
      <w:tr w:rsidR="00E1461A" w:rsidRPr="00C4006B" w:rsidTr="00B00472">
        <w:tc>
          <w:tcPr>
            <w:tcW w:w="425" w:type="dxa"/>
          </w:tcPr>
          <w:p w:rsidR="00E1461A" w:rsidRPr="00C4006B" w:rsidRDefault="00E1461A" w:rsidP="00B00472">
            <w:r>
              <w:t>2</w:t>
            </w:r>
          </w:p>
        </w:tc>
        <w:tc>
          <w:tcPr>
            <w:tcW w:w="3545" w:type="dxa"/>
          </w:tcPr>
          <w:p w:rsidR="00E1461A" w:rsidRPr="00C4006B" w:rsidRDefault="00E1461A" w:rsidP="00B00472">
            <w:r w:rsidRPr="00741156">
              <w:t>Кепілдік мерзімі(айлар)</w:t>
            </w:r>
          </w:p>
        </w:tc>
        <w:tc>
          <w:tcPr>
            <w:tcW w:w="11198" w:type="dxa"/>
          </w:tcPr>
          <w:p w:rsidR="00E1461A" w:rsidRPr="00C4006B" w:rsidRDefault="00E1461A" w:rsidP="00B00472"/>
        </w:tc>
      </w:tr>
      <w:tr w:rsidR="00E1461A" w:rsidRPr="005823ED" w:rsidTr="00B00472">
        <w:tc>
          <w:tcPr>
            <w:tcW w:w="425" w:type="dxa"/>
          </w:tcPr>
          <w:p w:rsidR="00E1461A" w:rsidRPr="00C4006B" w:rsidRDefault="00E1461A" w:rsidP="00B00472">
            <w:r>
              <w:t>3</w:t>
            </w:r>
          </w:p>
        </w:tc>
        <w:tc>
          <w:tcPr>
            <w:tcW w:w="3545" w:type="dxa"/>
          </w:tcPr>
          <w:p w:rsidR="00E1461A" w:rsidRPr="00C4006B" w:rsidRDefault="00E1461A" w:rsidP="00B00472">
            <w:pPr>
              <w:jc w:val="left"/>
            </w:pPr>
            <w:r>
              <w:t>Талап етілетін сипаттамалардың, параметрлердің және өзге де бастапқы деректердің сипаттамасы:</w:t>
            </w:r>
          </w:p>
        </w:tc>
        <w:tc>
          <w:tcPr>
            <w:tcW w:w="11198" w:type="dxa"/>
          </w:tcPr>
          <w:p w:rsidR="00E1461A" w:rsidRPr="00AE7200" w:rsidRDefault="00E1461A" w:rsidP="00B00472">
            <w:pPr>
              <w:pStyle w:val="3"/>
              <w:ind w:left="-540"/>
              <w:jc w:val="center"/>
              <w:rPr>
                <w:b/>
                <w:sz w:val="22"/>
                <w:szCs w:val="22"/>
                <w:lang w:val="kk-KZ"/>
              </w:rPr>
            </w:pPr>
          </w:p>
          <w:tbl>
            <w:tblPr>
              <w:tblW w:w="10320" w:type="dxa"/>
              <w:tblLayout w:type="fixed"/>
              <w:tblLook w:val="04A0" w:firstRow="1" w:lastRow="0" w:firstColumn="1" w:lastColumn="0" w:noHBand="0" w:noVBand="1"/>
            </w:tblPr>
            <w:tblGrid>
              <w:gridCol w:w="3659"/>
              <w:gridCol w:w="6661"/>
            </w:tblGrid>
            <w:tr w:rsidR="00E1461A" w:rsidRPr="00DF7DB3" w:rsidTr="00B00472">
              <w:trPr>
                <w:trHeight w:val="88"/>
              </w:trPr>
              <w:tc>
                <w:tcPr>
                  <w:tcW w:w="3659" w:type="dxa"/>
                  <w:hideMark/>
                </w:tcPr>
                <w:p w:rsidR="00E1461A" w:rsidRPr="00DF7DB3" w:rsidRDefault="00E1461A" w:rsidP="00B00472">
                  <w:pPr>
                    <w:rPr>
                      <w:b/>
                    </w:rPr>
                  </w:pPr>
                  <w:r w:rsidRPr="0056601C">
                    <w:rPr>
                      <w:b/>
                      <w:sz w:val="22"/>
                      <w:szCs w:val="22"/>
                    </w:rPr>
                    <w:t>САҚТАНДЫРУ ТҮРІ:</w:t>
                  </w:r>
                </w:p>
              </w:tc>
              <w:tc>
                <w:tcPr>
                  <w:tcW w:w="6661" w:type="dxa"/>
                </w:tcPr>
                <w:p w:rsidR="00E1461A" w:rsidRDefault="00E1461A" w:rsidP="00B00472">
                  <w:pPr>
                    <w:rPr>
                      <w:rStyle w:val="tlid-translation"/>
                    </w:rPr>
                  </w:pPr>
                  <w:r>
                    <w:rPr>
                      <w:rStyle w:val="tlid-translation"/>
                    </w:rPr>
                    <w:t>«Көлік құралдары</w:t>
                  </w:r>
                  <w:r>
                    <w:rPr>
                      <w:rStyle w:val="tlid-translation"/>
                      <w:lang w:val="kk-KZ"/>
                    </w:rPr>
                    <w:t xml:space="preserve"> иелерінің</w:t>
                  </w:r>
                  <w:r>
                    <w:rPr>
                      <w:rStyle w:val="tlid-translation"/>
                    </w:rPr>
                    <w:t xml:space="preserve"> азаматтық-құқықтық жауапкершілігін міндетті сақтандыру туралы» 2003 жылғы 1 шілдедегі № 446-II Қазақстан Республикасының Заңына сәйкес азаматтық-құқықтық жауапкершілігін міндетті </w:t>
                  </w:r>
                  <w:r>
                    <w:rPr>
                      <w:rStyle w:val="tlid-translation"/>
                      <w:lang w:val="kk-KZ"/>
                    </w:rPr>
                    <w:t>сақтандыру</w:t>
                  </w:r>
                </w:p>
                <w:p w:rsidR="00E1461A" w:rsidRPr="00DF7DB3" w:rsidRDefault="00E1461A" w:rsidP="00B00472"/>
              </w:tc>
            </w:tr>
            <w:tr w:rsidR="00E1461A" w:rsidRPr="00DF7DB3" w:rsidTr="00B00472">
              <w:trPr>
                <w:trHeight w:val="88"/>
              </w:trPr>
              <w:tc>
                <w:tcPr>
                  <w:tcW w:w="3659" w:type="dxa"/>
                </w:tcPr>
                <w:p w:rsidR="00E1461A" w:rsidRPr="00DF7DB3" w:rsidRDefault="00E1461A" w:rsidP="00B00472">
                  <w:pPr>
                    <w:rPr>
                      <w:b/>
                    </w:rPr>
                  </w:pPr>
                  <w:r w:rsidRPr="0056601C">
                    <w:rPr>
                      <w:b/>
                      <w:sz w:val="22"/>
                      <w:szCs w:val="22"/>
                    </w:rPr>
                    <w:t>САҚТАНДЫРУ МАҚСАТЫ:</w:t>
                  </w:r>
                </w:p>
              </w:tc>
              <w:tc>
                <w:tcPr>
                  <w:tcW w:w="6661" w:type="dxa"/>
                </w:tcPr>
                <w:p w:rsidR="00E1461A" w:rsidRDefault="00E1461A" w:rsidP="00B00472">
                  <w:r w:rsidRPr="003B1192">
                    <w:rPr>
                      <w:sz w:val="22"/>
                      <w:szCs w:val="22"/>
                    </w:rPr>
                    <w:t>Көлік құралдары иелерінің жауапкершілігін міндетті сақтандырудың мақсаты сақтандыру төлемдерін жүзеге асыру арқылы өміріне, денсаулығына және (немесе) мүлкіне Көлік құралдарын пайдалану нәтижесінде зиян келтірілген үшінші тұлғалардың мүліктік мүдделерін қорғауды қамтамасыз ету болып табылады.</w:t>
                  </w:r>
                </w:p>
                <w:p w:rsidR="00E1461A" w:rsidRPr="00DF7DB3" w:rsidRDefault="00E1461A" w:rsidP="00B00472"/>
              </w:tc>
            </w:tr>
            <w:tr w:rsidR="00E1461A" w:rsidRPr="00DF7DB3" w:rsidTr="00B00472">
              <w:trPr>
                <w:trHeight w:val="88"/>
              </w:trPr>
              <w:tc>
                <w:tcPr>
                  <w:tcW w:w="3659" w:type="dxa"/>
                  <w:hideMark/>
                </w:tcPr>
                <w:p w:rsidR="00E1461A" w:rsidRPr="00DF7DB3" w:rsidRDefault="00E1461A" w:rsidP="00B00472">
                  <w:pPr>
                    <w:rPr>
                      <w:b/>
                    </w:rPr>
                  </w:pPr>
                  <w:r w:rsidRPr="0056601C">
                    <w:rPr>
                      <w:b/>
                      <w:sz w:val="22"/>
                      <w:szCs w:val="22"/>
                    </w:rPr>
                    <w:t>САҚТАНДЫРУ ОБЪЕКТІСІ:</w:t>
                  </w:r>
                </w:p>
              </w:tc>
              <w:tc>
                <w:tcPr>
                  <w:tcW w:w="6661" w:type="dxa"/>
                  <w:hideMark/>
                </w:tcPr>
                <w:p w:rsidR="00E1461A" w:rsidRPr="00DF7DB3" w:rsidRDefault="00E1461A" w:rsidP="00B00472">
                  <w:pPr>
                    <w:spacing w:after="240"/>
                  </w:pPr>
                  <w:r w:rsidRPr="003B1192">
                    <w:rPr>
                      <w:sz w:val="22"/>
                      <w:szCs w:val="22"/>
                    </w:rPr>
                    <w:t xml:space="preserve">Көлік құралдары иелерінің азаматтық-құқықтық жауапкершілігін міндетті сақтандыру объектісі сақтандырылған адамның Қазақстан Республикасының азаматтық заңнамасында белгіленген оның көлік құралдарын жоғары қауіптілік көзі ретінде пайдалану нәтижесінде үшінші тұлғалардың өміріне, денсаулығына және (немесе) мүлкіне </w:t>
                  </w:r>
                  <w:r w:rsidRPr="003B1192">
                    <w:rPr>
                      <w:sz w:val="22"/>
                      <w:szCs w:val="22"/>
                    </w:rPr>
                    <w:lastRenderedPageBreak/>
                    <w:t>келтірілген зиянды өтеу міндетіне байланысты мүліктік мүддесі болып табылады.</w:t>
                  </w:r>
                </w:p>
              </w:tc>
            </w:tr>
            <w:tr w:rsidR="00E1461A" w:rsidRPr="00DF7DB3" w:rsidTr="00B00472">
              <w:trPr>
                <w:trHeight w:val="88"/>
              </w:trPr>
              <w:tc>
                <w:tcPr>
                  <w:tcW w:w="3659" w:type="dxa"/>
                  <w:hideMark/>
                </w:tcPr>
                <w:p w:rsidR="00E1461A" w:rsidRPr="00DF7DB3" w:rsidRDefault="00E1461A" w:rsidP="00B00472">
                  <w:pPr>
                    <w:rPr>
                      <w:b/>
                    </w:rPr>
                  </w:pPr>
                  <w:r w:rsidRPr="0056601C">
                    <w:rPr>
                      <w:b/>
                      <w:sz w:val="22"/>
                      <w:szCs w:val="22"/>
                    </w:rPr>
                    <w:lastRenderedPageBreak/>
                    <w:t>С</w:t>
                  </w:r>
                  <w:r>
                    <w:rPr>
                      <w:b/>
                      <w:sz w:val="22"/>
                      <w:szCs w:val="22"/>
                      <w:lang w:val="kk-KZ"/>
                    </w:rPr>
                    <w:t>АҚТАНДЫРЫЛҒАН</w:t>
                  </w:r>
                  <w:r w:rsidRPr="0056601C">
                    <w:rPr>
                      <w:b/>
                      <w:sz w:val="22"/>
                      <w:szCs w:val="22"/>
                    </w:rPr>
                    <w:t>:</w:t>
                  </w:r>
                </w:p>
              </w:tc>
              <w:tc>
                <w:tcPr>
                  <w:tcW w:w="6661" w:type="dxa"/>
                </w:tcPr>
                <w:p w:rsidR="00E1461A" w:rsidRPr="003B1192" w:rsidRDefault="00E1461A" w:rsidP="00B00472">
                  <w:r w:rsidRPr="003B1192">
                    <w:rPr>
                      <w:sz w:val="22"/>
                      <w:szCs w:val="22"/>
                    </w:rPr>
                    <w:t>Сақтандыру жүзеге асырылатын тұлға.</w:t>
                  </w:r>
                </w:p>
                <w:p w:rsidR="00E1461A" w:rsidRDefault="00E1461A" w:rsidP="00B00472">
                  <w:r w:rsidRPr="003B1192">
                    <w:rPr>
                      <w:sz w:val="22"/>
                      <w:szCs w:val="22"/>
                    </w:rPr>
                    <w:t>(жол парағы негізінде басқаруға жіберілген тұлғалар)</w:t>
                  </w:r>
                </w:p>
                <w:p w:rsidR="00E1461A" w:rsidRPr="00DF7DB3" w:rsidRDefault="00E1461A" w:rsidP="00B00472"/>
              </w:tc>
            </w:tr>
            <w:tr w:rsidR="00E1461A" w:rsidRPr="00DF7DB3" w:rsidTr="00B00472">
              <w:trPr>
                <w:trHeight w:val="88"/>
              </w:trPr>
              <w:tc>
                <w:tcPr>
                  <w:tcW w:w="3659" w:type="dxa"/>
                  <w:hideMark/>
                </w:tcPr>
                <w:p w:rsidR="00E1461A" w:rsidRPr="00DF7DB3" w:rsidRDefault="00E1461A" w:rsidP="00B00472">
                  <w:pPr>
                    <w:rPr>
                      <w:b/>
                    </w:rPr>
                  </w:pPr>
                  <w:r>
                    <w:rPr>
                      <w:b/>
                      <w:sz w:val="22"/>
                      <w:szCs w:val="22"/>
                    </w:rPr>
                    <w:t>П</w:t>
                  </w:r>
                  <w:r>
                    <w:rPr>
                      <w:b/>
                      <w:sz w:val="22"/>
                      <w:szCs w:val="22"/>
                      <w:lang w:val="kk-KZ"/>
                    </w:rPr>
                    <w:t>АЙДА АЛУШЫ</w:t>
                  </w:r>
                  <w:r w:rsidRPr="0056601C">
                    <w:rPr>
                      <w:b/>
                      <w:sz w:val="22"/>
                      <w:szCs w:val="22"/>
                    </w:rPr>
                    <w:t>:</w:t>
                  </w:r>
                </w:p>
              </w:tc>
              <w:tc>
                <w:tcPr>
                  <w:tcW w:w="6661" w:type="dxa"/>
                </w:tcPr>
                <w:p w:rsidR="00E1461A" w:rsidRDefault="00E1461A" w:rsidP="00B00472">
                  <w:r>
                    <w:rPr>
                      <w:sz w:val="22"/>
                      <w:szCs w:val="22"/>
                    </w:rPr>
                    <w:t>О</w:t>
                  </w:r>
                  <w:r w:rsidRPr="003B1192">
                    <w:rPr>
                      <w:sz w:val="22"/>
                      <w:szCs w:val="22"/>
                    </w:rPr>
                    <w:t>сы Заңға сәйкес сақтандыру төлемін алушы болып табылатын</w:t>
                  </w:r>
                  <w:r>
                    <w:rPr>
                      <w:sz w:val="22"/>
                      <w:szCs w:val="22"/>
                      <w:lang w:val="kk-KZ"/>
                    </w:rPr>
                    <w:t xml:space="preserve"> тұлға</w:t>
                  </w:r>
                  <w:r w:rsidRPr="003B1192">
                    <w:rPr>
                      <w:sz w:val="22"/>
                      <w:szCs w:val="22"/>
                    </w:rPr>
                    <w:t>.</w:t>
                  </w:r>
                </w:p>
                <w:p w:rsidR="00E1461A" w:rsidRPr="00DF7DB3" w:rsidRDefault="00E1461A" w:rsidP="00B00472"/>
              </w:tc>
            </w:tr>
            <w:tr w:rsidR="00E1461A" w:rsidRPr="00DF7DB3" w:rsidTr="00B00472">
              <w:trPr>
                <w:trHeight w:val="88"/>
              </w:trPr>
              <w:tc>
                <w:tcPr>
                  <w:tcW w:w="3659" w:type="dxa"/>
                  <w:hideMark/>
                </w:tcPr>
                <w:p w:rsidR="00E1461A" w:rsidRPr="00DF7DB3" w:rsidRDefault="00E1461A" w:rsidP="00B00472">
                  <w:pPr>
                    <w:rPr>
                      <w:b/>
                    </w:rPr>
                  </w:pPr>
                  <w:r w:rsidRPr="0056601C">
                    <w:rPr>
                      <w:b/>
                      <w:sz w:val="22"/>
                      <w:szCs w:val="22"/>
                    </w:rPr>
                    <w:t>САҚТАНДЫРУ КЕЗЕҢІ:</w:t>
                  </w:r>
                </w:p>
              </w:tc>
              <w:tc>
                <w:tcPr>
                  <w:tcW w:w="6661" w:type="dxa"/>
                </w:tcPr>
                <w:p w:rsidR="00E1461A" w:rsidRDefault="00E1461A" w:rsidP="00B00472">
                  <w:r w:rsidRPr="003B1192">
                    <w:rPr>
                      <w:sz w:val="22"/>
                      <w:szCs w:val="22"/>
                    </w:rPr>
                    <w:t>12 (он екі) ай.</w:t>
                  </w:r>
                </w:p>
                <w:p w:rsidR="00E1461A" w:rsidRPr="00DF7DB3" w:rsidRDefault="00E1461A" w:rsidP="00B00472"/>
              </w:tc>
            </w:tr>
            <w:tr w:rsidR="00E1461A" w:rsidRPr="00DF7DB3" w:rsidTr="00B00472">
              <w:trPr>
                <w:trHeight w:val="88"/>
              </w:trPr>
              <w:tc>
                <w:tcPr>
                  <w:tcW w:w="3659" w:type="dxa"/>
                </w:tcPr>
                <w:p w:rsidR="00E1461A" w:rsidRDefault="00E1461A" w:rsidP="00B00472">
                  <w:pPr>
                    <w:rPr>
                      <w:b/>
                    </w:rPr>
                  </w:pPr>
                  <w:r w:rsidRPr="0056601C">
                    <w:rPr>
                      <w:b/>
                      <w:sz w:val="22"/>
                      <w:szCs w:val="22"/>
                    </w:rPr>
                    <w:t>САҚТАНДЫРУ АУМАҒЫ:</w:t>
                  </w:r>
                </w:p>
                <w:p w:rsidR="00E1461A" w:rsidRPr="00DF7DB3" w:rsidRDefault="00E1461A" w:rsidP="00B00472">
                  <w:pPr>
                    <w:rPr>
                      <w:b/>
                    </w:rPr>
                  </w:pPr>
                </w:p>
              </w:tc>
              <w:tc>
                <w:tcPr>
                  <w:tcW w:w="6661" w:type="dxa"/>
                  <w:hideMark/>
                </w:tcPr>
                <w:p w:rsidR="00E1461A" w:rsidRPr="00DF7DB3" w:rsidRDefault="00E1461A" w:rsidP="00B00472">
                  <w:r w:rsidRPr="003B1192">
                    <w:rPr>
                      <w:sz w:val="22"/>
                      <w:szCs w:val="22"/>
                    </w:rPr>
                    <w:t>Қазақстан Республикасы.</w:t>
                  </w:r>
                </w:p>
              </w:tc>
            </w:tr>
            <w:tr w:rsidR="00E1461A" w:rsidRPr="00DF7DB3" w:rsidTr="00B00472">
              <w:trPr>
                <w:trHeight w:val="1289"/>
              </w:trPr>
              <w:tc>
                <w:tcPr>
                  <w:tcW w:w="3659" w:type="dxa"/>
                  <w:hideMark/>
                </w:tcPr>
                <w:p w:rsidR="00E1461A" w:rsidRPr="00DF7DB3" w:rsidRDefault="00E1461A" w:rsidP="00B00472">
                  <w:pPr>
                    <w:rPr>
                      <w:b/>
                    </w:rPr>
                  </w:pPr>
                  <w:r w:rsidRPr="0056601C">
                    <w:rPr>
                      <w:b/>
                      <w:sz w:val="22"/>
                      <w:szCs w:val="22"/>
                    </w:rPr>
                    <w:t>САҚТАНДЫРУ ЖАҒДАЙЫ:</w:t>
                  </w:r>
                </w:p>
              </w:tc>
              <w:tc>
                <w:tcPr>
                  <w:tcW w:w="6661" w:type="dxa"/>
                </w:tcPr>
                <w:p w:rsidR="00E1461A" w:rsidRDefault="00E1461A" w:rsidP="00B00472">
                  <w:r w:rsidRPr="00356905">
                    <w:rPr>
                      <w:sz w:val="22"/>
                      <w:szCs w:val="22"/>
                    </w:rPr>
                    <w:t>Сақтандыру жағдайы деп сақтандырылған көлік құралын пайдалану нәтижесінде зардап шегуші деп танылған тұлғалардың өміріне, денсаулығына және (немесе) мүлкіне келтірілген зиянды өтеу бойынша сақтандырылған адамның азаматтық-құқықтық жауапкершілігінің басталу фактісі танылады.</w:t>
                  </w:r>
                </w:p>
                <w:p w:rsidR="00E1461A" w:rsidRPr="00DF7DB3" w:rsidRDefault="00E1461A" w:rsidP="00B00472"/>
              </w:tc>
            </w:tr>
            <w:tr w:rsidR="00E1461A" w:rsidRPr="005823ED" w:rsidTr="00B00472">
              <w:trPr>
                <w:trHeight w:val="80"/>
              </w:trPr>
              <w:tc>
                <w:tcPr>
                  <w:tcW w:w="3659" w:type="dxa"/>
                  <w:hideMark/>
                </w:tcPr>
                <w:p w:rsidR="00E1461A" w:rsidRDefault="00E1461A" w:rsidP="00B00472">
                  <w:pPr>
                    <w:rPr>
                      <w:b/>
                    </w:rPr>
                  </w:pPr>
                  <w:r w:rsidRPr="0056601C">
                    <w:rPr>
                      <w:b/>
                      <w:sz w:val="22"/>
                      <w:szCs w:val="22"/>
                    </w:rPr>
                    <w:t>САҚТАНДЫРУ ТӨЛЕМІНІҢ МӨЛШЕРІН АНЫҚТАУ:</w:t>
                  </w:r>
                </w:p>
                <w:p w:rsidR="00E1461A" w:rsidRDefault="00E1461A" w:rsidP="00B00472">
                  <w:pPr>
                    <w:rPr>
                      <w:b/>
                    </w:rPr>
                  </w:pPr>
                </w:p>
                <w:p w:rsidR="00E1461A" w:rsidRPr="00DF7DB3" w:rsidRDefault="00E1461A" w:rsidP="00B00472">
                  <w:pPr>
                    <w:rPr>
                      <w:b/>
                    </w:rPr>
                  </w:pPr>
                </w:p>
                <w:p w:rsidR="00E1461A" w:rsidRPr="00FD4ADB" w:rsidRDefault="00E1461A" w:rsidP="00B00472">
                  <w:pPr>
                    <w:ind w:right="-5"/>
                    <w:rPr>
                      <w:b/>
                      <w:lang w:val="kk-KZ"/>
                    </w:rPr>
                  </w:pPr>
                </w:p>
                <w:p w:rsidR="00E1461A" w:rsidRPr="00FD4ADB" w:rsidRDefault="00E1461A" w:rsidP="00B00472">
                  <w:pPr>
                    <w:rPr>
                      <w:b/>
                      <w:lang w:val="kk-KZ"/>
                    </w:rPr>
                  </w:pPr>
                  <w:r w:rsidRPr="00FD4ADB">
                    <w:rPr>
                      <w:b/>
                      <w:sz w:val="22"/>
                      <w:szCs w:val="22"/>
                      <w:lang w:val="kk-KZ"/>
                    </w:rPr>
                    <w:t>МІНДЕТТІ САҚТАНДЫРУҒА ЖАТАТЫН К</w:t>
                  </w:r>
                  <w:r>
                    <w:rPr>
                      <w:b/>
                      <w:sz w:val="22"/>
                      <w:szCs w:val="22"/>
                      <w:lang w:val="kk-KZ"/>
                    </w:rPr>
                    <w:t xml:space="preserve">ӨЛІК </w:t>
                  </w:r>
                  <w:r w:rsidRPr="00FD4ADB">
                    <w:rPr>
                      <w:b/>
                      <w:sz w:val="22"/>
                      <w:szCs w:val="22"/>
                      <w:lang w:val="kk-KZ"/>
                    </w:rPr>
                    <w:t>Қ</w:t>
                  </w:r>
                  <w:r>
                    <w:rPr>
                      <w:b/>
                      <w:sz w:val="22"/>
                      <w:szCs w:val="22"/>
                      <w:lang w:val="kk-KZ"/>
                    </w:rPr>
                    <w:t>ҰРАЛДАРЫНЫҢ ТІЗІМІ</w:t>
                  </w:r>
                  <w:r w:rsidRPr="00FD4ADB">
                    <w:rPr>
                      <w:b/>
                      <w:sz w:val="22"/>
                      <w:szCs w:val="22"/>
                      <w:lang w:val="kk-KZ"/>
                    </w:rPr>
                    <w:t>:</w:t>
                  </w:r>
                </w:p>
              </w:tc>
              <w:tc>
                <w:tcPr>
                  <w:tcW w:w="6661" w:type="dxa"/>
                </w:tcPr>
                <w:p w:rsidR="00E1461A" w:rsidRDefault="00E1461A" w:rsidP="00B00472">
                  <w:pPr>
                    <w:rPr>
                      <w:lang w:val="kk-KZ"/>
                    </w:rPr>
                  </w:pPr>
                  <w:r w:rsidRPr="00356905">
                    <w:rPr>
                      <w:sz w:val="22"/>
                      <w:szCs w:val="22"/>
                      <w:lang w:val="kk-KZ"/>
                    </w:rPr>
                    <w:t>Сақтандыру төлемінің мөлшерін есептеу үшін Қазақстан Республикасының заңнамалық актісіне сәйкес сақтандыру төлемін жүзеге асыру күніне белгіленген айлық есептік көрсеткіш пайдаланылады.</w:t>
                  </w:r>
                </w:p>
                <w:p w:rsidR="00E1461A" w:rsidRPr="00356905" w:rsidRDefault="00E1461A" w:rsidP="00B00472">
                  <w:pPr>
                    <w:rPr>
                      <w:lang w:val="kk-KZ"/>
                    </w:rPr>
                  </w:pPr>
                </w:p>
                <w:p w:rsidR="00E1461A" w:rsidRPr="00264321" w:rsidRDefault="006C0D7F" w:rsidP="00B00472">
                  <w:pPr>
                    <w:rPr>
                      <w:color w:val="FF0000"/>
                      <w:lang w:val="kk-KZ"/>
                    </w:rPr>
                  </w:pPr>
                  <w:r w:rsidRPr="006C0D7F">
                    <w:rPr>
                      <w:color w:val="FF0000"/>
                      <w:lang w:val="kk-KZ"/>
                    </w:rPr>
                    <w:t>GOLDEN DRAGON XML6101J15, 2023</w:t>
                  </w:r>
                  <w:r>
                    <w:rPr>
                      <w:color w:val="FF0000"/>
                      <w:lang w:val="kk-KZ"/>
                    </w:rPr>
                    <w:t>жылғы – 1 дана</w:t>
                  </w:r>
                </w:p>
              </w:tc>
            </w:tr>
          </w:tbl>
          <w:p w:rsidR="00E1461A" w:rsidRDefault="00E1461A" w:rsidP="00B00472">
            <w:pPr>
              <w:rPr>
                <w:b/>
                <w:lang w:val="kk-KZ"/>
              </w:rPr>
            </w:pPr>
          </w:p>
          <w:tbl>
            <w:tblPr>
              <w:tblW w:w="10320" w:type="dxa"/>
              <w:tblLayout w:type="fixed"/>
              <w:tblLook w:val="04A0" w:firstRow="1" w:lastRow="0" w:firstColumn="1" w:lastColumn="0" w:noHBand="0" w:noVBand="1"/>
            </w:tblPr>
            <w:tblGrid>
              <w:gridCol w:w="3659"/>
              <w:gridCol w:w="6661"/>
            </w:tblGrid>
            <w:tr w:rsidR="00E1461A" w:rsidRPr="005823ED" w:rsidTr="00B00472">
              <w:trPr>
                <w:trHeight w:val="80"/>
              </w:trPr>
              <w:tc>
                <w:tcPr>
                  <w:tcW w:w="3659" w:type="dxa"/>
                  <w:hideMark/>
                </w:tcPr>
                <w:p w:rsidR="00E1461A" w:rsidRPr="001F624F" w:rsidRDefault="00E1461A" w:rsidP="00B00472">
                  <w:pPr>
                    <w:rPr>
                      <w:b/>
                      <w:lang w:val="kk-KZ"/>
                    </w:rPr>
                  </w:pPr>
                </w:p>
                <w:p w:rsidR="00E1461A" w:rsidRPr="000E14DF" w:rsidRDefault="00E1461A" w:rsidP="00B00472">
                  <w:pPr>
                    <w:ind w:right="-5"/>
                    <w:rPr>
                      <w:b/>
                      <w:lang w:val="kk-KZ"/>
                    </w:rPr>
                  </w:pPr>
                  <w:r w:rsidRPr="001F624F">
                    <w:rPr>
                      <w:b/>
                      <w:sz w:val="22"/>
                      <w:szCs w:val="22"/>
                      <w:lang w:val="kk-KZ"/>
                    </w:rPr>
                    <w:t>ТӨЛЕМ ШАРТТАРЫ МЕН</w:t>
                  </w:r>
                  <w:r>
                    <w:rPr>
                      <w:b/>
                      <w:sz w:val="22"/>
                      <w:szCs w:val="22"/>
                      <w:lang w:val="kk-KZ"/>
                    </w:rPr>
                    <w:t xml:space="preserve"> МЕРЗІМДЕРІ:</w:t>
                  </w:r>
                </w:p>
                <w:p w:rsidR="00E1461A" w:rsidRPr="00FD4ADB" w:rsidRDefault="00E1461A" w:rsidP="00B00472">
                  <w:pPr>
                    <w:rPr>
                      <w:b/>
                      <w:lang w:val="kk-KZ"/>
                    </w:rPr>
                  </w:pPr>
                </w:p>
              </w:tc>
              <w:tc>
                <w:tcPr>
                  <w:tcW w:w="6661" w:type="dxa"/>
                </w:tcPr>
                <w:p w:rsidR="00E1461A" w:rsidRDefault="00E1461A" w:rsidP="00B00472">
                  <w:pPr>
                    <w:rPr>
                      <w:lang w:val="kk-KZ"/>
                    </w:rPr>
                  </w:pPr>
                </w:p>
                <w:p w:rsidR="00E1461A" w:rsidRPr="000E14DF" w:rsidRDefault="00E1461A" w:rsidP="00B00472">
                  <w:pPr>
                    <w:rPr>
                      <w:lang w:val="kk-KZ"/>
                    </w:rPr>
                  </w:pPr>
                  <w:r w:rsidRPr="000E14DF">
                    <w:rPr>
                      <w:lang w:val="kk-KZ"/>
                    </w:rPr>
                    <w:t xml:space="preserve">Көрсетілген қызмет үшін төлемді Тапсырыс беруші </w:t>
                  </w:r>
                  <w:r>
                    <w:rPr>
                      <w:lang w:val="kk-KZ"/>
                    </w:rPr>
                    <w:t>көрсетілген қызметтер</w:t>
                  </w:r>
                  <w:r w:rsidRPr="000E14DF">
                    <w:rPr>
                      <w:lang w:val="kk-KZ"/>
                    </w:rPr>
                    <w:t xml:space="preserve"> актісіне Тараптар қол қо</w:t>
                  </w:r>
                  <w:r>
                    <w:rPr>
                      <w:lang w:val="kk-KZ"/>
                    </w:rPr>
                    <w:t>йған күннен бастап күнтізбелік 10 (он</w:t>
                  </w:r>
                  <w:r w:rsidRPr="000E14DF">
                    <w:rPr>
                      <w:lang w:val="kk-KZ"/>
                    </w:rPr>
                    <w:t xml:space="preserve">) күннен кешіктірмей Өнім берушінің есеп шотына </w:t>
                  </w:r>
                  <w:r>
                    <w:rPr>
                      <w:lang w:val="kk-KZ"/>
                    </w:rPr>
                    <w:t>факті бойынша</w:t>
                  </w:r>
                  <w:r w:rsidRPr="000E14DF">
                    <w:rPr>
                      <w:lang w:val="kk-KZ"/>
                    </w:rPr>
                    <w:t>ақшалай қаражат аудару арқылы жүргізеді.</w:t>
                  </w:r>
                </w:p>
                <w:p w:rsidR="00E1461A" w:rsidRPr="00264321" w:rsidRDefault="00E1461A" w:rsidP="00B00472">
                  <w:pPr>
                    <w:rPr>
                      <w:color w:val="FF0000"/>
                      <w:lang w:val="kk-KZ"/>
                    </w:rPr>
                  </w:pPr>
                </w:p>
              </w:tc>
            </w:tr>
          </w:tbl>
          <w:p w:rsidR="00E1461A" w:rsidRPr="003008CB" w:rsidRDefault="00E1461A" w:rsidP="00B00472">
            <w:pPr>
              <w:rPr>
                <w:lang w:val="kk-KZ"/>
              </w:rPr>
            </w:pPr>
          </w:p>
        </w:tc>
      </w:tr>
    </w:tbl>
    <w:p w:rsidR="00E1461A" w:rsidRPr="00077BFA" w:rsidRDefault="00E1461A" w:rsidP="00E1461A">
      <w:pPr>
        <w:rPr>
          <w:lang w:val="kk-KZ"/>
        </w:rPr>
      </w:pPr>
    </w:p>
    <w:p w:rsidR="00E1461A" w:rsidRDefault="00E1461A" w:rsidP="000B77F2">
      <w:pPr>
        <w:rPr>
          <w:sz w:val="28"/>
          <w:szCs w:val="28"/>
          <w:lang w:val="kk-KZ"/>
        </w:rPr>
      </w:pPr>
    </w:p>
    <w:p w:rsidR="00E1461A" w:rsidRPr="006B3A0F" w:rsidRDefault="00E1461A" w:rsidP="00E1461A">
      <w:pPr>
        <w:spacing w:before="100" w:beforeAutospacing="1" w:after="100" w:afterAutospacing="1"/>
        <w:jc w:val="center"/>
        <w:rPr>
          <w:b/>
          <w:sz w:val="28"/>
          <w:szCs w:val="28"/>
          <w:lang w:val="kk-KZ"/>
        </w:rPr>
      </w:pPr>
      <w:r w:rsidRPr="00D71317">
        <w:rPr>
          <w:rFonts w:eastAsia="Calibri"/>
          <w:b/>
          <w:sz w:val="28"/>
          <w:szCs w:val="28"/>
          <w:lang w:val="kk-KZ"/>
        </w:rPr>
        <w:t>Көлік құралдары иелерінің азаматтық-құқықтық жауапкершілігін сақтандыру қызметтері</w:t>
      </w:r>
      <w:r>
        <w:rPr>
          <w:rFonts w:eastAsia="Calibri"/>
          <w:b/>
          <w:sz w:val="28"/>
          <w:szCs w:val="28"/>
          <w:lang w:val="kk-KZ"/>
        </w:rPr>
        <w:t xml:space="preserve"> бойынша қызметтерді</w:t>
      </w:r>
      <w:r>
        <w:rPr>
          <w:b/>
          <w:sz w:val="28"/>
          <w:szCs w:val="28"/>
          <w:lang w:val="kk-KZ"/>
        </w:rPr>
        <w:t xml:space="preserve">  мемлекеттік сатып алу бойынша техникалық ерекшелік</w:t>
      </w:r>
    </w:p>
    <w:tbl>
      <w:tblPr>
        <w:tblStyle w:val="a4"/>
        <w:tblW w:w="15168" w:type="dxa"/>
        <w:tblInd w:w="-743" w:type="dxa"/>
        <w:tblLayout w:type="fixed"/>
        <w:tblLook w:val="04A0" w:firstRow="1" w:lastRow="0" w:firstColumn="1" w:lastColumn="0" w:noHBand="0" w:noVBand="1"/>
      </w:tblPr>
      <w:tblGrid>
        <w:gridCol w:w="425"/>
        <w:gridCol w:w="3545"/>
        <w:gridCol w:w="11198"/>
      </w:tblGrid>
      <w:tr w:rsidR="00E1461A" w:rsidRPr="00C4006B" w:rsidTr="00B00472">
        <w:tc>
          <w:tcPr>
            <w:tcW w:w="425" w:type="dxa"/>
          </w:tcPr>
          <w:p w:rsidR="00E1461A" w:rsidRPr="00C4006B" w:rsidRDefault="00E1461A" w:rsidP="00B00472">
            <w:pPr>
              <w:rPr>
                <w:b/>
              </w:rPr>
            </w:pPr>
            <w:r w:rsidRPr="00C4006B">
              <w:rPr>
                <w:b/>
              </w:rPr>
              <w:t>№</w:t>
            </w:r>
          </w:p>
        </w:tc>
        <w:tc>
          <w:tcPr>
            <w:tcW w:w="3545" w:type="dxa"/>
          </w:tcPr>
          <w:p w:rsidR="00E1461A" w:rsidRPr="00C4006B" w:rsidRDefault="00E1461A" w:rsidP="00B00472">
            <w:pPr>
              <w:jc w:val="center"/>
              <w:rPr>
                <w:b/>
              </w:rPr>
            </w:pPr>
            <w:r w:rsidRPr="00BB3804">
              <w:rPr>
                <w:b/>
              </w:rPr>
              <w:t>Бөлімі</w:t>
            </w:r>
          </w:p>
        </w:tc>
        <w:tc>
          <w:tcPr>
            <w:tcW w:w="11198" w:type="dxa"/>
          </w:tcPr>
          <w:p w:rsidR="00E1461A" w:rsidRPr="00C4006B" w:rsidRDefault="00E1461A" w:rsidP="00B00472">
            <w:pPr>
              <w:jc w:val="center"/>
              <w:rPr>
                <w:b/>
              </w:rPr>
            </w:pPr>
            <w:r w:rsidRPr="00BB3804">
              <w:rPr>
                <w:b/>
              </w:rPr>
              <w:t>Талаптар</w:t>
            </w:r>
          </w:p>
        </w:tc>
      </w:tr>
      <w:tr w:rsidR="00E1461A" w:rsidRPr="00C4006B" w:rsidTr="00B00472">
        <w:tc>
          <w:tcPr>
            <w:tcW w:w="425" w:type="dxa"/>
          </w:tcPr>
          <w:p w:rsidR="00E1461A" w:rsidRPr="00C4006B" w:rsidRDefault="00E1461A" w:rsidP="00B00472">
            <w:pPr>
              <w:rPr>
                <w:b/>
              </w:rPr>
            </w:pPr>
            <w:r>
              <w:rPr>
                <w:b/>
              </w:rPr>
              <w:t>1</w:t>
            </w:r>
          </w:p>
        </w:tc>
        <w:tc>
          <w:tcPr>
            <w:tcW w:w="3545" w:type="dxa"/>
          </w:tcPr>
          <w:p w:rsidR="00E1461A" w:rsidRPr="00C4006B" w:rsidRDefault="00E1461A" w:rsidP="00B00472">
            <w:pPr>
              <w:jc w:val="left"/>
              <w:rPr>
                <w:b/>
              </w:rPr>
            </w:pPr>
            <w:r>
              <w:t>Қызметтің атауы</w:t>
            </w:r>
          </w:p>
        </w:tc>
        <w:tc>
          <w:tcPr>
            <w:tcW w:w="11198" w:type="dxa"/>
          </w:tcPr>
          <w:p w:rsidR="00E1461A" w:rsidRPr="006B3A0F" w:rsidRDefault="00E1461A" w:rsidP="00B00472">
            <w:r w:rsidRPr="00D71317">
              <w:rPr>
                <w:rFonts w:eastAsia="Calibri"/>
                <w:lang w:val="kk-KZ"/>
              </w:rPr>
              <w:t>Көлік құралдары иелерінің азаматтық-құқықтық жауапкершілігін сақтандыру қызметтері</w:t>
            </w:r>
          </w:p>
        </w:tc>
      </w:tr>
      <w:tr w:rsidR="00E1461A" w:rsidRPr="00C4006B" w:rsidTr="00B00472">
        <w:tc>
          <w:tcPr>
            <w:tcW w:w="425" w:type="dxa"/>
          </w:tcPr>
          <w:p w:rsidR="00E1461A" w:rsidRPr="00C4006B" w:rsidRDefault="00E1461A" w:rsidP="00B00472">
            <w:r>
              <w:t>2</w:t>
            </w:r>
          </w:p>
        </w:tc>
        <w:tc>
          <w:tcPr>
            <w:tcW w:w="3545" w:type="dxa"/>
          </w:tcPr>
          <w:p w:rsidR="00E1461A" w:rsidRPr="00C4006B" w:rsidRDefault="00E1461A" w:rsidP="00B00472">
            <w:r w:rsidRPr="00741156">
              <w:t>Кепілдік мерзімі(айлар)</w:t>
            </w:r>
          </w:p>
        </w:tc>
        <w:tc>
          <w:tcPr>
            <w:tcW w:w="11198" w:type="dxa"/>
          </w:tcPr>
          <w:p w:rsidR="00E1461A" w:rsidRPr="00C4006B" w:rsidRDefault="00E1461A" w:rsidP="00B00472"/>
        </w:tc>
      </w:tr>
      <w:tr w:rsidR="00E1461A" w:rsidRPr="005823ED" w:rsidTr="00B00472">
        <w:tc>
          <w:tcPr>
            <w:tcW w:w="425" w:type="dxa"/>
          </w:tcPr>
          <w:p w:rsidR="00E1461A" w:rsidRPr="00C4006B" w:rsidRDefault="00E1461A" w:rsidP="00B00472">
            <w:r>
              <w:t>3</w:t>
            </w:r>
          </w:p>
        </w:tc>
        <w:tc>
          <w:tcPr>
            <w:tcW w:w="3545" w:type="dxa"/>
          </w:tcPr>
          <w:p w:rsidR="00E1461A" w:rsidRPr="00C4006B" w:rsidRDefault="00E1461A" w:rsidP="00B00472">
            <w:pPr>
              <w:jc w:val="left"/>
            </w:pPr>
            <w:r>
              <w:t>Талап етілетін сипаттамалардың, параметрлердің және өзге де бастапқы деректердің сипаттамасы:</w:t>
            </w:r>
          </w:p>
        </w:tc>
        <w:tc>
          <w:tcPr>
            <w:tcW w:w="11198" w:type="dxa"/>
          </w:tcPr>
          <w:p w:rsidR="00E1461A" w:rsidRPr="00AE7200" w:rsidRDefault="00E1461A" w:rsidP="00B00472">
            <w:pPr>
              <w:pStyle w:val="3"/>
              <w:ind w:left="-540"/>
              <w:jc w:val="center"/>
              <w:rPr>
                <w:b/>
                <w:sz w:val="22"/>
                <w:szCs w:val="22"/>
                <w:lang w:val="kk-KZ"/>
              </w:rPr>
            </w:pPr>
          </w:p>
          <w:tbl>
            <w:tblPr>
              <w:tblW w:w="10320" w:type="dxa"/>
              <w:tblLayout w:type="fixed"/>
              <w:tblLook w:val="04A0" w:firstRow="1" w:lastRow="0" w:firstColumn="1" w:lastColumn="0" w:noHBand="0" w:noVBand="1"/>
            </w:tblPr>
            <w:tblGrid>
              <w:gridCol w:w="3659"/>
              <w:gridCol w:w="6661"/>
            </w:tblGrid>
            <w:tr w:rsidR="00E1461A" w:rsidRPr="00DF7DB3" w:rsidTr="00B00472">
              <w:trPr>
                <w:trHeight w:val="88"/>
              </w:trPr>
              <w:tc>
                <w:tcPr>
                  <w:tcW w:w="3659" w:type="dxa"/>
                  <w:hideMark/>
                </w:tcPr>
                <w:p w:rsidR="00E1461A" w:rsidRPr="00DF7DB3" w:rsidRDefault="00E1461A" w:rsidP="00B00472">
                  <w:pPr>
                    <w:rPr>
                      <w:b/>
                    </w:rPr>
                  </w:pPr>
                  <w:r w:rsidRPr="0056601C">
                    <w:rPr>
                      <w:b/>
                      <w:sz w:val="22"/>
                      <w:szCs w:val="22"/>
                    </w:rPr>
                    <w:t>САҚТАНДЫРУ ТҮРІ:</w:t>
                  </w:r>
                </w:p>
              </w:tc>
              <w:tc>
                <w:tcPr>
                  <w:tcW w:w="6661" w:type="dxa"/>
                </w:tcPr>
                <w:p w:rsidR="00E1461A" w:rsidRDefault="00E1461A" w:rsidP="00B00472">
                  <w:pPr>
                    <w:rPr>
                      <w:rStyle w:val="tlid-translation"/>
                    </w:rPr>
                  </w:pPr>
                  <w:r w:rsidRPr="004D2349">
                    <w:rPr>
                      <w:rStyle w:val="tlid-translation"/>
                    </w:rPr>
                    <w:t>«Тасымалдаушының жолаушылар алдындағы азаматтық-құқықтық жауапкершілігін міндетті сақтандыру туралы» Қазақстан Республикасының 2003 жылғы 1 шілдедегі N 444-II Заңына сәйкес тасымалдаушының жолаушылар алдындағы азаматтық-құқықтық жауапкершілігін міндетті сақтандыру.</w:t>
                  </w:r>
                </w:p>
                <w:p w:rsidR="00E1461A" w:rsidRPr="00DF7DB3" w:rsidRDefault="00E1461A" w:rsidP="00B00472"/>
              </w:tc>
            </w:tr>
            <w:tr w:rsidR="00E1461A" w:rsidRPr="00DF7DB3" w:rsidTr="00B00472">
              <w:trPr>
                <w:trHeight w:val="88"/>
              </w:trPr>
              <w:tc>
                <w:tcPr>
                  <w:tcW w:w="3659" w:type="dxa"/>
                </w:tcPr>
                <w:p w:rsidR="00E1461A" w:rsidRPr="00DF7DB3" w:rsidRDefault="00E1461A" w:rsidP="00B00472">
                  <w:pPr>
                    <w:rPr>
                      <w:b/>
                    </w:rPr>
                  </w:pPr>
                  <w:r w:rsidRPr="0056601C">
                    <w:rPr>
                      <w:b/>
                      <w:sz w:val="22"/>
                      <w:szCs w:val="22"/>
                    </w:rPr>
                    <w:t>САҚТАНДЫРУ МАҚСАТЫ:</w:t>
                  </w:r>
                </w:p>
              </w:tc>
              <w:tc>
                <w:tcPr>
                  <w:tcW w:w="6661" w:type="dxa"/>
                </w:tcPr>
                <w:p w:rsidR="00E1461A" w:rsidRDefault="00E1461A" w:rsidP="00B00472">
                  <w:r w:rsidRPr="0035080E">
                    <w:rPr>
                      <w:sz w:val="22"/>
                      <w:szCs w:val="22"/>
                    </w:rPr>
                    <w:t>Тасымалдаушының жауапкершілігін міндетті сақтандырудың мақсаты сақтандыру төлемдерін жүзеге асыру арқылы жолаушыларды тасымалдау кезінде олардың мүліктік мүдделерін қорғауды қамтамасыз ету болып табылады.</w:t>
                  </w:r>
                </w:p>
                <w:p w:rsidR="00E1461A" w:rsidRPr="00DF7DB3" w:rsidRDefault="00E1461A" w:rsidP="00B00472"/>
              </w:tc>
            </w:tr>
            <w:tr w:rsidR="00E1461A" w:rsidRPr="00DF7DB3" w:rsidTr="00B00472">
              <w:trPr>
                <w:trHeight w:val="88"/>
              </w:trPr>
              <w:tc>
                <w:tcPr>
                  <w:tcW w:w="3659" w:type="dxa"/>
                  <w:hideMark/>
                </w:tcPr>
                <w:p w:rsidR="00E1461A" w:rsidRPr="00DF7DB3" w:rsidRDefault="00E1461A" w:rsidP="00B00472">
                  <w:pPr>
                    <w:rPr>
                      <w:b/>
                    </w:rPr>
                  </w:pPr>
                  <w:r w:rsidRPr="0056601C">
                    <w:rPr>
                      <w:b/>
                      <w:sz w:val="22"/>
                      <w:szCs w:val="22"/>
                    </w:rPr>
                    <w:t>САҚТАНДЫРУ ОБЪЕКТІСІ:</w:t>
                  </w:r>
                </w:p>
              </w:tc>
              <w:tc>
                <w:tcPr>
                  <w:tcW w:w="6661" w:type="dxa"/>
                  <w:hideMark/>
                </w:tcPr>
                <w:p w:rsidR="00E1461A" w:rsidRPr="00DF7DB3" w:rsidRDefault="00E1461A" w:rsidP="00B00472">
                  <w:pPr>
                    <w:spacing w:after="240"/>
                  </w:pPr>
                  <w:r w:rsidRPr="002907E8">
                    <w:rPr>
                      <w:sz w:val="22"/>
                      <w:szCs w:val="22"/>
                    </w:rPr>
                    <w:t>Тасымалдаушының жолаушылар алдындағы азаматтық-құқықтық жауапкершілігін міндетті сақтандыру объектісі (бұдан әрі – тасымалдаушының жауапкершілігін міндетті сақтандыру) тасымалдаушының Қазақстан Республикасының азаматтық заңнамасында белгіленген оның жүк тасымалдаушыға келтірілген зиянды өтеу жөніндегі міндетіне байланысты мүліктік мүддесі болып табылады. жолаушыларды тасымалдау кезінде олардың өмірі, денсаулығы және (немесе) мүлкі.</w:t>
                  </w:r>
                </w:p>
              </w:tc>
            </w:tr>
            <w:tr w:rsidR="00E1461A" w:rsidRPr="00DF7DB3" w:rsidTr="00B00472">
              <w:trPr>
                <w:trHeight w:val="88"/>
              </w:trPr>
              <w:tc>
                <w:tcPr>
                  <w:tcW w:w="3659" w:type="dxa"/>
                  <w:hideMark/>
                </w:tcPr>
                <w:p w:rsidR="00E1461A" w:rsidRPr="00DF7DB3" w:rsidRDefault="00E1461A" w:rsidP="00B00472">
                  <w:pPr>
                    <w:rPr>
                      <w:b/>
                    </w:rPr>
                  </w:pPr>
                  <w:r w:rsidRPr="0056601C">
                    <w:rPr>
                      <w:b/>
                      <w:sz w:val="22"/>
                      <w:szCs w:val="22"/>
                    </w:rPr>
                    <w:t>С</w:t>
                  </w:r>
                  <w:r>
                    <w:rPr>
                      <w:b/>
                      <w:sz w:val="22"/>
                      <w:szCs w:val="22"/>
                      <w:lang w:val="kk-KZ"/>
                    </w:rPr>
                    <w:t>АҚТАНДЫРЫЛҒАН</w:t>
                  </w:r>
                  <w:r w:rsidRPr="0056601C">
                    <w:rPr>
                      <w:b/>
                      <w:sz w:val="22"/>
                      <w:szCs w:val="22"/>
                    </w:rPr>
                    <w:t>:</w:t>
                  </w:r>
                </w:p>
              </w:tc>
              <w:tc>
                <w:tcPr>
                  <w:tcW w:w="6661" w:type="dxa"/>
                </w:tcPr>
                <w:p w:rsidR="00E1461A" w:rsidRPr="003B1192" w:rsidRDefault="00E1461A" w:rsidP="00B00472">
                  <w:r w:rsidRPr="003B1192">
                    <w:rPr>
                      <w:sz w:val="22"/>
                      <w:szCs w:val="22"/>
                    </w:rPr>
                    <w:t>Сақтандыру жүзеге асырылатын тұлға.</w:t>
                  </w:r>
                </w:p>
                <w:p w:rsidR="00E1461A" w:rsidRDefault="00E1461A" w:rsidP="00B00472">
                  <w:r w:rsidRPr="003B1192">
                    <w:rPr>
                      <w:sz w:val="22"/>
                      <w:szCs w:val="22"/>
                    </w:rPr>
                    <w:t>(жол парағы негізінде басқаруға жіберілген тұлғалар)</w:t>
                  </w:r>
                </w:p>
                <w:p w:rsidR="00E1461A" w:rsidRPr="00DF7DB3" w:rsidRDefault="00E1461A" w:rsidP="00B00472"/>
              </w:tc>
            </w:tr>
            <w:tr w:rsidR="00E1461A" w:rsidRPr="00DF7DB3" w:rsidTr="00B00472">
              <w:trPr>
                <w:trHeight w:val="88"/>
              </w:trPr>
              <w:tc>
                <w:tcPr>
                  <w:tcW w:w="3659" w:type="dxa"/>
                  <w:hideMark/>
                </w:tcPr>
                <w:p w:rsidR="00E1461A" w:rsidRPr="00DF7DB3" w:rsidRDefault="00E1461A" w:rsidP="00B00472">
                  <w:pPr>
                    <w:rPr>
                      <w:b/>
                    </w:rPr>
                  </w:pPr>
                  <w:r>
                    <w:rPr>
                      <w:b/>
                      <w:sz w:val="22"/>
                      <w:szCs w:val="22"/>
                    </w:rPr>
                    <w:t>П</w:t>
                  </w:r>
                  <w:r>
                    <w:rPr>
                      <w:b/>
                      <w:sz w:val="22"/>
                      <w:szCs w:val="22"/>
                      <w:lang w:val="kk-KZ"/>
                    </w:rPr>
                    <w:t>АЙДА АЛУШЫ</w:t>
                  </w:r>
                  <w:r w:rsidRPr="0056601C">
                    <w:rPr>
                      <w:b/>
                      <w:sz w:val="22"/>
                      <w:szCs w:val="22"/>
                    </w:rPr>
                    <w:t>:</w:t>
                  </w:r>
                </w:p>
              </w:tc>
              <w:tc>
                <w:tcPr>
                  <w:tcW w:w="6661" w:type="dxa"/>
                </w:tcPr>
                <w:p w:rsidR="00E1461A" w:rsidRDefault="00E1461A" w:rsidP="00B00472">
                  <w:r>
                    <w:rPr>
                      <w:sz w:val="22"/>
                      <w:szCs w:val="22"/>
                    </w:rPr>
                    <w:t>О</w:t>
                  </w:r>
                  <w:r w:rsidRPr="003B1192">
                    <w:rPr>
                      <w:sz w:val="22"/>
                      <w:szCs w:val="22"/>
                    </w:rPr>
                    <w:t>сы Заңға сәйкес сақтандыру төлемін алушы болып табылатын</w:t>
                  </w:r>
                  <w:r>
                    <w:rPr>
                      <w:sz w:val="22"/>
                      <w:szCs w:val="22"/>
                      <w:lang w:val="kk-KZ"/>
                    </w:rPr>
                    <w:t xml:space="preserve"> </w:t>
                  </w:r>
                  <w:r>
                    <w:rPr>
                      <w:sz w:val="22"/>
                      <w:szCs w:val="22"/>
                      <w:lang w:val="kk-KZ"/>
                    </w:rPr>
                    <w:lastRenderedPageBreak/>
                    <w:t>тұлға</w:t>
                  </w:r>
                  <w:r w:rsidRPr="003B1192">
                    <w:rPr>
                      <w:sz w:val="22"/>
                      <w:szCs w:val="22"/>
                    </w:rPr>
                    <w:t>.</w:t>
                  </w:r>
                </w:p>
                <w:p w:rsidR="00E1461A" w:rsidRPr="00DF7DB3" w:rsidRDefault="00E1461A" w:rsidP="00B00472"/>
              </w:tc>
            </w:tr>
            <w:tr w:rsidR="00E1461A" w:rsidRPr="00DF7DB3" w:rsidTr="00B00472">
              <w:trPr>
                <w:trHeight w:val="88"/>
              </w:trPr>
              <w:tc>
                <w:tcPr>
                  <w:tcW w:w="3659" w:type="dxa"/>
                  <w:hideMark/>
                </w:tcPr>
                <w:p w:rsidR="00E1461A" w:rsidRPr="00DF7DB3" w:rsidRDefault="00E1461A" w:rsidP="00B00472">
                  <w:pPr>
                    <w:rPr>
                      <w:b/>
                    </w:rPr>
                  </w:pPr>
                  <w:r w:rsidRPr="0056601C">
                    <w:rPr>
                      <w:b/>
                      <w:sz w:val="22"/>
                      <w:szCs w:val="22"/>
                    </w:rPr>
                    <w:lastRenderedPageBreak/>
                    <w:t>САҚТАНДЫРУ КЕЗЕҢІ:</w:t>
                  </w:r>
                </w:p>
              </w:tc>
              <w:tc>
                <w:tcPr>
                  <w:tcW w:w="6661" w:type="dxa"/>
                </w:tcPr>
                <w:p w:rsidR="00E1461A" w:rsidRDefault="00E1461A" w:rsidP="00B00472">
                  <w:r w:rsidRPr="003B1192">
                    <w:rPr>
                      <w:sz w:val="22"/>
                      <w:szCs w:val="22"/>
                    </w:rPr>
                    <w:t>12 (он екі) ай.</w:t>
                  </w:r>
                </w:p>
                <w:p w:rsidR="00E1461A" w:rsidRPr="00DF7DB3" w:rsidRDefault="00E1461A" w:rsidP="00B00472"/>
              </w:tc>
            </w:tr>
            <w:tr w:rsidR="00E1461A" w:rsidRPr="00DF7DB3" w:rsidTr="00B00472">
              <w:trPr>
                <w:trHeight w:val="88"/>
              </w:trPr>
              <w:tc>
                <w:tcPr>
                  <w:tcW w:w="3659" w:type="dxa"/>
                </w:tcPr>
                <w:p w:rsidR="00E1461A" w:rsidRDefault="00E1461A" w:rsidP="00B00472">
                  <w:pPr>
                    <w:rPr>
                      <w:b/>
                    </w:rPr>
                  </w:pPr>
                  <w:r w:rsidRPr="0056601C">
                    <w:rPr>
                      <w:b/>
                      <w:sz w:val="22"/>
                      <w:szCs w:val="22"/>
                    </w:rPr>
                    <w:t>САҚТАНДЫРУ АУМАҒЫ:</w:t>
                  </w:r>
                </w:p>
                <w:p w:rsidR="00E1461A" w:rsidRPr="00DF7DB3" w:rsidRDefault="00E1461A" w:rsidP="00B00472">
                  <w:pPr>
                    <w:rPr>
                      <w:b/>
                    </w:rPr>
                  </w:pPr>
                </w:p>
              </w:tc>
              <w:tc>
                <w:tcPr>
                  <w:tcW w:w="6661" w:type="dxa"/>
                  <w:hideMark/>
                </w:tcPr>
                <w:p w:rsidR="00E1461A" w:rsidRPr="00DF7DB3" w:rsidRDefault="00E1461A" w:rsidP="00B00472">
                  <w:r w:rsidRPr="003B1192">
                    <w:rPr>
                      <w:sz w:val="22"/>
                      <w:szCs w:val="22"/>
                    </w:rPr>
                    <w:t>Қазақстан Республикасы.</w:t>
                  </w:r>
                </w:p>
              </w:tc>
            </w:tr>
            <w:tr w:rsidR="00E1461A" w:rsidRPr="00DF7DB3" w:rsidTr="00B00472">
              <w:trPr>
                <w:trHeight w:val="1289"/>
              </w:trPr>
              <w:tc>
                <w:tcPr>
                  <w:tcW w:w="3659" w:type="dxa"/>
                  <w:hideMark/>
                </w:tcPr>
                <w:p w:rsidR="00E1461A" w:rsidRPr="00DF7DB3" w:rsidRDefault="00E1461A" w:rsidP="00B00472">
                  <w:pPr>
                    <w:rPr>
                      <w:b/>
                    </w:rPr>
                  </w:pPr>
                  <w:r w:rsidRPr="0056601C">
                    <w:rPr>
                      <w:b/>
                      <w:sz w:val="22"/>
                      <w:szCs w:val="22"/>
                    </w:rPr>
                    <w:t>САҚТАНДЫРУ ЖАҒДАЙЫ:</w:t>
                  </w:r>
                </w:p>
              </w:tc>
              <w:tc>
                <w:tcPr>
                  <w:tcW w:w="6661" w:type="dxa"/>
                </w:tcPr>
                <w:p w:rsidR="00E1461A" w:rsidRDefault="00E1461A" w:rsidP="00B00472">
                  <w:r w:rsidRPr="00676F6F">
                    <w:rPr>
                      <w:sz w:val="22"/>
                      <w:szCs w:val="22"/>
                    </w:rPr>
                    <w:t>Тасымалдаушының жауапкершiлiгiн мiндеттi сақтандыру бойынша сақтандыру жағдайы жолаушылардың оларды тасымалдау кезiнде олардың өмiрiне, денсаулығына және (немесе) мүлкiне келтiрiлген зиянды өтеу жөнiндегi азаматтық-құқықтық жауапкершiлiгiнiң туындау фактiсi болып табылады.</w:t>
                  </w:r>
                </w:p>
                <w:p w:rsidR="00E1461A" w:rsidRPr="00DF7DB3" w:rsidRDefault="00E1461A" w:rsidP="00B00472"/>
              </w:tc>
            </w:tr>
            <w:tr w:rsidR="00E1461A" w:rsidRPr="005823ED" w:rsidTr="00B00472">
              <w:trPr>
                <w:trHeight w:val="80"/>
              </w:trPr>
              <w:tc>
                <w:tcPr>
                  <w:tcW w:w="3659" w:type="dxa"/>
                  <w:hideMark/>
                </w:tcPr>
                <w:p w:rsidR="00E1461A" w:rsidRDefault="00E1461A" w:rsidP="00B00472">
                  <w:pPr>
                    <w:rPr>
                      <w:b/>
                    </w:rPr>
                  </w:pPr>
                  <w:r w:rsidRPr="0056601C">
                    <w:rPr>
                      <w:b/>
                      <w:sz w:val="22"/>
                      <w:szCs w:val="22"/>
                    </w:rPr>
                    <w:t>САҚТАНДЫРУ ТӨЛЕМІНІҢ МӨЛШЕРІН АНЫҚТАУ:</w:t>
                  </w:r>
                </w:p>
                <w:p w:rsidR="00E1461A" w:rsidRDefault="00E1461A" w:rsidP="00B00472">
                  <w:pPr>
                    <w:rPr>
                      <w:b/>
                    </w:rPr>
                  </w:pPr>
                </w:p>
                <w:p w:rsidR="00E1461A" w:rsidRPr="00DF7DB3" w:rsidRDefault="00E1461A" w:rsidP="00B00472">
                  <w:pPr>
                    <w:rPr>
                      <w:b/>
                    </w:rPr>
                  </w:pPr>
                </w:p>
                <w:p w:rsidR="00E1461A" w:rsidRPr="00FD4ADB" w:rsidRDefault="00E1461A" w:rsidP="00B00472">
                  <w:pPr>
                    <w:ind w:right="-5"/>
                    <w:rPr>
                      <w:b/>
                      <w:lang w:val="kk-KZ"/>
                    </w:rPr>
                  </w:pPr>
                </w:p>
                <w:p w:rsidR="00E1461A" w:rsidRPr="00FD4ADB" w:rsidRDefault="00E1461A" w:rsidP="00B00472">
                  <w:pPr>
                    <w:rPr>
                      <w:b/>
                      <w:lang w:val="kk-KZ"/>
                    </w:rPr>
                  </w:pPr>
                  <w:r w:rsidRPr="00FD4ADB">
                    <w:rPr>
                      <w:b/>
                      <w:sz w:val="22"/>
                      <w:szCs w:val="22"/>
                      <w:lang w:val="kk-KZ"/>
                    </w:rPr>
                    <w:t>МІНДЕТТІ САҚТАНДЫРУҒА ЖАТАТЫН К</w:t>
                  </w:r>
                  <w:r>
                    <w:rPr>
                      <w:b/>
                      <w:sz w:val="22"/>
                      <w:szCs w:val="22"/>
                      <w:lang w:val="kk-KZ"/>
                    </w:rPr>
                    <w:t xml:space="preserve">ӨЛІК </w:t>
                  </w:r>
                  <w:r w:rsidRPr="00FD4ADB">
                    <w:rPr>
                      <w:b/>
                      <w:sz w:val="22"/>
                      <w:szCs w:val="22"/>
                      <w:lang w:val="kk-KZ"/>
                    </w:rPr>
                    <w:t>Қ</w:t>
                  </w:r>
                  <w:r>
                    <w:rPr>
                      <w:b/>
                      <w:sz w:val="22"/>
                      <w:szCs w:val="22"/>
                      <w:lang w:val="kk-KZ"/>
                    </w:rPr>
                    <w:t>ҰРАЛДАРЫНЫҢ ТІЗІМІ</w:t>
                  </w:r>
                  <w:r w:rsidRPr="00FD4ADB">
                    <w:rPr>
                      <w:b/>
                      <w:sz w:val="22"/>
                      <w:szCs w:val="22"/>
                      <w:lang w:val="kk-KZ"/>
                    </w:rPr>
                    <w:t>:</w:t>
                  </w:r>
                </w:p>
              </w:tc>
              <w:tc>
                <w:tcPr>
                  <w:tcW w:w="6661" w:type="dxa"/>
                </w:tcPr>
                <w:p w:rsidR="00E1461A" w:rsidRDefault="00E1461A" w:rsidP="00B00472">
                  <w:pPr>
                    <w:rPr>
                      <w:lang w:val="kk-KZ"/>
                    </w:rPr>
                  </w:pPr>
                  <w:r w:rsidRPr="00356905">
                    <w:rPr>
                      <w:sz w:val="22"/>
                      <w:szCs w:val="22"/>
                      <w:lang w:val="kk-KZ"/>
                    </w:rPr>
                    <w:t>Сақтандыру төлемінің мөлшерін есептеу үшін Қазақстан Республикасының заңнамалық актісіне сәйкес сақтандыру төлемін жүзеге асыру күніне белгіленген айлық есептік көрсеткіш пайдаланылады.</w:t>
                  </w:r>
                </w:p>
                <w:p w:rsidR="00E1461A" w:rsidRPr="00356905" w:rsidRDefault="00E1461A" w:rsidP="00B00472">
                  <w:pPr>
                    <w:rPr>
                      <w:lang w:val="kk-KZ"/>
                    </w:rPr>
                  </w:pPr>
                </w:p>
                <w:p w:rsidR="00E1461A" w:rsidRPr="00264321" w:rsidRDefault="006C0D7F" w:rsidP="00B00472">
                  <w:pPr>
                    <w:rPr>
                      <w:lang w:val="kk-KZ"/>
                    </w:rPr>
                  </w:pPr>
                  <w:r w:rsidRPr="006C0D7F">
                    <w:rPr>
                      <w:lang w:val="kk-KZ"/>
                    </w:rPr>
                    <w:t>GOLDEN DRAGON XML6101J15, 2023</w:t>
                  </w:r>
                  <w:r>
                    <w:rPr>
                      <w:lang w:val="kk-KZ"/>
                    </w:rPr>
                    <w:t xml:space="preserve">ж - </w:t>
                  </w:r>
                  <w:r w:rsidR="00E1461A">
                    <w:rPr>
                      <w:lang w:val="kk-KZ"/>
                    </w:rPr>
                    <w:t>1</w:t>
                  </w:r>
                  <w:r w:rsidR="00E1461A">
                    <w:rPr>
                      <w:sz w:val="22"/>
                      <w:szCs w:val="22"/>
                      <w:lang w:val="kk-KZ"/>
                    </w:rPr>
                    <w:t xml:space="preserve"> дана.</w:t>
                  </w:r>
                </w:p>
                <w:p w:rsidR="00E1461A" w:rsidRPr="00264321" w:rsidRDefault="00E1461A" w:rsidP="00B00472">
                  <w:pPr>
                    <w:rPr>
                      <w:color w:val="FF0000"/>
                      <w:lang w:val="kk-KZ"/>
                    </w:rPr>
                  </w:pPr>
                </w:p>
              </w:tc>
            </w:tr>
          </w:tbl>
          <w:p w:rsidR="00E1461A" w:rsidRDefault="00E1461A" w:rsidP="00B00472">
            <w:pPr>
              <w:rPr>
                <w:b/>
                <w:lang w:val="kk-KZ"/>
              </w:rPr>
            </w:pPr>
          </w:p>
          <w:tbl>
            <w:tblPr>
              <w:tblW w:w="10320" w:type="dxa"/>
              <w:tblLayout w:type="fixed"/>
              <w:tblLook w:val="04A0" w:firstRow="1" w:lastRow="0" w:firstColumn="1" w:lastColumn="0" w:noHBand="0" w:noVBand="1"/>
            </w:tblPr>
            <w:tblGrid>
              <w:gridCol w:w="3659"/>
              <w:gridCol w:w="6661"/>
            </w:tblGrid>
            <w:tr w:rsidR="00E1461A" w:rsidRPr="005823ED" w:rsidTr="00B00472">
              <w:trPr>
                <w:trHeight w:val="80"/>
              </w:trPr>
              <w:tc>
                <w:tcPr>
                  <w:tcW w:w="3659" w:type="dxa"/>
                  <w:hideMark/>
                </w:tcPr>
                <w:p w:rsidR="00E1461A" w:rsidRPr="001F624F" w:rsidRDefault="00E1461A" w:rsidP="00B00472">
                  <w:pPr>
                    <w:rPr>
                      <w:b/>
                      <w:lang w:val="kk-KZ"/>
                    </w:rPr>
                  </w:pPr>
                </w:p>
                <w:p w:rsidR="00E1461A" w:rsidRPr="000E14DF" w:rsidRDefault="00E1461A" w:rsidP="00B00472">
                  <w:pPr>
                    <w:ind w:right="-5"/>
                    <w:rPr>
                      <w:b/>
                      <w:lang w:val="kk-KZ"/>
                    </w:rPr>
                  </w:pPr>
                  <w:r w:rsidRPr="001F624F">
                    <w:rPr>
                      <w:b/>
                      <w:sz w:val="22"/>
                      <w:szCs w:val="22"/>
                      <w:lang w:val="kk-KZ"/>
                    </w:rPr>
                    <w:t>ТӨЛЕМ ШАРТТАРЫ МЕН</w:t>
                  </w:r>
                  <w:r>
                    <w:rPr>
                      <w:b/>
                      <w:sz w:val="22"/>
                      <w:szCs w:val="22"/>
                      <w:lang w:val="kk-KZ"/>
                    </w:rPr>
                    <w:t xml:space="preserve"> МЕРЗІМДЕРІ:</w:t>
                  </w:r>
                </w:p>
                <w:p w:rsidR="00E1461A" w:rsidRPr="00FD4ADB" w:rsidRDefault="00E1461A" w:rsidP="00B00472">
                  <w:pPr>
                    <w:rPr>
                      <w:b/>
                      <w:lang w:val="kk-KZ"/>
                    </w:rPr>
                  </w:pPr>
                </w:p>
              </w:tc>
              <w:tc>
                <w:tcPr>
                  <w:tcW w:w="6661" w:type="dxa"/>
                </w:tcPr>
                <w:p w:rsidR="00E1461A" w:rsidRDefault="00E1461A" w:rsidP="00B00472">
                  <w:pPr>
                    <w:rPr>
                      <w:lang w:val="kk-KZ"/>
                    </w:rPr>
                  </w:pPr>
                </w:p>
                <w:p w:rsidR="00E1461A" w:rsidRPr="000E14DF" w:rsidRDefault="00E1461A" w:rsidP="00B00472">
                  <w:pPr>
                    <w:rPr>
                      <w:lang w:val="kk-KZ"/>
                    </w:rPr>
                  </w:pPr>
                  <w:r w:rsidRPr="000E14DF">
                    <w:rPr>
                      <w:lang w:val="kk-KZ"/>
                    </w:rPr>
                    <w:t xml:space="preserve">Көрсетілген қызмет үшін төлемді Тапсырыс беруші </w:t>
                  </w:r>
                  <w:r>
                    <w:rPr>
                      <w:lang w:val="kk-KZ"/>
                    </w:rPr>
                    <w:t>көрсетілген қызметтер</w:t>
                  </w:r>
                  <w:r w:rsidRPr="000E14DF">
                    <w:rPr>
                      <w:lang w:val="kk-KZ"/>
                    </w:rPr>
                    <w:t xml:space="preserve"> актісіне Тараптар қол қойған күннен бастап күнтізбелік 30 (отыз) күннен кешіктірмей Өнім берушінің есеп шотына </w:t>
                  </w:r>
                  <w:r>
                    <w:rPr>
                      <w:lang w:val="kk-KZ"/>
                    </w:rPr>
                    <w:t>факті бойынша</w:t>
                  </w:r>
                  <w:r w:rsidRPr="000E14DF">
                    <w:rPr>
                      <w:lang w:val="kk-KZ"/>
                    </w:rPr>
                    <w:t>ақшалай қаражат аудару арқылы жүргізеді.</w:t>
                  </w:r>
                </w:p>
                <w:p w:rsidR="00E1461A" w:rsidRPr="00264321" w:rsidRDefault="00E1461A" w:rsidP="00B00472">
                  <w:pPr>
                    <w:rPr>
                      <w:color w:val="FF0000"/>
                      <w:lang w:val="kk-KZ"/>
                    </w:rPr>
                  </w:pPr>
                </w:p>
              </w:tc>
            </w:tr>
          </w:tbl>
          <w:p w:rsidR="00E1461A" w:rsidRPr="003008CB" w:rsidRDefault="00E1461A" w:rsidP="00B00472">
            <w:pPr>
              <w:rPr>
                <w:lang w:val="kk-KZ"/>
              </w:rPr>
            </w:pPr>
          </w:p>
        </w:tc>
      </w:tr>
    </w:tbl>
    <w:p w:rsidR="00E1461A" w:rsidRPr="00077BFA" w:rsidRDefault="00E1461A" w:rsidP="00E1461A">
      <w:pPr>
        <w:rPr>
          <w:lang w:val="kk-KZ"/>
        </w:rPr>
      </w:pPr>
    </w:p>
    <w:p w:rsidR="00E1461A" w:rsidRPr="00E1461A" w:rsidRDefault="00E1461A" w:rsidP="000B77F2">
      <w:pPr>
        <w:rPr>
          <w:sz w:val="28"/>
          <w:szCs w:val="28"/>
          <w:lang w:val="kk-KZ"/>
        </w:rPr>
      </w:pPr>
    </w:p>
    <w:sectPr w:rsidR="00E1461A" w:rsidRPr="00E1461A" w:rsidSect="00E94701">
      <w:pgSz w:w="16838" w:h="11906" w:orient="landscape"/>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7BD0" w:rsidRDefault="00167BD0" w:rsidP="006B3A0F">
      <w:r>
        <w:separator/>
      </w:r>
    </w:p>
  </w:endnote>
  <w:endnote w:type="continuationSeparator" w:id="0">
    <w:p w:rsidR="00167BD0" w:rsidRDefault="00167BD0" w:rsidP="006B3A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7BD0" w:rsidRDefault="00167BD0" w:rsidP="006B3A0F">
      <w:r>
        <w:separator/>
      </w:r>
    </w:p>
  </w:footnote>
  <w:footnote w:type="continuationSeparator" w:id="0">
    <w:p w:rsidR="00167BD0" w:rsidRDefault="00167BD0" w:rsidP="006B3A0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831B5D"/>
    <w:multiLevelType w:val="hybridMultilevel"/>
    <w:tmpl w:val="4FDC0A3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11D70D91"/>
    <w:multiLevelType w:val="hybridMultilevel"/>
    <w:tmpl w:val="4E48A69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20691535"/>
    <w:multiLevelType w:val="hybridMultilevel"/>
    <w:tmpl w:val="70BE8E78"/>
    <w:lvl w:ilvl="0" w:tplc="0419000F">
      <w:start w:val="1"/>
      <w:numFmt w:val="decimal"/>
      <w:lvlText w:val="%1."/>
      <w:lvlJc w:val="left"/>
      <w:pPr>
        <w:ind w:left="3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437A5B7B"/>
    <w:multiLevelType w:val="hybridMultilevel"/>
    <w:tmpl w:val="AA30A51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15:restartNumberingAfterBreak="0">
    <w:nsid w:val="69E30571"/>
    <w:multiLevelType w:val="hybridMultilevel"/>
    <w:tmpl w:val="EEDCFFB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6EBC6928"/>
    <w:multiLevelType w:val="hybridMultilevel"/>
    <w:tmpl w:val="A4609B1C"/>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5"/>
  </w:num>
  <w:num w:numId="2">
    <w:abstractNumId w:val="1"/>
  </w:num>
  <w:num w:numId="3">
    <w:abstractNumId w:val="0"/>
  </w:num>
  <w:num w:numId="4">
    <w:abstractNumId w:val="3"/>
  </w:num>
  <w:num w:numId="5">
    <w:abstractNumId w:val="4"/>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44AB"/>
    <w:rsid w:val="00040C45"/>
    <w:rsid w:val="00041CE1"/>
    <w:rsid w:val="00077BFA"/>
    <w:rsid w:val="000B77F2"/>
    <w:rsid w:val="0011188C"/>
    <w:rsid w:val="00156ACA"/>
    <w:rsid w:val="00167BD0"/>
    <w:rsid w:val="001C24C3"/>
    <w:rsid w:val="001D6B59"/>
    <w:rsid w:val="00223635"/>
    <w:rsid w:val="00287C46"/>
    <w:rsid w:val="003008CB"/>
    <w:rsid w:val="00345838"/>
    <w:rsid w:val="003538FD"/>
    <w:rsid w:val="003E5E8F"/>
    <w:rsid w:val="003F591D"/>
    <w:rsid w:val="00411153"/>
    <w:rsid w:val="0042076D"/>
    <w:rsid w:val="004736AE"/>
    <w:rsid w:val="004E2ECC"/>
    <w:rsid w:val="004F7E97"/>
    <w:rsid w:val="00567AA4"/>
    <w:rsid w:val="005823ED"/>
    <w:rsid w:val="005925D3"/>
    <w:rsid w:val="005E2ECD"/>
    <w:rsid w:val="005F2C0E"/>
    <w:rsid w:val="006075AC"/>
    <w:rsid w:val="00656713"/>
    <w:rsid w:val="006B3A0F"/>
    <w:rsid w:val="006C0D7F"/>
    <w:rsid w:val="007C69F2"/>
    <w:rsid w:val="00853E14"/>
    <w:rsid w:val="00860C46"/>
    <w:rsid w:val="00867005"/>
    <w:rsid w:val="008C2134"/>
    <w:rsid w:val="008E5CC4"/>
    <w:rsid w:val="008E6ADC"/>
    <w:rsid w:val="009144AB"/>
    <w:rsid w:val="009E058A"/>
    <w:rsid w:val="00A050AA"/>
    <w:rsid w:val="00A13D87"/>
    <w:rsid w:val="00A31538"/>
    <w:rsid w:val="00A32F4C"/>
    <w:rsid w:val="00AD21C5"/>
    <w:rsid w:val="00BF02B3"/>
    <w:rsid w:val="00C16B88"/>
    <w:rsid w:val="00C37CD4"/>
    <w:rsid w:val="00C66E08"/>
    <w:rsid w:val="00CB4EE8"/>
    <w:rsid w:val="00CC7B4F"/>
    <w:rsid w:val="00CD5478"/>
    <w:rsid w:val="00CD6F21"/>
    <w:rsid w:val="00CE5B13"/>
    <w:rsid w:val="00D1654A"/>
    <w:rsid w:val="00D71BF9"/>
    <w:rsid w:val="00DA1D69"/>
    <w:rsid w:val="00E1461A"/>
    <w:rsid w:val="00E81E00"/>
    <w:rsid w:val="00E82D3E"/>
    <w:rsid w:val="00E94701"/>
    <w:rsid w:val="00EC1893"/>
    <w:rsid w:val="00ED2399"/>
    <w:rsid w:val="00F70997"/>
    <w:rsid w:val="00FB4FF5"/>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A88262A-38CC-4080-976B-A6DC1501D6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77F2"/>
    <w:pPr>
      <w:spacing w:after="0" w:line="240" w:lineRule="auto"/>
      <w:jc w:val="both"/>
    </w:pPr>
    <w:rPr>
      <w:rFonts w:ascii="Times New Roman" w:eastAsia="Times New Roman" w:hAnsi="Times New Roman" w:cs="Times New Roman"/>
      <w:color w:val="00000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0B77F2"/>
    <w:rPr>
      <w:color w:val="333399"/>
      <w:u w:val="single"/>
    </w:rPr>
  </w:style>
  <w:style w:type="table" w:styleId="a4">
    <w:name w:val="Table Grid"/>
    <w:basedOn w:val="a1"/>
    <w:uiPriority w:val="59"/>
    <w:rsid w:val="00567A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Подзаголовок Знак"/>
    <w:basedOn w:val="a0"/>
    <w:link w:val="a6"/>
    <w:uiPriority w:val="99"/>
    <w:locked/>
    <w:rsid w:val="00A31538"/>
    <w:rPr>
      <w:rFonts w:ascii="Calibri" w:eastAsia="Calibri" w:hAnsi="Calibri"/>
      <w:b/>
      <w:bCs/>
      <w:caps/>
      <w:sz w:val="24"/>
      <w:szCs w:val="24"/>
      <w:lang w:eastAsia="ru-RU"/>
    </w:rPr>
  </w:style>
  <w:style w:type="paragraph" w:styleId="a6">
    <w:name w:val="Subtitle"/>
    <w:basedOn w:val="a"/>
    <w:link w:val="a5"/>
    <w:uiPriority w:val="99"/>
    <w:qFormat/>
    <w:rsid w:val="00A31538"/>
    <w:pPr>
      <w:jc w:val="center"/>
    </w:pPr>
    <w:rPr>
      <w:rFonts w:ascii="Calibri" w:eastAsia="Calibri" w:hAnsi="Calibri" w:cstheme="minorBidi"/>
      <w:b/>
      <w:bCs/>
      <w:caps/>
      <w:color w:val="auto"/>
    </w:rPr>
  </w:style>
  <w:style w:type="character" w:customStyle="1" w:styleId="1">
    <w:name w:val="Подзаголовок Знак1"/>
    <w:basedOn w:val="a0"/>
    <w:uiPriority w:val="11"/>
    <w:rsid w:val="00A31538"/>
    <w:rPr>
      <w:rFonts w:asciiTheme="majorHAnsi" w:eastAsiaTheme="majorEastAsia" w:hAnsiTheme="majorHAnsi" w:cstheme="majorBidi"/>
      <w:i/>
      <w:iCs/>
      <w:color w:val="4F81BD" w:themeColor="accent1"/>
      <w:spacing w:val="15"/>
      <w:sz w:val="24"/>
      <w:szCs w:val="24"/>
      <w:lang w:eastAsia="ru-RU"/>
    </w:rPr>
  </w:style>
  <w:style w:type="paragraph" w:styleId="a7">
    <w:name w:val="No Spacing"/>
    <w:uiPriority w:val="1"/>
    <w:qFormat/>
    <w:rsid w:val="00A31538"/>
    <w:pPr>
      <w:spacing w:after="0" w:line="240" w:lineRule="auto"/>
    </w:pPr>
    <w:rPr>
      <w:rFonts w:ascii="Times New Roman" w:eastAsia="Times New Roman" w:hAnsi="Times New Roman" w:cs="Times New Roman"/>
      <w:sz w:val="20"/>
      <w:szCs w:val="20"/>
      <w:lang w:eastAsia="ru-RU"/>
    </w:rPr>
  </w:style>
  <w:style w:type="character" w:customStyle="1" w:styleId="ListParagraphChar">
    <w:name w:val="List Paragraph Char"/>
    <w:basedOn w:val="a0"/>
    <w:link w:val="10"/>
    <w:locked/>
    <w:rsid w:val="00A31538"/>
    <w:rPr>
      <w:rFonts w:ascii="Calibri" w:hAnsi="Calibri" w:cs="Calibri"/>
      <w:lang w:val="en-US"/>
    </w:rPr>
  </w:style>
  <w:style w:type="paragraph" w:customStyle="1" w:styleId="10">
    <w:name w:val="Абзац списка1"/>
    <w:basedOn w:val="a"/>
    <w:link w:val="ListParagraphChar"/>
    <w:rsid w:val="00A31538"/>
    <w:pPr>
      <w:spacing w:after="200" w:line="276" w:lineRule="auto"/>
      <w:ind w:left="720"/>
      <w:jc w:val="left"/>
    </w:pPr>
    <w:rPr>
      <w:rFonts w:ascii="Calibri" w:eastAsiaTheme="minorHAnsi" w:hAnsi="Calibri" w:cs="Calibri"/>
      <w:color w:val="auto"/>
      <w:sz w:val="22"/>
      <w:szCs w:val="22"/>
      <w:lang w:val="en-US" w:eastAsia="en-US"/>
    </w:rPr>
  </w:style>
  <w:style w:type="paragraph" w:styleId="a8">
    <w:name w:val="List Paragraph"/>
    <w:aliases w:val="Elenco Normale,Абзац с отступом,маркированный,strich,2nd Tier Header,4. List Paragraph,List - Numbered,Akapit z listą,List Paragraph,Heading1,Colorful List - Accent 11,Список 1,ТАБЛИЦА,Абзац списка 2,Абзац,Listed Body,Table-Normal"/>
    <w:basedOn w:val="a"/>
    <w:link w:val="a9"/>
    <w:uiPriority w:val="34"/>
    <w:qFormat/>
    <w:rsid w:val="00A31538"/>
    <w:pPr>
      <w:spacing w:after="200" w:line="276" w:lineRule="auto"/>
      <w:ind w:left="720"/>
      <w:contextualSpacing/>
      <w:jc w:val="left"/>
    </w:pPr>
    <w:rPr>
      <w:rFonts w:asciiTheme="minorHAnsi" w:eastAsiaTheme="minorHAnsi" w:hAnsiTheme="minorHAnsi" w:cstheme="minorBidi"/>
      <w:color w:val="auto"/>
      <w:sz w:val="22"/>
      <w:szCs w:val="22"/>
      <w:lang w:eastAsia="en-US"/>
    </w:rPr>
  </w:style>
  <w:style w:type="paragraph" w:styleId="aa">
    <w:name w:val="Balloon Text"/>
    <w:basedOn w:val="a"/>
    <w:link w:val="ab"/>
    <w:uiPriority w:val="99"/>
    <w:semiHidden/>
    <w:unhideWhenUsed/>
    <w:rsid w:val="004736AE"/>
    <w:rPr>
      <w:rFonts w:ascii="Segoe UI" w:hAnsi="Segoe UI" w:cs="Segoe UI"/>
      <w:sz w:val="18"/>
      <w:szCs w:val="18"/>
    </w:rPr>
  </w:style>
  <w:style w:type="character" w:customStyle="1" w:styleId="ab">
    <w:name w:val="Текст выноски Знак"/>
    <w:basedOn w:val="a0"/>
    <w:link w:val="aa"/>
    <w:uiPriority w:val="99"/>
    <w:semiHidden/>
    <w:rsid w:val="004736AE"/>
    <w:rPr>
      <w:rFonts w:ascii="Segoe UI" w:eastAsia="Times New Roman" w:hAnsi="Segoe UI" w:cs="Segoe UI"/>
      <w:color w:val="000000"/>
      <w:sz w:val="18"/>
      <w:szCs w:val="18"/>
      <w:lang w:eastAsia="ru-RU"/>
    </w:rPr>
  </w:style>
  <w:style w:type="paragraph" w:styleId="3">
    <w:name w:val="Body Text Indent 3"/>
    <w:basedOn w:val="a"/>
    <w:link w:val="30"/>
    <w:uiPriority w:val="99"/>
    <w:unhideWhenUsed/>
    <w:rsid w:val="006B3A0F"/>
    <w:pPr>
      <w:spacing w:after="120"/>
      <w:ind w:left="283"/>
      <w:jc w:val="left"/>
    </w:pPr>
    <w:rPr>
      <w:color w:val="auto"/>
      <w:sz w:val="16"/>
      <w:szCs w:val="16"/>
    </w:rPr>
  </w:style>
  <w:style w:type="character" w:customStyle="1" w:styleId="30">
    <w:name w:val="Основной текст с отступом 3 Знак"/>
    <w:basedOn w:val="a0"/>
    <w:link w:val="3"/>
    <w:uiPriority w:val="99"/>
    <w:rsid w:val="006B3A0F"/>
    <w:rPr>
      <w:rFonts w:ascii="Times New Roman" w:eastAsia="Times New Roman" w:hAnsi="Times New Roman" w:cs="Times New Roman"/>
      <w:sz w:val="16"/>
      <w:szCs w:val="16"/>
      <w:lang w:eastAsia="ru-RU"/>
    </w:rPr>
  </w:style>
  <w:style w:type="character" w:customStyle="1" w:styleId="tlid-translation">
    <w:name w:val="tlid-translation"/>
    <w:basedOn w:val="a0"/>
    <w:rsid w:val="006B3A0F"/>
  </w:style>
  <w:style w:type="paragraph" w:styleId="ac">
    <w:name w:val="header"/>
    <w:basedOn w:val="a"/>
    <w:link w:val="ad"/>
    <w:uiPriority w:val="99"/>
    <w:unhideWhenUsed/>
    <w:rsid w:val="006B3A0F"/>
    <w:pPr>
      <w:tabs>
        <w:tab w:val="center" w:pos="4677"/>
        <w:tab w:val="right" w:pos="9355"/>
      </w:tabs>
    </w:pPr>
  </w:style>
  <w:style w:type="character" w:customStyle="1" w:styleId="ad">
    <w:name w:val="Верхний колонтитул Знак"/>
    <w:basedOn w:val="a0"/>
    <w:link w:val="ac"/>
    <w:uiPriority w:val="99"/>
    <w:rsid w:val="006B3A0F"/>
    <w:rPr>
      <w:rFonts w:ascii="Times New Roman" w:eastAsia="Times New Roman" w:hAnsi="Times New Roman" w:cs="Times New Roman"/>
      <w:color w:val="000000"/>
      <w:sz w:val="24"/>
      <w:szCs w:val="24"/>
      <w:lang w:eastAsia="ru-RU"/>
    </w:rPr>
  </w:style>
  <w:style w:type="paragraph" w:styleId="ae">
    <w:name w:val="footer"/>
    <w:basedOn w:val="a"/>
    <w:link w:val="af"/>
    <w:uiPriority w:val="99"/>
    <w:unhideWhenUsed/>
    <w:rsid w:val="006B3A0F"/>
    <w:pPr>
      <w:tabs>
        <w:tab w:val="center" w:pos="4677"/>
        <w:tab w:val="right" w:pos="9355"/>
      </w:tabs>
    </w:pPr>
  </w:style>
  <w:style w:type="character" w:customStyle="1" w:styleId="af">
    <w:name w:val="Нижний колонтитул Знак"/>
    <w:basedOn w:val="a0"/>
    <w:link w:val="ae"/>
    <w:uiPriority w:val="99"/>
    <w:rsid w:val="006B3A0F"/>
    <w:rPr>
      <w:rFonts w:ascii="Times New Roman" w:eastAsia="Times New Roman" w:hAnsi="Times New Roman" w:cs="Times New Roman"/>
      <w:color w:val="000000"/>
      <w:sz w:val="24"/>
      <w:szCs w:val="24"/>
      <w:lang w:eastAsia="ru-RU"/>
    </w:rPr>
  </w:style>
  <w:style w:type="character" w:customStyle="1" w:styleId="a9">
    <w:name w:val="Абзац списка Знак"/>
    <w:aliases w:val="Elenco Normale Знак,Абзац с отступом Знак,маркированный Знак,strich Знак,2nd Tier Header Знак,4. List Paragraph Знак,List - Numbered Знак,Akapit z listą Знак,List Paragraph Знак,Heading1 Знак,Colorful List - Accent 11 Знак,ТАБЛИЦА Знак"/>
    <w:link w:val="a8"/>
    <w:uiPriority w:val="34"/>
    <w:qFormat/>
    <w:locked/>
    <w:rsid w:val="008E6ADC"/>
  </w:style>
  <w:style w:type="paragraph" w:customStyle="1" w:styleId="Default">
    <w:name w:val="Default"/>
    <w:rsid w:val="008E6ADC"/>
    <w:pPr>
      <w:autoSpaceDE w:val="0"/>
      <w:autoSpaceDN w:val="0"/>
      <w:adjustRightInd w:val="0"/>
      <w:spacing w:after="0" w:line="240" w:lineRule="auto"/>
    </w:pPr>
    <w:rPr>
      <w:rFonts w:ascii="Arial" w:eastAsia="Calibri" w:hAnsi="Arial" w:cs="Arial"/>
      <w:color w:val="000000"/>
      <w:sz w:val="24"/>
      <w:szCs w:val="24"/>
    </w:rPr>
  </w:style>
  <w:style w:type="character" w:styleId="af0">
    <w:name w:val="Placeholder Text"/>
    <w:basedOn w:val="a0"/>
    <w:uiPriority w:val="99"/>
    <w:semiHidden/>
    <w:rsid w:val="008E6A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544644">
      <w:bodyDiv w:val="1"/>
      <w:marLeft w:val="0"/>
      <w:marRight w:val="0"/>
      <w:marTop w:val="0"/>
      <w:marBottom w:val="0"/>
      <w:divBdr>
        <w:top w:val="none" w:sz="0" w:space="0" w:color="auto"/>
        <w:left w:val="none" w:sz="0" w:space="0" w:color="auto"/>
        <w:bottom w:val="none" w:sz="0" w:space="0" w:color="auto"/>
        <w:right w:val="none" w:sz="0" w:space="0" w:color="auto"/>
      </w:divBdr>
    </w:div>
    <w:div w:id="234123486">
      <w:bodyDiv w:val="1"/>
      <w:marLeft w:val="0"/>
      <w:marRight w:val="0"/>
      <w:marTop w:val="0"/>
      <w:marBottom w:val="0"/>
      <w:divBdr>
        <w:top w:val="none" w:sz="0" w:space="0" w:color="auto"/>
        <w:left w:val="none" w:sz="0" w:space="0" w:color="auto"/>
        <w:bottom w:val="none" w:sz="0" w:space="0" w:color="auto"/>
        <w:right w:val="none" w:sz="0" w:space="0" w:color="auto"/>
      </w:divBdr>
    </w:div>
    <w:div w:id="287668272">
      <w:bodyDiv w:val="1"/>
      <w:marLeft w:val="0"/>
      <w:marRight w:val="0"/>
      <w:marTop w:val="0"/>
      <w:marBottom w:val="0"/>
      <w:divBdr>
        <w:top w:val="none" w:sz="0" w:space="0" w:color="auto"/>
        <w:left w:val="none" w:sz="0" w:space="0" w:color="auto"/>
        <w:bottom w:val="none" w:sz="0" w:space="0" w:color="auto"/>
        <w:right w:val="none" w:sz="0" w:space="0" w:color="auto"/>
      </w:divBdr>
    </w:div>
    <w:div w:id="335500505">
      <w:bodyDiv w:val="1"/>
      <w:marLeft w:val="0"/>
      <w:marRight w:val="0"/>
      <w:marTop w:val="0"/>
      <w:marBottom w:val="0"/>
      <w:divBdr>
        <w:top w:val="none" w:sz="0" w:space="0" w:color="auto"/>
        <w:left w:val="none" w:sz="0" w:space="0" w:color="auto"/>
        <w:bottom w:val="none" w:sz="0" w:space="0" w:color="auto"/>
        <w:right w:val="none" w:sz="0" w:space="0" w:color="auto"/>
      </w:divBdr>
    </w:div>
    <w:div w:id="497501324">
      <w:bodyDiv w:val="1"/>
      <w:marLeft w:val="0"/>
      <w:marRight w:val="0"/>
      <w:marTop w:val="0"/>
      <w:marBottom w:val="0"/>
      <w:divBdr>
        <w:top w:val="none" w:sz="0" w:space="0" w:color="auto"/>
        <w:left w:val="none" w:sz="0" w:space="0" w:color="auto"/>
        <w:bottom w:val="none" w:sz="0" w:space="0" w:color="auto"/>
        <w:right w:val="none" w:sz="0" w:space="0" w:color="auto"/>
      </w:divBdr>
    </w:div>
    <w:div w:id="1677534821">
      <w:bodyDiv w:val="1"/>
      <w:marLeft w:val="0"/>
      <w:marRight w:val="0"/>
      <w:marTop w:val="0"/>
      <w:marBottom w:val="0"/>
      <w:divBdr>
        <w:top w:val="none" w:sz="0" w:space="0" w:color="auto"/>
        <w:left w:val="none" w:sz="0" w:space="0" w:color="auto"/>
        <w:bottom w:val="none" w:sz="0" w:space="0" w:color="auto"/>
        <w:right w:val="none" w:sz="0" w:space="0" w:color="auto"/>
      </w:divBdr>
    </w:div>
    <w:div w:id="1825001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online.zakon.kz/Document/?link_id=1000000358" TargetMode="External"/><Relationship Id="rId3" Type="http://schemas.openxmlformats.org/officeDocument/2006/relationships/settings" Target="settings.xml"/><Relationship Id="rId7" Type="http://schemas.openxmlformats.org/officeDocument/2006/relationships/hyperlink" Target="http://online.zakon.kz/Document/?link_id=100000035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9FC8CAE8F4B84A488220D1E4C21BD1C2"/>
        <w:category>
          <w:name w:val="Общие"/>
          <w:gallery w:val="placeholder"/>
        </w:category>
        <w:types>
          <w:type w:val="bbPlcHdr"/>
        </w:types>
        <w:behaviors>
          <w:behavior w:val="content"/>
        </w:behaviors>
        <w:guid w:val="{781A7FF5-41D4-4B6A-B1C3-EB12D8C966BC}"/>
      </w:docPartPr>
      <w:docPartBody>
        <w:p w:rsidR="0023663F" w:rsidRDefault="00A82C6E" w:rsidP="00A82C6E">
          <w:pPr>
            <w:pStyle w:val="9FC8CAE8F4B84A488220D1E4C21BD1C2"/>
          </w:pPr>
          <w:r>
            <w:rPr>
              <w:rStyle w:val="a3"/>
            </w:rPr>
            <w:t>Место для ввода текста.</w:t>
          </w:r>
        </w:p>
      </w:docPartBody>
    </w:docPart>
    <w:docPart>
      <w:docPartPr>
        <w:name w:val="A9016709E37B4E099459FFAF5D45B501"/>
        <w:category>
          <w:name w:val="Общие"/>
          <w:gallery w:val="placeholder"/>
        </w:category>
        <w:types>
          <w:type w:val="bbPlcHdr"/>
        </w:types>
        <w:behaviors>
          <w:behavior w:val="content"/>
        </w:behaviors>
        <w:guid w:val="{02B713D1-B483-49EC-86A9-97C9462C4456}"/>
      </w:docPartPr>
      <w:docPartBody>
        <w:p w:rsidR="0023663F" w:rsidRDefault="00A82C6E" w:rsidP="00A82C6E">
          <w:pPr>
            <w:pStyle w:val="A9016709E37B4E099459FFAF5D45B501"/>
          </w:pPr>
          <w:r>
            <w:rPr>
              <w:rStyle w:val="a3"/>
            </w:rPr>
            <w:t>Место для ввода текста.</w:t>
          </w:r>
        </w:p>
      </w:docPartBody>
    </w:docPart>
    <w:docPart>
      <w:docPartPr>
        <w:name w:val="CA98F137A4F8467C9B388EB0251419B8"/>
        <w:category>
          <w:name w:val="Общие"/>
          <w:gallery w:val="placeholder"/>
        </w:category>
        <w:types>
          <w:type w:val="bbPlcHdr"/>
        </w:types>
        <w:behaviors>
          <w:behavior w:val="content"/>
        </w:behaviors>
        <w:guid w:val="{A4B84432-8E78-414C-AF43-540FE9946AE2}"/>
      </w:docPartPr>
      <w:docPartBody>
        <w:p w:rsidR="0023663F" w:rsidRDefault="00A82C6E" w:rsidP="00A82C6E">
          <w:pPr>
            <w:pStyle w:val="CA98F137A4F8467C9B388EB0251419B8"/>
          </w:pPr>
          <w:r>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 w:name="DengXian Light">
    <w:altName w:val="等线 Light"/>
    <w:panose1 w:val="02010600030101010101"/>
    <w:charset w:val="86"/>
    <w:family w:val="roman"/>
    <w:notTrueType/>
    <w:pitch w:val="default"/>
  </w:font>
  <w:font w:name="Calibri Light">
    <w:panose1 w:val="020F0302020204030204"/>
    <w:charset w:val="CC"/>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comments="0" w:insDel="0" w:formatting="0" w:inkAnnotations="0"/>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2C6E"/>
    <w:rsid w:val="00066F02"/>
    <w:rsid w:val="0023663F"/>
    <w:rsid w:val="00356E1B"/>
    <w:rsid w:val="00955EC6"/>
    <w:rsid w:val="009A360C"/>
    <w:rsid w:val="00A82C6E"/>
    <w:rsid w:val="00BC7E3F"/>
    <w:rsid w:val="00F20657"/>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A82C6E"/>
  </w:style>
  <w:style w:type="paragraph" w:customStyle="1" w:styleId="A552843A29D640188DF3C6C00B80E445">
    <w:name w:val="A552843A29D640188DF3C6C00B80E445"/>
    <w:rsid w:val="00A82C6E"/>
  </w:style>
  <w:style w:type="paragraph" w:customStyle="1" w:styleId="E038C7FCEDC2414C9F02B1EFA196CA1E">
    <w:name w:val="E038C7FCEDC2414C9F02B1EFA196CA1E"/>
    <w:rsid w:val="00A82C6E"/>
  </w:style>
  <w:style w:type="paragraph" w:customStyle="1" w:styleId="9972FA0BDE724F428D7361206DB62AF8">
    <w:name w:val="9972FA0BDE724F428D7361206DB62AF8"/>
    <w:rsid w:val="00A82C6E"/>
  </w:style>
  <w:style w:type="paragraph" w:customStyle="1" w:styleId="31F586B57007444AB2EB526D2FD73D11">
    <w:name w:val="31F586B57007444AB2EB526D2FD73D11"/>
    <w:rsid w:val="00A82C6E"/>
  </w:style>
  <w:style w:type="paragraph" w:customStyle="1" w:styleId="8713A2B2539642E3AC92BF04302D7D87">
    <w:name w:val="8713A2B2539642E3AC92BF04302D7D87"/>
    <w:rsid w:val="00A82C6E"/>
  </w:style>
  <w:style w:type="paragraph" w:customStyle="1" w:styleId="514A1CF9A2104412861BBBFDBEB74317">
    <w:name w:val="514A1CF9A2104412861BBBFDBEB74317"/>
    <w:rsid w:val="00A82C6E"/>
  </w:style>
  <w:style w:type="paragraph" w:customStyle="1" w:styleId="9FC8CAE8F4B84A488220D1E4C21BD1C2">
    <w:name w:val="9FC8CAE8F4B84A488220D1E4C21BD1C2"/>
    <w:rsid w:val="00A82C6E"/>
  </w:style>
  <w:style w:type="paragraph" w:customStyle="1" w:styleId="C28377B03E0141289005448948085F94">
    <w:name w:val="C28377B03E0141289005448948085F94"/>
    <w:rsid w:val="00A82C6E"/>
  </w:style>
  <w:style w:type="paragraph" w:customStyle="1" w:styleId="A9016709E37B4E099459FFAF5D45B501">
    <w:name w:val="A9016709E37B4E099459FFAF5D45B501"/>
    <w:rsid w:val="00A82C6E"/>
  </w:style>
  <w:style w:type="paragraph" w:customStyle="1" w:styleId="CA98F137A4F8467C9B388EB0251419B8">
    <w:name w:val="CA98F137A4F8467C9B388EB0251419B8"/>
    <w:rsid w:val="00A82C6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2025</Words>
  <Characters>11545</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Akmanbaeva Gulnur O.</dc:creator>
  <cp:lastModifiedBy>Замзагул</cp:lastModifiedBy>
  <cp:revision>4</cp:revision>
  <cp:lastPrinted>2023-01-13T10:41:00Z</cp:lastPrinted>
  <dcterms:created xsi:type="dcterms:W3CDTF">2024-09-12T15:02:00Z</dcterms:created>
  <dcterms:modified xsi:type="dcterms:W3CDTF">2026-10-16T11:34:00Z</dcterms:modified>
</cp:coreProperties>
</file>