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F1312C" w14:textId="7A7C04C2" w:rsidR="00B23954" w:rsidRPr="008845F0" w:rsidRDefault="00B23954" w:rsidP="00883B1D">
      <w:pPr>
        <w:spacing w:after="0"/>
        <w:jc w:val="center"/>
        <w:rPr>
          <w:rFonts w:ascii="Times New Roman" w:hAnsi="Times New Roman"/>
          <w:b/>
          <w:color w:val="252525"/>
          <w:sz w:val="24"/>
          <w:szCs w:val="24"/>
        </w:rPr>
      </w:pPr>
      <w:r w:rsidRPr="008845F0">
        <w:rPr>
          <w:rFonts w:ascii="Times New Roman" w:hAnsi="Times New Roman"/>
          <w:b/>
          <w:sz w:val="24"/>
          <w:szCs w:val="24"/>
        </w:rPr>
        <w:t xml:space="preserve">Техническая спецификация </w:t>
      </w:r>
      <w:r w:rsidRPr="008845F0">
        <w:rPr>
          <w:rFonts w:ascii="Times New Roman" w:hAnsi="Times New Roman"/>
          <w:b/>
          <w:sz w:val="24"/>
          <w:szCs w:val="24"/>
          <w:lang w:val="kk-KZ"/>
        </w:rPr>
        <w:t>у</w:t>
      </w:r>
      <w:r w:rsidRPr="008845F0">
        <w:rPr>
          <w:rFonts w:ascii="Times New Roman" w:hAnsi="Times New Roman"/>
          <w:b/>
          <w:sz w:val="24"/>
          <w:szCs w:val="24"/>
        </w:rPr>
        <w:t>слуг</w:t>
      </w:r>
    </w:p>
    <w:p w14:paraId="57F85EAB" w14:textId="77777777" w:rsidR="00050547" w:rsidRPr="00050547" w:rsidRDefault="00F16F13" w:rsidP="00883B1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</w:t>
      </w:r>
      <w:r w:rsidR="00050547" w:rsidRPr="00050547">
        <w:rPr>
          <w:rFonts w:ascii="Times New Roman" w:hAnsi="Times New Roman"/>
          <w:b/>
          <w:sz w:val="24"/>
          <w:szCs w:val="24"/>
          <w:lang w:val="kk-KZ"/>
        </w:rPr>
        <w:t>Сертификация «Профессиональный бухгалтер РК»</w:t>
      </w:r>
    </w:p>
    <w:p w14:paraId="24B5740C" w14:textId="3A04EBEF" w:rsidR="00B23954" w:rsidRDefault="00CE0140" w:rsidP="00CE014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>Проф</w:t>
      </w:r>
      <w:r>
        <w:rPr>
          <w:rFonts w:ascii="Times New Roman" w:hAnsi="Times New Roman"/>
          <w:sz w:val="24"/>
          <w:szCs w:val="24"/>
        </w:rPr>
        <w:t>.</w:t>
      </w:r>
    </w:p>
    <w:p w14:paraId="69DC1008" w14:textId="77777777" w:rsidR="00CE0140" w:rsidRPr="00CE0140" w:rsidRDefault="00CE0140" w:rsidP="00CE014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"/>
        <w:gridCol w:w="2404"/>
        <w:gridCol w:w="7051"/>
      </w:tblGrid>
      <w:tr w:rsidR="00B23954" w:rsidRPr="008845F0" w14:paraId="52034010" w14:textId="77777777" w:rsidTr="00512339">
        <w:trPr>
          <w:trHeight w:val="802"/>
        </w:trPr>
        <w:tc>
          <w:tcPr>
            <w:tcW w:w="610" w:type="dxa"/>
            <w:shd w:val="clear" w:color="auto" w:fill="auto"/>
            <w:vAlign w:val="center"/>
          </w:tcPr>
          <w:p w14:paraId="6031C986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45F0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404" w:type="dxa"/>
            <w:shd w:val="clear" w:color="auto" w:fill="auto"/>
          </w:tcPr>
          <w:p w14:paraId="710CF95C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9C73CE7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45F0">
              <w:rPr>
                <w:rFonts w:ascii="Times New Roman" w:hAnsi="Times New Roman"/>
                <w:b/>
                <w:sz w:val="24"/>
                <w:szCs w:val="24"/>
              </w:rPr>
              <w:t>Требования</w:t>
            </w:r>
          </w:p>
        </w:tc>
        <w:tc>
          <w:tcPr>
            <w:tcW w:w="7051" w:type="dxa"/>
            <w:shd w:val="clear" w:color="auto" w:fill="auto"/>
          </w:tcPr>
          <w:p w14:paraId="0B7834C6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D8D5504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45F0">
              <w:rPr>
                <w:rFonts w:ascii="Times New Roman" w:hAnsi="Times New Roman"/>
                <w:b/>
                <w:sz w:val="24"/>
                <w:szCs w:val="24"/>
              </w:rPr>
              <w:t xml:space="preserve">Содержимое </w:t>
            </w:r>
          </w:p>
        </w:tc>
      </w:tr>
      <w:tr w:rsidR="00B23954" w:rsidRPr="008845F0" w14:paraId="2533274D" w14:textId="77777777" w:rsidTr="00512339">
        <w:trPr>
          <w:trHeight w:val="275"/>
        </w:trPr>
        <w:tc>
          <w:tcPr>
            <w:tcW w:w="610" w:type="dxa"/>
            <w:shd w:val="clear" w:color="auto" w:fill="auto"/>
            <w:vAlign w:val="center"/>
          </w:tcPr>
          <w:p w14:paraId="61BD75D6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5F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3C5E6C48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5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51" w:type="dxa"/>
            <w:shd w:val="clear" w:color="auto" w:fill="auto"/>
          </w:tcPr>
          <w:p w14:paraId="0D6CE252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845F0"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</w:tr>
      <w:tr w:rsidR="00B23954" w:rsidRPr="008845F0" w14:paraId="025AB22F" w14:textId="77777777" w:rsidTr="00512339">
        <w:trPr>
          <w:trHeight w:val="223"/>
        </w:trPr>
        <w:tc>
          <w:tcPr>
            <w:tcW w:w="610" w:type="dxa"/>
            <w:shd w:val="clear" w:color="auto" w:fill="auto"/>
            <w:vAlign w:val="center"/>
          </w:tcPr>
          <w:p w14:paraId="367781B3" w14:textId="77777777" w:rsidR="00B23954" w:rsidRPr="00C430D1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0D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21B789DE" w14:textId="77777777" w:rsidR="00B23954" w:rsidRPr="00211B35" w:rsidRDefault="00B23954" w:rsidP="00B56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Описание закупаемых товаров, работ и услуг</w:t>
            </w:r>
          </w:p>
        </w:tc>
        <w:tc>
          <w:tcPr>
            <w:tcW w:w="7051" w:type="dxa"/>
            <w:shd w:val="clear" w:color="auto" w:fill="auto"/>
          </w:tcPr>
          <w:p w14:paraId="1930DB53" w14:textId="7D0B06B6" w:rsidR="00B23954" w:rsidRPr="00211B35" w:rsidRDefault="00EA071A" w:rsidP="00EA07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Обучение по программе: «Курс по обучению на сертификат «Профессиональный бухгартер РК» </w:t>
            </w:r>
          </w:p>
        </w:tc>
      </w:tr>
      <w:tr w:rsidR="00EA071A" w:rsidRPr="008845F0" w14:paraId="24913D78" w14:textId="77777777" w:rsidTr="00512339">
        <w:trPr>
          <w:trHeight w:val="223"/>
        </w:trPr>
        <w:tc>
          <w:tcPr>
            <w:tcW w:w="610" w:type="dxa"/>
            <w:shd w:val="clear" w:color="auto" w:fill="auto"/>
            <w:vAlign w:val="center"/>
          </w:tcPr>
          <w:p w14:paraId="5BC56CCF" w14:textId="72EFE4A8" w:rsidR="00EA071A" w:rsidRDefault="00EA071A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3FEC278D" w14:textId="7940588B" w:rsidR="00EA071A" w:rsidRDefault="00EA071A" w:rsidP="00B56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071A">
              <w:rPr>
                <w:rFonts w:ascii="Times New Roman" w:hAnsi="Times New Roman"/>
                <w:sz w:val="24"/>
                <w:szCs w:val="24"/>
              </w:rPr>
              <w:t>Доп</w:t>
            </w:r>
            <w:r w:rsidR="00231A55">
              <w:rPr>
                <w:rFonts w:ascii="Times New Roman" w:hAnsi="Times New Roman"/>
                <w:sz w:val="24"/>
                <w:szCs w:val="24"/>
              </w:rPr>
              <w:t>олнительная</w:t>
            </w:r>
            <w:r w:rsidRPr="00EA071A">
              <w:rPr>
                <w:rFonts w:ascii="Times New Roman" w:hAnsi="Times New Roman"/>
                <w:sz w:val="24"/>
                <w:szCs w:val="24"/>
              </w:rPr>
              <w:t xml:space="preserve"> характеристика</w:t>
            </w:r>
          </w:p>
        </w:tc>
        <w:tc>
          <w:tcPr>
            <w:tcW w:w="7051" w:type="dxa"/>
            <w:shd w:val="clear" w:color="auto" w:fill="auto"/>
          </w:tcPr>
          <w:p w14:paraId="61B62AB5" w14:textId="64807D48" w:rsidR="00EA071A" w:rsidRDefault="00EA071A" w:rsidP="009037A1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A071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Услуги по обучению и сдачи экзаменов по шести дисциплинам на сертификат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«</w:t>
            </w:r>
            <w:r w:rsidRPr="00EA071A">
              <w:rPr>
                <w:rFonts w:ascii="Times New Roman" w:hAnsi="Times New Roman"/>
                <w:sz w:val="24"/>
                <w:szCs w:val="24"/>
                <w:lang w:val="kk-KZ"/>
              </w:rPr>
              <w:t>Профессиональный бухгалтер РК.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»</w:t>
            </w:r>
          </w:p>
        </w:tc>
      </w:tr>
      <w:tr w:rsidR="00EE0D71" w:rsidRPr="008845F0" w14:paraId="4C1FEB99" w14:textId="77777777" w:rsidTr="00512339">
        <w:trPr>
          <w:trHeight w:val="223"/>
        </w:trPr>
        <w:tc>
          <w:tcPr>
            <w:tcW w:w="610" w:type="dxa"/>
            <w:shd w:val="clear" w:color="auto" w:fill="auto"/>
            <w:vAlign w:val="center"/>
          </w:tcPr>
          <w:p w14:paraId="7892AE79" w14:textId="7F9E1B7A" w:rsidR="00EE0D71" w:rsidRDefault="00EE0D71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2E3C4A99" w14:textId="07CB7852" w:rsidR="00EE0D71" w:rsidRPr="00EA071A" w:rsidRDefault="00EE0D71" w:rsidP="00B56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кандидатов </w:t>
            </w:r>
          </w:p>
        </w:tc>
        <w:tc>
          <w:tcPr>
            <w:tcW w:w="7051" w:type="dxa"/>
            <w:shd w:val="clear" w:color="auto" w:fill="auto"/>
          </w:tcPr>
          <w:p w14:paraId="5A06A61F" w14:textId="11B1A1B9" w:rsidR="00EE0D71" w:rsidRPr="00EA071A" w:rsidRDefault="001765A8" w:rsidP="009037A1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</w:tr>
      <w:tr w:rsidR="00B23954" w:rsidRPr="008845F0" w14:paraId="080D493E" w14:textId="77777777" w:rsidTr="00512339">
        <w:trPr>
          <w:trHeight w:val="299"/>
        </w:trPr>
        <w:tc>
          <w:tcPr>
            <w:tcW w:w="610" w:type="dxa"/>
            <w:shd w:val="clear" w:color="auto" w:fill="auto"/>
            <w:vAlign w:val="center"/>
          </w:tcPr>
          <w:p w14:paraId="6C725CEF" w14:textId="3D308928" w:rsidR="00B23954" w:rsidRPr="008845F0" w:rsidRDefault="00EE0D71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7A642EF0" w14:textId="77777777" w:rsidR="00B23954" w:rsidRPr="00211B35" w:rsidRDefault="00B23954" w:rsidP="00B56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069B687" w14:textId="77777777" w:rsidR="00B23954" w:rsidRPr="00211B35" w:rsidRDefault="00B23954" w:rsidP="00B56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Требуемые функциональные, технические, качественные, эксплуатационные характеристики закупаемых товаров, работ и услуг</w:t>
            </w:r>
          </w:p>
        </w:tc>
        <w:tc>
          <w:tcPr>
            <w:tcW w:w="7051" w:type="dxa"/>
            <w:shd w:val="clear" w:color="auto" w:fill="auto"/>
          </w:tcPr>
          <w:p w14:paraId="228C574D" w14:textId="77777777" w:rsidR="00B56F03" w:rsidRPr="00211B35" w:rsidRDefault="00B23954" w:rsidP="00B56F03">
            <w:pPr>
              <w:pStyle w:val="a3"/>
              <w:tabs>
                <w:tab w:val="left" w:pos="34"/>
                <w:tab w:val="left" w:pos="709"/>
                <w:tab w:val="left" w:pos="6379"/>
              </w:tabs>
              <w:spacing w:after="0" w:line="240" w:lineRule="auto"/>
              <w:ind w:left="142" w:right="-1" w:hanging="2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B56F03" w:rsidRPr="00211B35">
              <w:rPr>
                <w:rFonts w:ascii="Times New Roman" w:hAnsi="Times New Roman"/>
                <w:sz w:val="24"/>
                <w:szCs w:val="24"/>
              </w:rPr>
              <w:t>1.</w:t>
            </w:r>
            <w:r w:rsidR="00B56F03" w:rsidRPr="00211B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A35A8D" w:rsidRPr="00A35A8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Требования к </w:t>
            </w:r>
            <w:r w:rsidR="00B56F03" w:rsidRPr="00211B35">
              <w:rPr>
                <w:rFonts w:ascii="Times New Roman" w:hAnsi="Times New Roman"/>
                <w:b/>
                <w:sz w:val="24"/>
                <w:szCs w:val="24"/>
              </w:rPr>
              <w:t>Поставщик</w:t>
            </w:r>
            <w:r w:rsidR="00A35A8D"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 w:rsidR="00B56F03" w:rsidRPr="00211B35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00EAB1B7" w14:textId="2725AAD8" w:rsidR="00A87F9D" w:rsidRDefault="000C7393" w:rsidP="007D2A2B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A2B">
              <w:rPr>
                <w:rFonts w:ascii="Times New Roman" w:hAnsi="Times New Roman"/>
                <w:sz w:val="24"/>
                <w:szCs w:val="24"/>
              </w:rPr>
              <w:t xml:space="preserve">Курсы </w:t>
            </w:r>
            <w:r w:rsidR="00704554">
              <w:rPr>
                <w:rFonts w:ascii="Times New Roman" w:hAnsi="Times New Roman"/>
                <w:sz w:val="24"/>
                <w:szCs w:val="24"/>
              </w:rPr>
              <w:t>онлайн</w:t>
            </w:r>
            <w:r w:rsidR="0056050B" w:rsidRPr="007D2A2B">
              <w:rPr>
                <w:rFonts w:ascii="Times New Roman" w:hAnsi="Times New Roman"/>
                <w:sz w:val="24"/>
                <w:szCs w:val="24"/>
              </w:rPr>
              <w:t xml:space="preserve"> проводить в соответствии</w:t>
            </w:r>
            <w:r w:rsidR="00B56F03" w:rsidRPr="007D2A2B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r w:rsidR="0056050B" w:rsidRPr="007D2A2B">
              <w:rPr>
                <w:rFonts w:ascii="Times New Roman" w:hAnsi="Times New Roman"/>
                <w:sz w:val="24"/>
                <w:szCs w:val="24"/>
              </w:rPr>
              <w:t xml:space="preserve">Правилами проведения сертификации кандидатов в профессиональные бухгалтеры </w:t>
            </w:r>
            <w:r w:rsidR="00B56F03" w:rsidRPr="007D2A2B">
              <w:rPr>
                <w:rFonts w:ascii="Times New Roman" w:hAnsi="Times New Roman"/>
                <w:sz w:val="24"/>
                <w:szCs w:val="24"/>
              </w:rPr>
              <w:t>от 25 июня 2014 года № 29</w:t>
            </w:r>
            <w:r w:rsidR="0056050B" w:rsidRPr="007D2A2B">
              <w:rPr>
                <w:rFonts w:ascii="Times New Roman" w:hAnsi="Times New Roman"/>
                <w:sz w:val="24"/>
                <w:szCs w:val="24"/>
              </w:rPr>
              <w:t>1</w:t>
            </w:r>
            <w:r w:rsidR="00B56F03" w:rsidRPr="007D2A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6E52" w:rsidRPr="007D2A2B">
              <w:rPr>
                <w:rFonts w:ascii="Times New Roman" w:hAnsi="Times New Roman"/>
                <w:sz w:val="24"/>
                <w:szCs w:val="24"/>
              </w:rPr>
              <w:t>(</w:t>
            </w:r>
            <w:r w:rsidR="007D2A2B" w:rsidRPr="007D2A2B">
              <w:rPr>
                <w:rFonts w:ascii="Times New Roman" w:hAnsi="Times New Roman"/>
                <w:sz w:val="24"/>
                <w:szCs w:val="24"/>
              </w:rPr>
              <w:t>(с изменениями и дополнениями по состоянию на 31.08.2024 г.)</w:t>
            </w:r>
          </w:p>
          <w:p w14:paraId="0F8B3106" w14:textId="77777777" w:rsidR="007D2A2B" w:rsidRPr="007D2A2B" w:rsidRDefault="007D2A2B" w:rsidP="007D2A2B">
            <w:pPr>
              <w:pStyle w:val="a3"/>
              <w:spacing w:after="0" w:line="240" w:lineRule="auto"/>
              <w:ind w:left="64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1C7410E" w14:textId="772690BE" w:rsidR="00B56F03" w:rsidRDefault="00B56F03" w:rsidP="00C65FEF">
            <w:pPr>
              <w:numPr>
                <w:ilvl w:val="0"/>
                <w:numId w:val="1"/>
              </w:numPr>
              <w:spacing w:after="0" w:line="240" w:lineRule="auto"/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Иметь наглядные </w:t>
            </w:r>
            <w:r w:rsidR="00101EBD">
              <w:rPr>
                <w:rFonts w:ascii="Times New Roman" w:hAnsi="Times New Roman"/>
                <w:sz w:val="24"/>
                <w:szCs w:val="24"/>
              </w:rPr>
              <w:t xml:space="preserve">бумажные и </w:t>
            </w:r>
            <w:r w:rsidR="00BF506D">
              <w:rPr>
                <w:rFonts w:ascii="Times New Roman" w:hAnsi="Times New Roman"/>
                <w:sz w:val="24"/>
                <w:szCs w:val="24"/>
              </w:rPr>
              <w:t xml:space="preserve">электронные </w:t>
            </w:r>
            <w:r w:rsidR="00101EBD" w:rsidRPr="00101EBD">
              <w:rPr>
                <w:rFonts w:ascii="Times New Roman" w:hAnsi="Times New Roman"/>
                <w:sz w:val="24"/>
                <w:szCs w:val="24"/>
              </w:rPr>
              <w:t>актуализированные учебно-методические материалы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="00A15FD5">
              <w:rPr>
                <w:rFonts w:ascii="Times New Roman" w:hAnsi="Times New Roman"/>
                <w:sz w:val="24"/>
                <w:szCs w:val="24"/>
              </w:rPr>
              <w:t>дисциплинам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1EBD">
              <w:rPr>
                <w:rFonts w:ascii="Times New Roman" w:hAnsi="Times New Roman"/>
                <w:sz w:val="24"/>
                <w:szCs w:val="24"/>
              </w:rPr>
              <w:t>сертификации</w:t>
            </w:r>
            <w:r w:rsidR="00DF21E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D8BB5BF" w14:textId="77777777" w:rsidR="00A87F9D" w:rsidRPr="00211B35" w:rsidRDefault="00A87F9D" w:rsidP="00A87F9D">
            <w:pPr>
              <w:spacing w:after="0" w:line="240" w:lineRule="auto"/>
              <w:ind w:left="643"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A4151C9" w14:textId="77777777" w:rsidR="00F16D08" w:rsidRPr="00F16D08" w:rsidRDefault="00475101" w:rsidP="00C65FE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75101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Иметь </w:t>
            </w:r>
            <w:r w:rsidR="002150E2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действующую </w:t>
            </w:r>
            <w:r w:rsidR="00B56F03" w:rsidRPr="00211B35">
              <w:rPr>
                <w:rFonts w:ascii="Times New Roman" w:hAnsi="Times New Roman"/>
                <w:spacing w:val="-2"/>
                <w:sz w:val="24"/>
                <w:szCs w:val="24"/>
              </w:rPr>
              <w:t>аккредит</w:t>
            </w:r>
            <w:r w:rsidR="002150E2">
              <w:rPr>
                <w:rFonts w:ascii="Times New Roman" w:hAnsi="Times New Roman"/>
                <w:spacing w:val="-2"/>
                <w:sz w:val="24"/>
                <w:szCs w:val="24"/>
              </w:rPr>
              <w:t>ацию</w:t>
            </w:r>
            <w:r w:rsidR="00B56F03" w:rsidRPr="00211B35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z w:val="24"/>
                <w:szCs w:val="24"/>
              </w:rPr>
              <w:t>Министерств</w:t>
            </w:r>
            <w:r w:rsidR="002150E2">
              <w:rPr>
                <w:rFonts w:ascii="Times New Roman" w:hAnsi="Times New Roman"/>
                <w:sz w:val="24"/>
                <w:szCs w:val="24"/>
              </w:rPr>
              <w:t>а</w:t>
            </w:r>
            <w:r w:rsidR="00B56F03" w:rsidRPr="00211B35">
              <w:rPr>
                <w:rFonts w:ascii="Times New Roman" w:hAnsi="Times New Roman"/>
                <w:sz w:val="24"/>
                <w:szCs w:val="24"/>
              </w:rPr>
              <w:t xml:space="preserve"> Финанс</w:t>
            </w:r>
            <w:r w:rsidR="002150E2">
              <w:rPr>
                <w:rFonts w:ascii="Times New Roman" w:hAnsi="Times New Roman"/>
                <w:sz w:val="24"/>
                <w:szCs w:val="24"/>
              </w:rPr>
              <w:t>ов</w:t>
            </w:r>
            <w:r w:rsidR="00B56F03" w:rsidRPr="00211B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z w:val="24"/>
                <w:szCs w:val="24"/>
              </w:rPr>
              <w:t xml:space="preserve">Республики Казахстан </w:t>
            </w:r>
            <w:r w:rsidR="00B56F03" w:rsidRPr="00211B35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z w:val="24"/>
                <w:szCs w:val="24"/>
              </w:rPr>
              <w:t>в</w:t>
            </w:r>
            <w:r w:rsidR="00B56F03" w:rsidRPr="00211B35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pacing w:val="-2"/>
                <w:sz w:val="24"/>
                <w:szCs w:val="24"/>
              </w:rPr>
              <w:t>качестве</w:t>
            </w:r>
            <w:r w:rsidR="00B56F03" w:rsidRPr="00211B35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pacing w:val="-2"/>
                <w:sz w:val="24"/>
                <w:szCs w:val="24"/>
              </w:rPr>
              <w:t>организации</w:t>
            </w:r>
            <w:r w:rsidR="00B56F03" w:rsidRPr="00211B35">
              <w:rPr>
                <w:rFonts w:ascii="Times New Roman" w:hAnsi="Times New Roman"/>
                <w:spacing w:val="23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pacing w:val="-2"/>
                <w:sz w:val="24"/>
                <w:szCs w:val="24"/>
              </w:rPr>
              <w:t>по</w:t>
            </w:r>
            <w:r w:rsidR="002150E2" w:rsidRPr="00211B35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профессиональн</w:t>
            </w:r>
            <w:r w:rsidR="002150E2">
              <w:rPr>
                <w:rFonts w:ascii="Times New Roman" w:hAnsi="Times New Roman"/>
                <w:spacing w:val="-2"/>
                <w:sz w:val="24"/>
                <w:szCs w:val="24"/>
              </w:rPr>
              <w:t>ой</w:t>
            </w:r>
            <w:r w:rsidR="00B56F03" w:rsidRPr="00211B35">
              <w:rPr>
                <w:rFonts w:ascii="Times New Roman" w:hAnsi="Times New Roman"/>
                <w:spacing w:val="79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pacing w:val="-2"/>
                <w:sz w:val="24"/>
                <w:szCs w:val="24"/>
              </w:rPr>
              <w:t>сертификации</w:t>
            </w:r>
            <w:r w:rsidR="002150E2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pacing w:val="-2"/>
                <w:sz w:val="24"/>
                <w:szCs w:val="24"/>
              </w:rPr>
              <w:t>бухгалтера</w:t>
            </w:r>
            <w:r w:rsidR="00F16D08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</w:p>
          <w:p w14:paraId="66EB8421" w14:textId="77777777" w:rsidR="00F16D08" w:rsidRDefault="00F16D08" w:rsidP="00F16D08">
            <w:pPr>
              <w:pStyle w:val="a3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44177673" w14:textId="3D6B1DBF" w:rsidR="00B56F03" w:rsidRPr="00A87F9D" w:rsidRDefault="00F16D08" w:rsidP="00FF30F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Поставщик должен</w:t>
            </w:r>
            <w:r w:rsidR="00A21B74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в заявке Запросе Ценовых Предложений прикрепить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ОБЯЗАТЕЛЬНО разр</w:t>
            </w:r>
            <w:r w:rsidR="000049D7">
              <w:rPr>
                <w:rFonts w:ascii="Times New Roman" w:hAnsi="Times New Roman"/>
                <w:spacing w:val="-2"/>
                <w:sz w:val="24"/>
                <w:szCs w:val="24"/>
              </w:rPr>
              <w:t>ешительный документ - РАЗРЕШЕНИЯ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ВТОРОЙ КАТЕГОРИИ</w:t>
            </w:r>
            <w:r w:rsidR="00D43439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(</w:t>
            </w:r>
            <w:r w:rsidR="00FF30F4" w:rsidRPr="00FF30F4">
              <w:rPr>
                <w:rFonts w:ascii="Times New Roman" w:hAnsi="Times New Roman"/>
                <w:spacing w:val="-2"/>
                <w:sz w:val="24"/>
                <w:szCs w:val="24"/>
              </w:rPr>
              <w:t>Аккредитация организации по профессиональной сертификации бухгалтеров</w:t>
            </w:r>
            <w:r w:rsidR="00D43439">
              <w:rPr>
                <w:rFonts w:ascii="Times New Roman" w:hAnsi="Times New Roman"/>
                <w:spacing w:val="-2"/>
                <w:sz w:val="24"/>
                <w:szCs w:val="24"/>
              </w:rPr>
              <w:t>)</w:t>
            </w:r>
            <w:r w:rsidR="00DF21EA">
              <w:rPr>
                <w:rFonts w:ascii="Times New Roman" w:hAnsi="Times New Roman"/>
                <w:spacing w:val="-2"/>
                <w:sz w:val="24"/>
                <w:szCs w:val="24"/>
              </w:rPr>
              <w:t>;</w:t>
            </w:r>
          </w:p>
          <w:p w14:paraId="13AD3713" w14:textId="77777777" w:rsidR="00A87F9D" w:rsidRPr="00211B35" w:rsidRDefault="00A87F9D" w:rsidP="00A87F9D">
            <w:pPr>
              <w:autoSpaceDE w:val="0"/>
              <w:autoSpaceDN w:val="0"/>
              <w:adjustRightInd w:val="0"/>
              <w:ind w:left="64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5327F4BD" w14:textId="77777777" w:rsidR="00C33EE8" w:rsidRPr="00C33EE8" w:rsidRDefault="00B56F03" w:rsidP="00C33EE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Наличие Меморандум</w:t>
            </w:r>
            <w:r w:rsidR="0056050B">
              <w:rPr>
                <w:rFonts w:ascii="Times New Roman" w:hAnsi="Times New Roman"/>
                <w:sz w:val="24"/>
                <w:szCs w:val="24"/>
              </w:rPr>
              <w:t>а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="0056050B">
              <w:rPr>
                <w:rFonts w:ascii="Times New Roman" w:hAnsi="Times New Roman"/>
                <w:sz w:val="24"/>
                <w:szCs w:val="24"/>
              </w:rPr>
              <w:t xml:space="preserve">ли 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Соглашений  с </w:t>
            </w:r>
            <w:r w:rsidR="0056050B">
              <w:rPr>
                <w:rFonts w:ascii="Times New Roman" w:hAnsi="Times New Roman"/>
                <w:sz w:val="24"/>
                <w:szCs w:val="24"/>
              </w:rPr>
              <w:t xml:space="preserve">аккредитованной 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>профессиональн</w:t>
            </w:r>
            <w:r w:rsidR="0056050B">
              <w:rPr>
                <w:rFonts w:ascii="Times New Roman" w:hAnsi="Times New Roman"/>
                <w:sz w:val="24"/>
                <w:szCs w:val="24"/>
              </w:rPr>
              <w:t xml:space="preserve">ой 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 w:rsidR="0056050B">
              <w:rPr>
                <w:rFonts w:ascii="Times New Roman" w:hAnsi="Times New Roman"/>
                <w:sz w:val="24"/>
                <w:szCs w:val="24"/>
              </w:rPr>
              <w:t>и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бухгалтеров</w:t>
            </w:r>
            <w:r w:rsidR="00DF21E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D23634E" w14:textId="3A1B9D67" w:rsidR="00DD6CAC" w:rsidRDefault="00DD6CAC" w:rsidP="00C65FEF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5A8D">
              <w:rPr>
                <w:rFonts w:ascii="Times New Roman" w:hAnsi="Times New Roman"/>
                <w:sz w:val="24"/>
                <w:szCs w:val="24"/>
              </w:rPr>
              <w:t>Поставщик должен выдать учебно-методологические материалы</w:t>
            </w:r>
            <w:r w:rsidR="00A35A8D" w:rsidRPr="00A35A8D">
              <w:rPr>
                <w:rFonts w:ascii="Times New Roman" w:hAnsi="Times New Roman"/>
                <w:sz w:val="24"/>
                <w:szCs w:val="24"/>
              </w:rPr>
              <w:t xml:space="preserve"> по дисциплинам </w:t>
            </w:r>
            <w:r w:rsidR="00AB560B">
              <w:rPr>
                <w:rFonts w:ascii="Times New Roman" w:hAnsi="Times New Roman"/>
                <w:sz w:val="24"/>
                <w:szCs w:val="24"/>
              </w:rPr>
              <w:t>сертификации в электронном</w:t>
            </w:r>
            <w:r w:rsidR="00C900D0">
              <w:rPr>
                <w:rFonts w:ascii="Times New Roman" w:hAnsi="Times New Roman"/>
                <w:sz w:val="24"/>
                <w:szCs w:val="24"/>
              </w:rPr>
              <w:t xml:space="preserve">/бумажном </w:t>
            </w:r>
            <w:r w:rsidR="00AB560B">
              <w:rPr>
                <w:rFonts w:ascii="Times New Roman" w:hAnsi="Times New Roman"/>
                <w:sz w:val="24"/>
                <w:szCs w:val="24"/>
              </w:rPr>
              <w:t xml:space="preserve"> виде;</w:t>
            </w:r>
          </w:p>
          <w:p w14:paraId="5072527B" w14:textId="77777777" w:rsidR="00A87F9D" w:rsidRPr="00A35A8D" w:rsidRDefault="00A87F9D" w:rsidP="00A87F9D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64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E3DDEE2" w14:textId="43C9DDE9" w:rsidR="00C900D0" w:rsidRPr="000C7393" w:rsidRDefault="00BF506D" w:rsidP="000C739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F21EA">
              <w:rPr>
                <w:rFonts w:ascii="Times New Roman" w:hAnsi="Times New Roman"/>
                <w:sz w:val="24"/>
                <w:szCs w:val="24"/>
              </w:rPr>
              <w:t xml:space="preserve">Выдавать по итогам сертификат </w:t>
            </w:r>
            <w:r w:rsidR="00DF21EA" w:rsidRPr="00DF21EA">
              <w:rPr>
                <w:rFonts w:ascii="Times New Roman" w:hAnsi="Times New Roman"/>
                <w:sz w:val="24"/>
                <w:szCs w:val="24"/>
              </w:rPr>
              <w:t>о прослушивании</w:t>
            </w:r>
            <w:r w:rsidR="00A15FD5">
              <w:rPr>
                <w:rFonts w:ascii="Times New Roman" w:hAnsi="Times New Roman"/>
                <w:sz w:val="24"/>
                <w:szCs w:val="24"/>
              </w:rPr>
              <w:t xml:space="preserve"> курса</w:t>
            </w:r>
            <w:r w:rsidR="00DF21EA" w:rsidRPr="00DF21EA">
              <w:rPr>
                <w:rFonts w:ascii="Times New Roman" w:hAnsi="Times New Roman"/>
                <w:sz w:val="24"/>
                <w:szCs w:val="24"/>
              </w:rPr>
              <w:t xml:space="preserve"> по дисциплинам сертификации </w:t>
            </w:r>
            <w:r w:rsidR="00DF21EA">
              <w:rPr>
                <w:rFonts w:ascii="Times New Roman" w:hAnsi="Times New Roman"/>
                <w:sz w:val="24"/>
                <w:szCs w:val="24"/>
              </w:rPr>
              <w:t>профессионального бухгалтера РК;</w:t>
            </w:r>
          </w:p>
          <w:p w14:paraId="29D386B7" w14:textId="77777777" w:rsidR="006C5933" w:rsidRPr="00193C48" w:rsidRDefault="006C5933" w:rsidP="00C900D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C57B405" w14:textId="1D72AA5D" w:rsidR="00A35A8D" w:rsidRPr="00A87F9D" w:rsidRDefault="00A35A8D" w:rsidP="00A87F9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87F9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Иметь право </w:t>
            </w:r>
            <w:r w:rsidR="00A87F9D" w:rsidRPr="00A87F9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принимать экзамены по шести дисциплинам и </w:t>
            </w:r>
            <w:r w:rsidR="00A87F9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при успешной сдаче экзаменов </w:t>
            </w:r>
            <w:r w:rsidRPr="00A87F9D">
              <w:rPr>
                <w:rFonts w:ascii="Times New Roman" w:hAnsi="Times New Roman"/>
                <w:sz w:val="24"/>
                <w:szCs w:val="24"/>
              </w:rPr>
              <w:t xml:space="preserve">выдать сертификат </w:t>
            </w:r>
            <w:r w:rsidR="00EA071A">
              <w:rPr>
                <w:rFonts w:ascii="Times New Roman" w:hAnsi="Times New Roman"/>
                <w:sz w:val="24"/>
                <w:szCs w:val="24"/>
              </w:rPr>
              <w:t>«</w:t>
            </w:r>
            <w:r w:rsidRPr="00A87F9D">
              <w:rPr>
                <w:rFonts w:ascii="Times New Roman" w:hAnsi="Times New Roman"/>
                <w:sz w:val="24"/>
                <w:szCs w:val="24"/>
              </w:rPr>
              <w:t>Профессиональный бухгалтер</w:t>
            </w:r>
            <w:r w:rsidR="00EA071A">
              <w:rPr>
                <w:rFonts w:ascii="Times New Roman" w:hAnsi="Times New Roman"/>
                <w:sz w:val="24"/>
                <w:szCs w:val="24"/>
              </w:rPr>
              <w:t>.»</w:t>
            </w:r>
          </w:p>
          <w:p w14:paraId="7BA226A3" w14:textId="2B89B740" w:rsidR="00A35A8D" w:rsidRPr="006C5933" w:rsidRDefault="000C7393" w:rsidP="006C59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  <w:p w14:paraId="28998273" w14:textId="77777777" w:rsidR="006C3A0E" w:rsidRPr="00D13DFD" w:rsidRDefault="00B56F03" w:rsidP="006A6AEB">
            <w:pPr>
              <w:tabs>
                <w:tab w:val="left" w:pos="142"/>
                <w:tab w:val="left" w:pos="709"/>
                <w:tab w:val="left" w:pos="6379"/>
              </w:tabs>
              <w:spacing w:after="0" w:line="240" w:lineRule="auto"/>
              <w:ind w:right="-1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13DFD"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="006C3A0E" w:rsidRPr="00D13DFD">
              <w:rPr>
                <w:rFonts w:ascii="Times New Roman" w:hAnsi="Times New Roman"/>
                <w:b/>
                <w:sz w:val="24"/>
                <w:szCs w:val="24"/>
              </w:rPr>
              <w:t>Краткое содержание программы:</w:t>
            </w:r>
          </w:p>
          <w:p w14:paraId="242E35FE" w14:textId="77777777" w:rsidR="006C3A0E" w:rsidRPr="00211B35" w:rsidRDefault="006C3A0E" w:rsidP="006C3A0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«</w:t>
            </w:r>
            <w:r w:rsidR="000C15F4" w:rsidRPr="000C15F4">
              <w:rPr>
                <w:rFonts w:ascii="Times New Roman" w:hAnsi="Times New Roman"/>
                <w:b/>
                <w:sz w:val="24"/>
                <w:szCs w:val="24"/>
              </w:rPr>
              <w:t>Право (гражданское право, банковское дело, страховое и пенсионное законодательство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»: </w:t>
            </w:r>
          </w:p>
          <w:p w14:paraId="1BDA1E4D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Общие положения.</w:t>
            </w:r>
          </w:p>
          <w:p w14:paraId="19C93F53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Субъекты гражданских правоотношений.</w:t>
            </w:r>
          </w:p>
          <w:p w14:paraId="588F1457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Организационно-правовые формы юридических лиц.</w:t>
            </w:r>
          </w:p>
          <w:p w14:paraId="040C287F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Объекты гражданских прав.</w:t>
            </w:r>
          </w:p>
          <w:p w14:paraId="617A5046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Сделки.</w:t>
            </w:r>
          </w:p>
          <w:p w14:paraId="2C6679DA" w14:textId="77777777" w:rsid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Представительство. Доверенность.</w:t>
            </w:r>
          </w:p>
          <w:p w14:paraId="725D73AA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Сроки в гражданском праве.</w:t>
            </w:r>
          </w:p>
          <w:p w14:paraId="062B27F0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Право собственности и иные вещные права.</w:t>
            </w:r>
          </w:p>
          <w:p w14:paraId="40A7DA4F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Обязательства.</w:t>
            </w:r>
          </w:p>
          <w:p w14:paraId="026EE46A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Договор.</w:t>
            </w:r>
          </w:p>
          <w:p w14:paraId="733D7692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Правовое регулирование трудовых отношений.</w:t>
            </w:r>
          </w:p>
          <w:p w14:paraId="17FAA47F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Интеллектуальная собственность.</w:t>
            </w:r>
          </w:p>
          <w:p w14:paraId="05856472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 xml:space="preserve"> Банковское дело.</w:t>
            </w:r>
          </w:p>
          <w:p w14:paraId="696B27C1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Страхование.</w:t>
            </w:r>
          </w:p>
          <w:p w14:paraId="4EE0F5BF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Пенсионное законодательство.</w:t>
            </w:r>
          </w:p>
          <w:p w14:paraId="27408A0A" w14:textId="77777777" w:rsidR="006C3A0E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C3A0E" w:rsidRPr="000C15F4">
              <w:rPr>
                <w:rFonts w:ascii="Times New Roman" w:hAnsi="Times New Roman"/>
                <w:b/>
                <w:sz w:val="24"/>
                <w:szCs w:val="24"/>
              </w:rPr>
              <w:t>«Налоги»:</w:t>
            </w:r>
          </w:p>
          <w:p w14:paraId="71FC5974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Сущность налогов и налогообложения. Система налогов и других обязательных платежей в бюджет в Республике Казахстан.</w:t>
            </w:r>
          </w:p>
          <w:p w14:paraId="79009D57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Участники налоговых отношений.</w:t>
            </w:r>
          </w:p>
          <w:p w14:paraId="27A10985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Налоговое обязательство.</w:t>
            </w:r>
          </w:p>
          <w:p w14:paraId="67F6F0FB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 xml:space="preserve">Налоговый учет. </w:t>
            </w:r>
          </w:p>
          <w:p w14:paraId="0787B9D5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Налоговые формы.</w:t>
            </w:r>
          </w:p>
          <w:p w14:paraId="7CF0E263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Корпоративный подоходный налог.</w:t>
            </w:r>
          </w:p>
          <w:p w14:paraId="4029F124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Индивидуальный подоходный налог.</w:t>
            </w:r>
          </w:p>
          <w:p w14:paraId="2414D19D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Особенности международного налогообложения.</w:t>
            </w:r>
          </w:p>
          <w:p w14:paraId="4DBA3E37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 на добавленную стоимость.</w:t>
            </w:r>
          </w:p>
          <w:p w14:paraId="7CF19713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Акцизы.</w:t>
            </w:r>
          </w:p>
          <w:p w14:paraId="5B3D9E99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Рентный налог на экспорт. Налогообложение недропользователей.</w:t>
            </w:r>
          </w:p>
          <w:p w14:paraId="65FA4698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Социальный налог.</w:t>
            </w:r>
          </w:p>
          <w:p w14:paraId="4D732E74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 на транспортные средства.</w:t>
            </w:r>
          </w:p>
          <w:p w14:paraId="56C9EDEF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Земельный налог.</w:t>
            </w:r>
          </w:p>
          <w:p w14:paraId="1BB9C2D7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 на имущество.</w:t>
            </w:r>
          </w:p>
          <w:p w14:paraId="407483DA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 на игорный бизнес. Фиксированный налог.</w:t>
            </w:r>
          </w:p>
          <w:p w14:paraId="50F3228D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Специальные налоговые режимы.</w:t>
            </w:r>
          </w:p>
          <w:p w14:paraId="1A816BB1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Другие обязательные платежи в бюджет. Сборы. Государственная пошлина.</w:t>
            </w:r>
          </w:p>
          <w:p w14:paraId="720D316D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Другие обязательные платежи в бюджет. Платы.</w:t>
            </w:r>
          </w:p>
          <w:p w14:paraId="7F2E116A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Налоговое администрирование.</w:t>
            </w:r>
          </w:p>
          <w:p w14:paraId="255F023A" w14:textId="77777777" w:rsid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Налоговые проверки. Административная ответственность. Обжалование результатов проверки.</w:t>
            </w:r>
          </w:p>
          <w:p w14:paraId="48E52224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/>
                <w:sz w:val="24"/>
                <w:szCs w:val="24"/>
              </w:rPr>
              <w:t>«Управленческий учет»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195BAC54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Предмет, понятие, метод, схема управленческого учета. </w:t>
            </w:r>
          </w:p>
          <w:p w14:paraId="6CEEBF8C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Сравнительная характеристика финансового и управленческого учета, общие и особенные признаки. </w:t>
            </w:r>
          </w:p>
          <w:p w14:paraId="1E373E12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Издержки, затраты, расходы. Принцип соответствия доходов и расходов. Развернутая классификация затрат. </w:t>
            </w:r>
          </w:p>
          <w:p w14:paraId="4854F4B5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Классификация затрат для определения себестоимости. </w:t>
            </w:r>
          </w:p>
          <w:p w14:paraId="7E3C981F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Классификация затрат для принятия решений и планирования. Масштабная база. </w:t>
            </w:r>
          </w:p>
          <w:p w14:paraId="75A4CB54" w14:textId="77777777" w:rsid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Организация учета затрат. Учет затрат по видам, местам возникновения, носителям. </w:t>
            </w:r>
          </w:p>
          <w:p w14:paraId="4E194F46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Необходимость и последовательность распределения затрат. База распределения. Метод прямого и пошагового распределения. </w:t>
            </w:r>
          </w:p>
          <w:p w14:paraId="3C0310B7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Фактический и нормативный методы учета затрат и калькулирования. </w:t>
            </w:r>
          </w:p>
          <w:p w14:paraId="5CA4FF9D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Понятие и сущность бюджета и бюджетирования. Функции бюджета. Виды бюджетов. </w:t>
            </w:r>
          </w:p>
          <w:p w14:paraId="40EF20A6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Операционный бюджет  организации, последовательность составления от бюджета продаж до отчета о прибыли. </w:t>
            </w:r>
          </w:p>
          <w:p w14:paraId="30C44863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Бюджет денежных средств. Планирование поступлений и платежей. </w:t>
            </w:r>
          </w:p>
          <w:p w14:paraId="7519CDC3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Контроль и анализ деятельности предприятия (анализ исполнения бюджета). Формирование гибкого бюджета. </w:t>
            </w:r>
          </w:p>
          <w:p w14:paraId="79F79CD6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Сущность, значение и правила построения сегментарной отчетности. Виды основных отчетов и порядок их составления. </w:t>
            </w:r>
          </w:p>
          <w:p w14:paraId="2B48A645" w14:textId="77777777" w:rsid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>Типы и критерии выделения сегментов. Доходы, расходы, активы, обязательства сегмента.</w:t>
            </w:r>
          </w:p>
          <w:p w14:paraId="1D1F6788" w14:textId="77777777" w:rsidR="008D0317" w:rsidRDefault="008D0317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8D3844D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/>
                <w:sz w:val="24"/>
                <w:szCs w:val="24"/>
              </w:rPr>
              <w:t>«Этика»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45876B25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Часть 1. Соответствие Кодексу, фундаментальным принципам и концептуальной основе.</w:t>
            </w:r>
          </w:p>
          <w:p w14:paraId="772636DD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Соответствие кодексу</w:t>
            </w:r>
          </w:p>
          <w:p w14:paraId="1013C6FB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Фундаментальные этические принципы</w:t>
            </w:r>
          </w:p>
          <w:p w14:paraId="61C5470D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Концептуальная основа</w:t>
            </w:r>
          </w:p>
          <w:p w14:paraId="68439C94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Часть 2.  Профессиональные бухгалтера в бизнесе.</w:t>
            </w:r>
          </w:p>
          <w:p w14:paraId="04DAD853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Соответствие концептуальной основе - профессиональные бухгалтера в бизнесе</w:t>
            </w:r>
          </w:p>
          <w:p w14:paraId="5AA9939C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Конфликт интересов</w:t>
            </w:r>
          </w:p>
          <w:p w14:paraId="3690AF00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Подготовка и представление информации</w:t>
            </w:r>
          </w:p>
          <w:p w14:paraId="679658FB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Достаточность опыта</w:t>
            </w:r>
          </w:p>
          <w:p w14:paraId="0DE0880D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Финансовые интересы, компенсации и стимулы, связанные с финансовой отчетностью и принятием решений</w:t>
            </w:r>
          </w:p>
          <w:p w14:paraId="79D01FA7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Поощрения, включая подарки и знаки гостеприимства</w:t>
            </w:r>
          </w:p>
          <w:p w14:paraId="405B4E11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Реагирование на несоблюдение законодательства</w:t>
            </w:r>
          </w:p>
          <w:p w14:paraId="09CEBA85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Давление с целью нарушения фундаментальных принципов</w:t>
            </w:r>
          </w:p>
          <w:p w14:paraId="5AD639B6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Часть 3. Публично практикующие профессиональные бухгалтера</w:t>
            </w:r>
          </w:p>
          <w:p w14:paraId="6770DA33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Соответствие концептуальной основе - публично практикующие профессиональные бухгалтера</w:t>
            </w:r>
          </w:p>
          <w:p w14:paraId="6F6FC39F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Конфликт интересов</w:t>
            </w:r>
          </w:p>
          <w:p w14:paraId="2DB09696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Профессиональные назначения</w:t>
            </w:r>
          </w:p>
          <w:p w14:paraId="6A8DBAA7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Второе мнение</w:t>
            </w:r>
          </w:p>
          <w:p w14:paraId="5A3E816B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Гонорары и другие виды вознаграждения</w:t>
            </w:r>
          </w:p>
          <w:p w14:paraId="2AF7BD2A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Поощрения, включая подарки и знаки гостеприимства</w:t>
            </w:r>
          </w:p>
          <w:p w14:paraId="7D20BF2F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Хранение активов клиента</w:t>
            </w:r>
          </w:p>
          <w:p w14:paraId="6C53607D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Реагирование на несоблюдение законодательства</w:t>
            </w:r>
          </w:p>
          <w:p w14:paraId="55A98356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Часть 4А. Независимость для заданий по аудиту или обзору</w:t>
            </w:r>
          </w:p>
          <w:p w14:paraId="632051AF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lastRenderedPageBreak/>
              <w:t>Часть 4Б. Независимость для заданий по выражению уверенности, отличных от аудита или обзора</w:t>
            </w:r>
          </w:p>
          <w:p w14:paraId="69EA7F70" w14:textId="77777777" w:rsid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427D5DC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>Финансовые интересы.</w:t>
            </w:r>
          </w:p>
          <w:p w14:paraId="67444185" w14:textId="77777777" w:rsid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>Поощрения.</w:t>
            </w:r>
          </w:p>
          <w:p w14:paraId="40927B09" w14:textId="77777777" w:rsidR="008D0317" w:rsidRDefault="008D0317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E86DB70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/>
                <w:bCs/>
                <w:sz w:val="24"/>
                <w:szCs w:val="24"/>
              </w:rPr>
              <w:t>«Финансы и финансовый менеджмент»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14:paraId="269D495B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История финансовой мысли.</w:t>
            </w:r>
          </w:p>
          <w:p w14:paraId="7B13F096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Финансы как экономическая категория.</w:t>
            </w:r>
          </w:p>
          <w:p w14:paraId="4701A41A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Финансовый рынок и особенности финансов финансовых корпораций.</w:t>
            </w:r>
          </w:p>
          <w:p w14:paraId="25014BCB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Финансы некоммерческих организаций.</w:t>
            </w:r>
          </w:p>
          <w:p w14:paraId="3DC57620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Финансы домашних хозяйств.</w:t>
            </w:r>
          </w:p>
          <w:p w14:paraId="5B51791F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Теоретические основы организации финансов публичного сектора экономики.</w:t>
            </w:r>
          </w:p>
          <w:p w14:paraId="5FA08FBF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Бюджетное устройство.</w:t>
            </w:r>
          </w:p>
          <w:p w14:paraId="2DB78B66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 xml:space="preserve">Управление финансами. </w:t>
            </w:r>
          </w:p>
          <w:p w14:paraId="756B88F1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Международные финансовые институты и финансовая глобализация.</w:t>
            </w:r>
          </w:p>
          <w:p w14:paraId="39716AEE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Сущность и организация финансового менеджмента на предприятии.</w:t>
            </w:r>
          </w:p>
          <w:p w14:paraId="4F1FFD28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Информационная база финансового менеджмента.</w:t>
            </w:r>
          </w:p>
          <w:p w14:paraId="193FD96D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Финансовый учет и управление предприятием.</w:t>
            </w:r>
          </w:p>
          <w:p w14:paraId="4184E1AC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Управление оборотным капиталом предприятия.</w:t>
            </w:r>
          </w:p>
          <w:p w14:paraId="21D24A5E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Основы финансовых вычислений.</w:t>
            </w:r>
          </w:p>
          <w:p w14:paraId="1B7BCB8C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Управление стоимостью и структурой капитала предприятия.</w:t>
            </w:r>
          </w:p>
          <w:p w14:paraId="773C73B3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Основы принятия инвестиционных решений.</w:t>
            </w:r>
          </w:p>
          <w:p w14:paraId="652FA2EB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Оценка стоимости и доходности активов предприятия.</w:t>
            </w:r>
          </w:p>
          <w:p w14:paraId="6F8A0C2D" w14:textId="77777777" w:rsid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 xml:space="preserve">Дивидендная политика организации. Подходы к формированию дивидендной политики. Типы дивидендной политики. Оптимизация дивидендных выплат инвесторам-владельцам фирмы.  </w:t>
            </w:r>
          </w:p>
          <w:p w14:paraId="1E020F63" w14:textId="77777777" w:rsidR="008D0317" w:rsidRPr="00DD6CAC" w:rsidRDefault="008D0317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0151850" w14:textId="77777777" w:rsidR="00DD6CAC" w:rsidRPr="008D0317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D0317">
              <w:rPr>
                <w:rFonts w:ascii="Times New Roman" w:hAnsi="Times New Roman"/>
                <w:b/>
                <w:sz w:val="24"/>
                <w:szCs w:val="24"/>
              </w:rPr>
              <w:t>«Финансовый учет и отчетность по международным стандартам финансовой отчетности»</w:t>
            </w:r>
          </w:p>
          <w:p w14:paraId="54529C9D" w14:textId="77777777" w:rsidR="00775E32" w:rsidRPr="008D0317" w:rsidRDefault="00775E32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04F0DED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МСФО (IAS) 1 «Представление финансовой отчетности» </w:t>
            </w:r>
          </w:p>
          <w:p w14:paraId="73D5FD3C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 «Запасы»</w:t>
            </w:r>
          </w:p>
          <w:p w14:paraId="7360D337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 МСФО (IAS) 7 «Отчеты о движении денежных средств»</w:t>
            </w:r>
          </w:p>
          <w:p w14:paraId="6493ED46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8 «Учетная политика, изменения в бухгалтерских оценках и ошибки»</w:t>
            </w:r>
          </w:p>
          <w:p w14:paraId="1A027FDB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IAS 10 «События после отчетного периода»</w:t>
            </w:r>
          </w:p>
          <w:p w14:paraId="6CEFBDD6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12 «Налоги на прибыль»</w:t>
            </w:r>
          </w:p>
          <w:p w14:paraId="4452AD4F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16 «Основные средства»</w:t>
            </w:r>
          </w:p>
          <w:p w14:paraId="32CF7F33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19 «Вознаграждения работникам»</w:t>
            </w:r>
          </w:p>
          <w:p w14:paraId="5D4F96A6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20 «Учет государственных субсидий и раскрытие</w:t>
            </w:r>
          </w:p>
          <w:p w14:paraId="51535750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информации о государственной помощи»</w:t>
            </w:r>
          </w:p>
          <w:p w14:paraId="05497F51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21 «Влияние изменений валютных курсов»</w:t>
            </w:r>
          </w:p>
          <w:p w14:paraId="6FA60570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23 «Затраты по заимствованиям»</w:t>
            </w:r>
          </w:p>
          <w:p w14:paraId="4F2B90AC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24 «Раскрытие информации о связанных сторонах»</w:t>
            </w:r>
          </w:p>
          <w:p w14:paraId="555A0168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26  «Учет и отчетность по пенсионным программам»</w:t>
            </w:r>
          </w:p>
          <w:p w14:paraId="78F4D456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27 «Отдельная финансовая отчетность»</w:t>
            </w:r>
          </w:p>
          <w:p w14:paraId="6382D41C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lastRenderedPageBreak/>
              <w:t>МСФО IAS 28 «Инвестиции в ассоциированные организации и совместные предприятия»</w:t>
            </w:r>
          </w:p>
          <w:p w14:paraId="2D103387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 (МСФО IAS) 29  «Финансовая отчетность в </w:t>
            </w:r>
            <w:proofErr w:type="spellStart"/>
            <w:r w:rsidRPr="00775E32">
              <w:rPr>
                <w:rFonts w:ascii="Times New Roman" w:hAnsi="Times New Roman"/>
                <w:sz w:val="24"/>
                <w:szCs w:val="24"/>
              </w:rPr>
              <w:t>гиперинфляционной</w:t>
            </w:r>
            <w:proofErr w:type="spellEnd"/>
            <w:r w:rsidRPr="00775E32">
              <w:rPr>
                <w:rFonts w:ascii="Times New Roman" w:hAnsi="Times New Roman"/>
                <w:sz w:val="24"/>
                <w:szCs w:val="24"/>
              </w:rPr>
              <w:t xml:space="preserve"> экономике»</w:t>
            </w:r>
          </w:p>
          <w:p w14:paraId="61959776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32 «Финансовые инструменты: представление»</w:t>
            </w:r>
          </w:p>
          <w:p w14:paraId="42E06667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7 «Финансовые инструменты: раскрытие информации»</w:t>
            </w:r>
          </w:p>
          <w:p w14:paraId="35C563C5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9 «Финансовые инструменты»</w:t>
            </w:r>
          </w:p>
          <w:p w14:paraId="70915B0C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 МСФО (IAS) 33 «Прибыль на акцию»</w:t>
            </w:r>
          </w:p>
          <w:p w14:paraId="135EDD70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34 «Промежуточная финансовая отчетность»</w:t>
            </w:r>
          </w:p>
          <w:p w14:paraId="3961D1C0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 МСФО (IAS) 36 «Обесценение активов»</w:t>
            </w:r>
          </w:p>
          <w:p w14:paraId="78B89833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37 «Оценочные обязательства, условные обязательства и условные активы»</w:t>
            </w:r>
          </w:p>
          <w:p w14:paraId="5CB3DA7B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38 «Нематериальные активы»</w:t>
            </w:r>
          </w:p>
          <w:p w14:paraId="7AD1878F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(IAS) 39  «Финансовые инструменты: признание и оценка»</w:t>
            </w:r>
          </w:p>
          <w:p w14:paraId="534A61D9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40 «Инвестиционная недвижимость»</w:t>
            </w:r>
          </w:p>
          <w:p w14:paraId="6798A70F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41 «Сельское хозяйство»</w:t>
            </w:r>
          </w:p>
          <w:p w14:paraId="664DD37F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 «Первое применение международных стандартов</w:t>
            </w:r>
          </w:p>
          <w:p w14:paraId="52B7A24D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финансовой отчетности»</w:t>
            </w:r>
          </w:p>
          <w:p w14:paraId="69DA44C7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МСФО (IFRS) 2 «Выплаты на основе акций» </w:t>
            </w:r>
          </w:p>
          <w:p w14:paraId="758D7A34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 МСФО (IFRS) 3 «Объединения бизнесов»</w:t>
            </w:r>
          </w:p>
          <w:p w14:paraId="4F961D04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. МСФО (IFRS) 4 «Договоры страхования».  МСФО (IFRS) 17 «Договора страхования»</w:t>
            </w:r>
          </w:p>
          <w:p w14:paraId="4CE413AB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5 «Внеоборотные активы, предназначенные для продажи, и прекращенная деятельность»</w:t>
            </w:r>
          </w:p>
          <w:p w14:paraId="64D37291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6 «Разведка и оценка запасов полезных ископаемых»</w:t>
            </w:r>
          </w:p>
          <w:p w14:paraId="1EDF10A6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8 «Операционные сегменты»</w:t>
            </w:r>
          </w:p>
          <w:p w14:paraId="6E8E8053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10 «Консолидированная финансовая отчетность»</w:t>
            </w:r>
          </w:p>
          <w:p w14:paraId="6BDDF00D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11 «Совместное предпринимательство»</w:t>
            </w:r>
          </w:p>
          <w:p w14:paraId="3C4F2553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12 «Раскрытие информации об участии в других организациях»</w:t>
            </w:r>
          </w:p>
          <w:p w14:paraId="4357ABB5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13 «Оценка справедливой стоимости»</w:t>
            </w:r>
          </w:p>
          <w:p w14:paraId="15630E55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МСФО (IFRS) 14 «Счета отложенных тарифных разниц» </w:t>
            </w:r>
          </w:p>
          <w:p w14:paraId="1429829C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15 «Выруч</w:t>
            </w:r>
            <w:r w:rsidR="008D0317">
              <w:rPr>
                <w:rFonts w:ascii="Times New Roman" w:hAnsi="Times New Roman"/>
                <w:sz w:val="24"/>
                <w:szCs w:val="24"/>
              </w:rPr>
              <w:t>ка по договорам с покупателями»</w:t>
            </w:r>
            <w:r w:rsidRPr="00775E32">
              <w:rPr>
                <w:rFonts w:ascii="Times New Roman" w:hAnsi="Times New Roman"/>
                <w:sz w:val="24"/>
                <w:szCs w:val="24"/>
              </w:rPr>
              <w:t>. МСФО (IFRS) 16 «Аренда»</w:t>
            </w:r>
          </w:p>
          <w:p w14:paraId="17846933" w14:textId="77777777" w:rsidR="00DD6CAC" w:rsidRPr="000C15F4" w:rsidRDefault="00DD6CAC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DC48ACA" w14:textId="77777777" w:rsidR="00B23954" w:rsidRPr="00211B35" w:rsidRDefault="00B23954" w:rsidP="006C3A0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954" w:rsidRPr="008845F0" w14:paraId="29B13182" w14:textId="77777777" w:rsidTr="00512339">
        <w:trPr>
          <w:trHeight w:val="262"/>
        </w:trPr>
        <w:tc>
          <w:tcPr>
            <w:tcW w:w="610" w:type="dxa"/>
            <w:shd w:val="clear" w:color="auto" w:fill="auto"/>
            <w:vAlign w:val="center"/>
          </w:tcPr>
          <w:p w14:paraId="2FD053E1" w14:textId="06FC9229" w:rsidR="00B23954" w:rsidRPr="008845F0" w:rsidRDefault="00EE0D71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662EA518" w14:textId="77777777" w:rsidR="00B23954" w:rsidRPr="00211B35" w:rsidRDefault="00B23954" w:rsidP="00B56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 xml:space="preserve">Указание на иную нормативно-техническую документацию </w:t>
            </w:r>
            <w:r w:rsidRPr="00211B35">
              <w:rPr>
                <w:rFonts w:ascii="Times New Roman" w:hAnsi="Times New Roman"/>
                <w:i/>
                <w:sz w:val="24"/>
                <w:szCs w:val="24"/>
              </w:rPr>
              <w:t>(при необходимости)</w:t>
            </w:r>
          </w:p>
        </w:tc>
        <w:tc>
          <w:tcPr>
            <w:tcW w:w="7051" w:type="dxa"/>
            <w:shd w:val="clear" w:color="auto" w:fill="auto"/>
          </w:tcPr>
          <w:p w14:paraId="26807910" w14:textId="77777777" w:rsidR="00B23954" w:rsidRPr="00211B35" w:rsidRDefault="007471E0" w:rsidP="007471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Закон и бухгалтерском учете и финансовой отчетности</w:t>
            </w:r>
          </w:p>
        </w:tc>
      </w:tr>
      <w:tr w:rsidR="00B23954" w:rsidRPr="008845F0" w14:paraId="00FE1D6B" w14:textId="77777777" w:rsidTr="00512339">
        <w:trPr>
          <w:trHeight w:val="157"/>
        </w:trPr>
        <w:tc>
          <w:tcPr>
            <w:tcW w:w="610" w:type="dxa"/>
            <w:shd w:val="clear" w:color="auto" w:fill="auto"/>
            <w:vAlign w:val="center"/>
          </w:tcPr>
          <w:p w14:paraId="0DC501C6" w14:textId="7AE344ED" w:rsidR="00B23954" w:rsidRPr="008845F0" w:rsidRDefault="00EE0D71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59E1CF96" w14:textId="77777777" w:rsidR="00B23954" w:rsidRPr="00211B35" w:rsidRDefault="00B23954" w:rsidP="00B56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 xml:space="preserve">Указание на документы Заказчика (при необходимости) </w:t>
            </w:r>
          </w:p>
        </w:tc>
        <w:tc>
          <w:tcPr>
            <w:tcW w:w="7051" w:type="dxa"/>
            <w:shd w:val="clear" w:color="auto" w:fill="auto"/>
          </w:tcPr>
          <w:p w14:paraId="46E59258" w14:textId="77777777" w:rsidR="007471E0" w:rsidRPr="00211B35" w:rsidRDefault="00063499" w:rsidP="007471E0">
            <w:pPr>
              <w:pStyle w:val="a7"/>
              <w:spacing w:before="0" w:beforeAutospacing="0" w:after="0" w:afterAutospacing="0"/>
              <w:ind w:firstLine="491"/>
              <w:jc w:val="both"/>
            </w:pPr>
            <w:r w:rsidRPr="00211B35">
              <w:t xml:space="preserve">    </w:t>
            </w:r>
            <w:r w:rsidR="007471E0" w:rsidRPr="00211B35">
              <w:rPr>
                <w:lang w:val="ru-RU"/>
              </w:rPr>
              <w:t xml:space="preserve">Кандидат </w:t>
            </w:r>
            <w:r w:rsidR="007471E0" w:rsidRPr="00211B35">
              <w:t>для прохождения сертификации представляет следующие документы:</w:t>
            </w:r>
          </w:p>
          <w:p w14:paraId="702C268A" w14:textId="77777777" w:rsidR="007471E0" w:rsidRPr="00211B35" w:rsidRDefault="00063499" w:rsidP="007471E0">
            <w:pPr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71E0" w:rsidRPr="00211B35">
              <w:rPr>
                <w:rFonts w:ascii="Times New Roman" w:hAnsi="Times New Roman"/>
                <w:sz w:val="24"/>
                <w:szCs w:val="24"/>
              </w:rPr>
              <w:t xml:space="preserve">анкету установленной формы (приложение 1); </w:t>
            </w:r>
          </w:p>
          <w:p w14:paraId="68CF5D8A" w14:textId="77777777" w:rsidR="007471E0" w:rsidRPr="00211B35" w:rsidRDefault="007471E0" w:rsidP="007471E0">
            <w:pPr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 xml:space="preserve">заявление установленного образца (приложение 2, 3,4); </w:t>
            </w:r>
          </w:p>
          <w:p w14:paraId="76445610" w14:textId="4471A881" w:rsidR="007471E0" w:rsidRPr="00211B35" w:rsidRDefault="007471E0" w:rsidP="007471E0">
            <w:pPr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нотари</w:t>
            </w:r>
            <w:r w:rsidR="009624F2">
              <w:rPr>
                <w:rFonts w:ascii="Times New Roman" w:hAnsi="Times New Roman"/>
                <w:sz w:val="24"/>
                <w:szCs w:val="24"/>
              </w:rPr>
              <w:t xml:space="preserve">ально заверенную копию диплома 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о высшем образовании, нотариально заверенную копию трудовой книжки и/или </w:t>
            </w:r>
            <w:r w:rsidR="00D8529A">
              <w:rPr>
                <w:rFonts w:ascii="Times New Roman" w:hAnsi="Times New Roman"/>
                <w:sz w:val="24"/>
                <w:szCs w:val="24"/>
              </w:rPr>
              <w:t xml:space="preserve">оригинал 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>трудового договора (подтверждающих факт трудовой деятельности);</w:t>
            </w:r>
          </w:p>
          <w:p w14:paraId="36A6A956" w14:textId="77777777" w:rsidR="007471E0" w:rsidRPr="00211B35" w:rsidRDefault="007471E0" w:rsidP="007471E0">
            <w:pPr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две фотографии размером 3х4;</w:t>
            </w:r>
          </w:p>
          <w:p w14:paraId="32BB1618" w14:textId="104474B2" w:rsidR="007471E0" w:rsidRPr="00211B35" w:rsidRDefault="007471E0" w:rsidP="007471E0">
            <w:pPr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lastRenderedPageBreak/>
              <w:t>копию платежного поручения (квитанции), подтверждающего</w:t>
            </w:r>
            <w:r w:rsidR="009624F2">
              <w:rPr>
                <w:rFonts w:ascii="Times New Roman" w:hAnsi="Times New Roman"/>
                <w:sz w:val="24"/>
                <w:szCs w:val="24"/>
              </w:rPr>
              <w:t xml:space="preserve"> оплату за участие на экзамене 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>по соответствующей дисциплине сертификации;</w:t>
            </w:r>
          </w:p>
          <w:p w14:paraId="4E4B65FE" w14:textId="3062DB6C" w:rsidR="007471E0" w:rsidRPr="00211B35" w:rsidRDefault="007471E0" w:rsidP="007471E0">
            <w:pPr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удостоверение личности</w:t>
            </w:r>
            <w:r w:rsidR="001C59A4">
              <w:rPr>
                <w:rFonts w:ascii="Times New Roman" w:hAnsi="Times New Roman"/>
                <w:sz w:val="24"/>
                <w:szCs w:val="24"/>
              </w:rPr>
              <w:t>-фото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A122D92" w14:textId="77777777" w:rsidR="007471E0" w:rsidRPr="00211B35" w:rsidRDefault="007471E0" w:rsidP="007471E0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11B35">
              <w:rPr>
                <w:rFonts w:ascii="Times New Roman" w:hAnsi="Times New Roman"/>
                <w:sz w:val="24"/>
                <w:szCs w:val="24"/>
                <w:lang w:val="kk-KZ"/>
              </w:rPr>
              <w:t>Справка с место работы</w:t>
            </w:r>
          </w:p>
          <w:p w14:paraId="766AF9CD" w14:textId="67E6DADC" w:rsidR="00B23954" w:rsidRPr="00211B35" w:rsidRDefault="007471E0" w:rsidP="00A87F9D">
            <w:pPr>
              <w:spacing w:after="0" w:line="24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Квалификационные требования: ВЫ</w:t>
            </w:r>
            <w:r w:rsidR="00D8529A">
              <w:rPr>
                <w:rFonts w:ascii="Times New Roman" w:hAnsi="Times New Roman"/>
                <w:sz w:val="24"/>
                <w:szCs w:val="24"/>
              </w:rPr>
              <w:t>СШЕЕ ОБРАЗОВАНИЕ, 3-ЛЕТНИЙ СТАЖ.</w:t>
            </w:r>
          </w:p>
        </w:tc>
      </w:tr>
    </w:tbl>
    <w:p w14:paraId="6098F42F" w14:textId="77777777" w:rsidR="00063499" w:rsidRPr="008845F0" w:rsidRDefault="00063499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5DE16D19" w14:textId="77777777" w:rsidR="00A80321" w:rsidRDefault="00A80321" w:rsidP="00883B1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1F08659" w14:textId="77777777" w:rsidR="00A80321" w:rsidRDefault="00A80321" w:rsidP="00883B1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0B66C54E" w14:textId="2C23513E" w:rsidR="00231A55" w:rsidRPr="00231A55" w:rsidRDefault="00231A55" w:rsidP="00883B1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231A55">
        <w:rPr>
          <w:rFonts w:ascii="Times New Roman" w:hAnsi="Times New Roman"/>
          <w:b/>
          <w:sz w:val="24"/>
          <w:szCs w:val="24"/>
        </w:rPr>
        <w:t>Қызметтердің</w:t>
      </w:r>
      <w:proofErr w:type="spellEnd"/>
      <w:r w:rsidRPr="00231A5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31A55">
        <w:rPr>
          <w:rFonts w:ascii="Times New Roman" w:hAnsi="Times New Roman"/>
          <w:b/>
          <w:sz w:val="24"/>
          <w:szCs w:val="24"/>
        </w:rPr>
        <w:t>техникалық</w:t>
      </w:r>
      <w:proofErr w:type="spellEnd"/>
      <w:r w:rsidRPr="00231A5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31A55">
        <w:rPr>
          <w:rFonts w:ascii="Times New Roman" w:hAnsi="Times New Roman"/>
          <w:b/>
          <w:sz w:val="24"/>
          <w:szCs w:val="24"/>
        </w:rPr>
        <w:t>сипаттамасы</w:t>
      </w:r>
      <w:proofErr w:type="spellEnd"/>
    </w:p>
    <w:p w14:paraId="37E46F01" w14:textId="6D54DFA1" w:rsidR="00BD0FE2" w:rsidRPr="00883B1D" w:rsidRDefault="00231A55" w:rsidP="00883B1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31A55">
        <w:rPr>
          <w:rFonts w:ascii="Times New Roman" w:hAnsi="Times New Roman"/>
          <w:b/>
          <w:sz w:val="24"/>
          <w:szCs w:val="24"/>
        </w:rPr>
        <w:t xml:space="preserve">"ҚР </w:t>
      </w:r>
      <w:proofErr w:type="spellStart"/>
      <w:r w:rsidRPr="00231A55">
        <w:rPr>
          <w:rFonts w:ascii="Times New Roman" w:hAnsi="Times New Roman"/>
          <w:b/>
          <w:sz w:val="24"/>
          <w:szCs w:val="24"/>
        </w:rPr>
        <w:t>Кәсіби</w:t>
      </w:r>
      <w:proofErr w:type="spellEnd"/>
      <w:r w:rsidRPr="00231A5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31A55">
        <w:rPr>
          <w:rFonts w:ascii="Times New Roman" w:hAnsi="Times New Roman"/>
          <w:b/>
          <w:sz w:val="24"/>
          <w:szCs w:val="24"/>
        </w:rPr>
        <w:t>бухгалтері"сертификаттау</w:t>
      </w:r>
      <w:proofErr w:type="spellEnd"/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"/>
        <w:gridCol w:w="2404"/>
        <w:gridCol w:w="7051"/>
      </w:tblGrid>
      <w:tr w:rsidR="00D40CB8" w:rsidRPr="008845F0" w14:paraId="03667A41" w14:textId="77777777" w:rsidTr="00AF723F">
        <w:trPr>
          <w:trHeight w:val="802"/>
        </w:trPr>
        <w:tc>
          <w:tcPr>
            <w:tcW w:w="610" w:type="dxa"/>
            <w:shd w:val="clear" w:color="auto" w:fill="auto"/>
            <w:vAlign w:val="center"/>
          </w:tcPr>
          <w:p w14:paraId="5D1B5ADE" w14:textId="77777777" w:rsidR="00D40CB8" w:rsidRPr="008845F0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45F0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404" w:type="dxa"/>
            <w:shd w:val="clear" w:color="auto" w:fill="auto"/>
          </w:tcPr>
          <w:p w14:paraId="09FEEACB" w14:textId="77777777" w:rsidR="00DD24F7" w:rsidRPr="00DD24F7" w:rsidRDefault="00DD24F7" w:rsidP="00DD24F7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b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Талаптар</w:t>
            </w:r>
          </w:p>
          <w:p w14:paraId="44C76284" w14:textId="58EFFE62" w:rsidR="00D40CB8" w:rsidRPr="00DD24F7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51" w:type="dxa"/>
            <w:shd w:val="clear" w:color="auto" w:fill="auto"/>
          </w:tcPr>
          <w:p w14:paraId="6D310D25" w14:textId="77777777" w:rsidR="00DD24F7" w:rsidRPr="00DD24F7" w:rsidRDefault="00DD24F7" w:rsidP="00DD24F7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b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Мазмұны</w:t>
            </w:r>
          </w:p>
          <w:p w14:paraId="1CF1CD87" w14:textId="6F6412C5" w:rsidR="00D40CB8" w:rsidRPr="00DD24F7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40CB8" w:rsidRPr="008845F0" w14:paraId="3EC7A787" w14:textId="77777777" w:rsidTr="00AF723F">
        <w:trPr>
          <w:trHeight w:val="275"/>
        </w:trPr>
        <w:tc>
          <w:tcPr>
            <w:tcW w:w="610" w:type="dxa"/>
            <w:shd w:val="clear" w:color="auto" w:fill="auto"/>
            <w:vAlign w:val="center"/>
          </w:tcPr>
          <w:p w14:paraId="0D6CCAA9" w14:textId="77777777" w:rsidR="00D40CB8" w:rsidRPr="008845F0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5F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21A76DF8" w14:textId="77777777" w:rsidR="00D40CB8" w:rsidRPr="008845F0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5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51" w:type="dxa"/>
            <w:shd w:val="clear" w:color="auto" w:fill="auto"/>
          </w:tcPr>
          <w:p w14:paraId="2F327BE4" w14:textId="77777777" w:rsidR="00D40CB8" w:rsidRPr="008845F0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845F0"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</w:tr>
      <w:tr w:rsidR="00D40CB8" w:rsidRPr="008845F0" w14:paraId="5BBF8086" w14:textId="77777777" w:rsidTr="00AF723F">
        <w:trPr>
          <w:trHeight w:val="223"/>
        </w:trPr>
        <w:tc>
          <w:tcPr>
            <w:tcW w:w="610" w:type="dxa"/>
            <w:shd w:val="clear" w:color="auto" w:fill="auto"/>
            <w:vAlign w:val="center"/>
          </w:tcPr>
          <w:p w14:paraId="0C72CDBF" w14:textId="77777777" w:rsidR="00D40CB8" w:rsidRPr="00C430D1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0D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251B86B7" w14:textId="77777777" w:rsidR="00D40CB8" w:rsidRPr="00D40CB8" w:rsidRDefault="00D40CB8" w:rsidP="00D40CB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color w:val="202124"/>
                <w:sz w:val="24"/>
                <w:szCs w:val="24"/>
                <w:lang w:eastAsia="ru-RU"/>
              </w:rPr>
            </w:pPr>
            <w:r w:rsidRPr="00D40CB8">
              <w:rPr>
                <w:rFonts w:ascii="Times New Roman" w:eastAsia="Times New Roman" w:hAnsi="Times New Roman"/>
                <w:color w:val="202124"/>
                <w:sz w:val="24"/>
                <w:szCs w:val="24"/>
                <w:lang w:val="kk-KZ" w:eastAsia="ru-RU"/>
              </w:rPr>
              <w:t xml:space="preserve">Сатып алынатын тауарлардың, жұмыстар мен қызметтердің сипаттамасы </w:t>
            </w:r>
          </w:p>
          <w:p w14:paraId="2B4BDADA" w14:textId="4E54C522" w:rsidR="00D40CB8" w:rsidRPr="00211B35" w:rsidRDefault="00D40CB8" w:rsidP="00AF7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1" w:type="dxa"/>
            <w:shd w:val="clear" w:color="auto" w:fill="auto"/>
          </w:tcPr>
          <w:p w14:paraId="18179518" w14:textId="58554DD1" w:rsidR="00D40CB8" w:rsidRPr="00D40CB8" w:rsidRDefault="00231A55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"ҚР Кәсіби бухгалтері "сертификатына оқыту курсы"бағдарламасы бойынша оқыту</w:t>
            </w:r>
          </w:p>
        </w:tc>
      </w:tr>
      <w:tr w:rsidR="00D40CB8" w:rsidRPr="008845F0" w14:paraId="29E49FB8" w14:textId="77777777" w:rsidTr="00D40CB8">
        <w:trPr>
          <w:trHeight w:val="744"/>
        </w:trPr>
        <w:tc>
          <w:tcPr>
            <w:tcW w:w="610" w:type="dxa"/>
            <w:shd w:val="clear" w:color="auto" w:fill="auto"/>
            <w:vAlign w:val="center"/>
          </w:tcPr>
          <w:p w14:paraId="5CB28778" w14:textId="77777777" w:rsidR="00D40CB8" w:rsidRPr="00C430D1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4803EAEC" w14:textId="6B500A0C" w:rsidR="00D40CB8" w:rsidRPr="00211B35" w:rsidRDefault="00231A55" w:rsidP="00AF7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A55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>Қосымша сипаттама</w:t>
            </w:r>
          </w:p>
        </w:tc>
        <w:tc>
          <w:tcPr>
            <w:tcW w:w="7051" w:type="dxa"/>
            <w:shd w:val="clear" w:color="auto" w:fill="auto"/>
          </w:tcPr>
          <w:p w14:paraId="3DFFD927" w14:textId="77777777" w:rsid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595841E4" w14:textId="2ABFD0BF" w:rsidR="00D40CB8" w:rsidRPr="00211B35" w:rsidRDefault="00231A55" w:rsidP="00AF723F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 w:eastAsia="ru-RU"/>
              </w:rPr>
              <w:t>"ҚР Кәсіби бухгалтері" сертификатына алты пән бойынша оқу және емтихан тапсыру бойынша қызметтер.»</w:t>
            </w:r>
          </w:p>
        </w:tc>
      </w:tr>
      <w:tr w:rsidR="00EE0D71" w:rsidRPr="008845F0" w14:paraId="196667D5" w14:textId="77777777" w:rsidTr="00D40CB8">
        <w:trPr>
          <w:trHeight w:val="744"/>
        </w:trPr>
        <w:tc>
          <w:tcPr>
            <w:tcW w:w="610" w:type="dxa"/>
            <w:shd w:val="clear" w:color="auto" w:fill="auto"/>
            <w:vAlign w:val="center"/>
          </w:tcPr>
          <w:p w14:paraId="4EEA7591" w14:textId="08AA11CD" w:rsidR="00EE0D71" w:rsidRDefault="00EE0D71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13AD196A" w14:textId="2A5E6D38" w:rsidR="00EE0D71" w:rsidRPr="00231A55" w:rsidRDefault="00EE0D71" w:rsidP="00AF723F">
            <w:pPr>
              <w:spacing w:after="0" w:line="240" w:lineRule="auto"/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</w:pPr>
            <w:r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>Кандидаттар саны</w:t>
            </w:r>
          </w:p>
        </w:tc>
        <w:tc>
          <w:tcPr>
            <w:tcW w:w="7051" w:type="dxa"/>
            <w:shd w:val="clear" w:color="auto" w:fill="auto"/>
          </w:tcPr>
          <w:p w14:paraId="72B4B3E6" w14:textId="6AB12541" w:rsidR="00EE0D71" w:rsidRDefault="001765A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1</w:t>
            </w:r>
          </w:p>
        </w:tc>
      </w:tr>
      <w:tr w:rsidR="00D40CB8" w:rsidRPr="008845F0" w14:paraId="1EDD9C19" w14:textId="77777777" w:rsidTr="00AF723F">
        <w:trPr>
          <w:trHeight w:val="299"/>
        </w:trPr>
        <w:tc>
          <w:tcPr>
            <w:tcW w:w="610" w:type="dxa"/>
            <w:shd w:val="clear" w:color="auto" w:fill="auto"/>
            <w:vAlign w:val="center"/>
          </w:tcPr>
          <w:p w14:paraId="42D03228" w14:textId="53B62C46" w:rsidR="00D40CB8" w:rsidRPr="008845F0" w:rsidRDefault="00EE0D71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5A688E8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Сатып алынатын тауарлардың, жұмыстар мен қызметтердің талап етілетін функционалдық, техникалық, сапалық, пайдалану сипаттамалары</w:t>
            </w:r>
          </w:p>
          <w:p w14:paraId="3422D6AB" w14:textId="6AE7D1CD" w:rsidR="00D40CB8" w:rsidRPr="00211B35" w:rsidRDefault="00D40CB8" w:rsidP="00AF7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1" w:type="dxa"/>
            <w:shd w:val="clear" w:color="auto" w:fill="auto"/>
          </w:tcPr>
          <w:p w14:paraId="0A110AE3" w14:textId="77777777" w:rsidR="00231A55" w:rsidRPr="00231A55" w:rsidRDefault="00D40CB8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11B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231A55"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1. Жеткізушіге қойылатын талаптар:</w:t>
            </w:r>
          </w:p>
          <w:p w14:paraId="4ADB5106" w14:textId="7B931993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1) курстарды 2014 жылғы 25 маусымдағы № 291 кәсіби бухгалтерлерге кандидаттарды сертификаттауды жүргізу қағидаларына сәйкес </w:t>
            </w:r>
            <w:r w:rsidR="00803351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о</w:t>
            </w:r>
            <w:r w:rsidR="00117330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нлайн</w:t>
            </w: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өткізу (01.01.2023 ж. өзгерісін ескере отырып);</w:t>
            </w:r>
          </w:p>
          <w:p w14:paraId="5AC0339C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1A88DF1C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2) сертификаттау пәндері бойынша көрнекі қағаз және электрондық өзектендірілген оқу-әдістемелік материалдардың болуы;</w:t>
            </w:r>
          </w:p>
          <w:p w14:paraId="0FE3FD2E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3874968B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3) бухгалтерді кәсіптік сертификаттау жөніндегі ұйым ретінде Қазақстан Республикасы Қаржы министрлігінің қолданыстағы Аккредитациясының болуы </w:t>
            </w:r>
          </w:p>
          <w:p w14:paraId="6BC01B40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43E24E67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4) Өнім беруші өтінімде Баға ұсыныстарын сұратуда міндетті түрде рұқсат беру құжатын - екінші санаттағы рұқсаттарды (бухгалтерлерді кәсіптік сертификаттау жөніндегі ұйымды аккредиттеу)қоса беруі тиіс;</w:t>
            </w:r>
          </w:p>
          <w:p w14:paraId="5BE68B79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36819ACB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5) бухгалтерлердің аккредиттелген кәсіптік ұйымымен Меморандумның немесе келісімдердің болуы;</w:t>
            </w:r>
          </w:p>
          <w:p w14:paraId="251C1E90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6) өнім беруші сертификаттау пәндері бойынша оқу-әдістемелік материалдарды электрондық / қағаз түрінде беруге тиіс;</w:t>
            </w:r>
          </w:p>
          <w:p w14:paraId="42CD325C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5D280583" w14:textId="6AF122F2" w:rsidR="00231A55" w:rsidRPr="007D2A2B" w:rsidRDefault="00231A55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lastRenderedPageBreak/>
              <w:t>7) қорытындысы бойынша ҚР Кәсіби бухгалтерін сертификаттау пәндері бойынша курсты тыңдау туралы сертификат беруге</w:t>
            </w:r>
            <w:r w:rsidRPr="007D2A2B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;</w:t>
            </w:r>
          </w:p>
          <w:p w14:paraId="57B2B299" w14:textId="77777777" w:rsidR="00221462" w:rsidRDefault="00221462" w:rsidP="00AF723F">
            <w:pPr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 w:eastAsia="ru-RU"/>
              </w:rPr>
            </w:pPr>
          </w:p>
          <w:p w14:paraId="1465DEE2" w14:textId="30D78915" w:rsidR="00D40CB8" w:rsidRPr="00D40CB8" w:rsidRDefault="00231A55" w:rsidP="00AF723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 w:eastAsia="ru-RU"/>
              </w:rPr>
              <w:t>8)алты пән бойынша емтихандарды қабылдауға және емтихандарды сәтті тапсырған кезде "Кәсіби бухгалтер.»</w:t>
            </w:r>
            <w:r w:rsidR="00D40CB8" w:rsidRPr="00D40CB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  </w:t>
            </w:r>
          </w:p>
          <w:p w14:paraId="54CB9716" w14:textId="77777777" w:rsidR="00D40CB8" w:rsidRPr="00231A55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2. Бағдарламаның қысқаша мазмұны:</w:t>
            </w:r>
          </w:p>
          <w:p w14:paraId="217004F4" w14:textId="77777777" w:rsidR="00D40CB8" w:rsidRPr="00231A55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«Құқық (азаматтық құқық, банк, сақтандыру және зейнетақы заңнамасы»):</w:t>
            </w:r>
          </w:p>
          <w:p w14:paraId="617AD5F0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Жалпы ережелер.</w:t>
            </w:r>
          </w:p>
          <w:p w14:paraId="406E3519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Азаматтық құқықтық қатынастардың субъектілері.</w:t>
            </w:r>
          </w:p>
          <w:p w14:paraId="5EF7E2E9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Заңды тұлғалардың ұйымдық-құқықтық нысандары.</w:t>
            </w:r>
          </w:p>
          <w:p w14:paraId="66C8F4E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Азаматтық құқықтардың объектілері.</w:t>
            </w:r>
          </w:p>
          <w:p w14:paraId="4667860D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Мәмілелер.</w:t>
            </w:r>
          </w:p>
          <w:p w14:paraId="0C8E758C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Өкілдік. Сенімхат.</w:t>
            </w:r>
          </w:p>
          <w:p w14:paraId="504020A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азаматтық құқықтағы терминдер.</w:t>
            </w:r>
          </w:p>
          <w:p w14:paraId="4731614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Меншік және басқа да заттық құқықтар.</w:t>
            </w:r>
          </w:p>
          <w:p w14:paraId="4C6D22D4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Міндеттемелер.</w:t>
            </w:r>
          </w:p>
          <w:p w14:paraId="11DDF08A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Шарт.</w:t>
            </w:r>
          </w:p>
          <w:p w14:paraId="0A61A99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Еңбек қатынастарын құқықтық реттеу.</w:t>
            </w:r>
          </w:p>
          <w:p w14:paraId="5FB3B5F5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Зияттық меншік.</w:t>
            </w:r>
          </w:p>
          <w:p w14:paraId="0C586960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Банк ісі.</w:t>
            </w:r>
          </w:p>
          <w:p w14:paraId="36CF3488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Сақтандыру.</w:t>
            </w:r>
          </w:p>
          <w:p w14:paraId="461F292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зейнетақы заңнамасы.</w:t>
            </w:r>
          </w:p>
          <w:p w14:paraId="0B965A76" w14:textId="77777777" w:rsidR="00D40CB8" w:rsidRPr="00231A55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«Салықтар»:</w:t>
            </w:r>
          </w:p>
          <w:p w14:paraId="22190A9B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Салықтар мен салық салудың мәні. Қазақстан Республикасындағы салықтар мен бюджетке төленетін басқа да міндетті төлемдер жүйесі.</w:t>
            </w:r>
          </w:p>
          <w:p w14:paraId="35B89674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 қатынастарының қатысушылары.</w:t>
            </w:r>
          </w:p>
          <w:p w14:paraId="0570B82F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 міндеттемесі.</w:t>
            </w:r>
          </w:p>
          <w:p w14:paraId="5056A6F5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 есебі.</w:t>
            </w:r>
          </w:p>
          <w:p w14:paraId="274FF49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 нысандары.</w:t>
            </w:r>
          </w:p>
          <w:p w14:paraId="416670A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Корпоративтік табыс салығы.</w:t>
            </w:r>
          </w:p>
          <w:p w14:paraId="11FBF0C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Жеке табыс салығы.</w:t>
            </w:r>
          </w:p>
          <w:p w14:paraId="095030A0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Халықаралық салық салудың ерекшеліктері.</w:t>
            </w:r>
          </w:p>
          <w:p w14:paraId="64661E0C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Қосымша құн салығы.</w:t>
            </w:r>
          </w:p>
          <w:p w14:paraId="3C9BADD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акциздер.</w:t>
            </w:r>
          </w:p>
          <w:p w14:paraId="3B68F822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Экспорт салығы. Жер қойнауын пайдаланушыларға салық салу.</w:t>
            </w:r>
          </w:p>
          <w:p w14:paraId="450400D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Әлеуметтік салық.</w:t>
            </w:r>
          </w:p>
          <w:p w14:paraId="45A07BA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Көлік салығы.</w:t>
            </w:r>
          </w:p>
          <w:p w14:paraId="38B40604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Жер салығы.</w:t>
            </w:r>
          </w:p>
          <w:p w14:paraId="6D578D35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Мүлік салығы.</w:t>
            </w:r>
          </w:p>
          <w:p w14:paraId="52D12E94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Ойын салығы. Тұрақты салық.</w:t>
            </w:r>
          </w:p>
          <w:p w14:paraId="3DF4B53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Арнайы салық режимдері.</w:t>
            </w:r>
          </w:p>
          <w:p w14:paraId="6FD8C376" w14:textId="77777777" w:rsidR="00D40CB8" w:rsidRPr="009037A1" w:rsidRDefault="00D40CB8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Бюджетке төленетін басқа да міндетті төлемдер. Алымдар. Мемлекеттік міндет.</w:t>
            </w:r>
          </w:p>
          <w:p w14:paraId="606C2B34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Бюджетке төленетін басқа да міндетті төлемдер. Төлемдер.</w:t>
            </w:r>
          </w:p>
          <w:p w14:paraId="30C24CB9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 әкімшілігі.</w:t>
            </w:r>
          </w:p>
          <w:p w14:paraId="29061F1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салықтық тексерулер. Әкімшілік жауапкершілік. Аудит нәтижелеріне шағымдану.</w:t>
            </w:r>
          </w:p>
          <w:p w14:paraId="6AE36C93" w14:textId="77777777" w:rsidR="00D40CB8" w:rsidRPr="00231A55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«Басқару есебі»:</w:t>
            </w:r>
          </w:p>
          <w:p w14:paraId="31C93E9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Пәні, түсінігі, әдісі, басқару есебінің схемасы.</w:t>
            </w:r>
          </w:p>
          <w:p w14:paraId="1072CBA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lastRenderedPageBreak/>
              <w:t>Қаржылық және басқарушылық есептің салыстырмалы сипаттамасы, жалпы және арнайы белгілері.</w:t>
            </w:r>
          </w:p>
          <w:p w14:paraId="1EFB59E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Шығындар, шығындар, шығындар. Кірістер мен шығыстардың сәйкестік принципі. Шығындардың кеңейтілген классификациясы.</w:t>
            </w:r>
          </w:p>
          <w:p w14:paraId="2BB4A80B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Шығындарды анықтау үшін шығындардың жіктелуі.</w:t>
            </w:r>
          </w:p>
          <w:p w14:paraId="4C9F7F85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Шешім қабылдау және жоспарлау үшін шығындар классификациясы. масштаб негізі.</w:t>
            </w:r>
          </w:p>
          <w:p w14:paraId="1DEBDCC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Шығындар есебін ұйымдастыру. Түрлері, пайда болу орындары, тасымалдаушылары бойынша шығындарды есепке алу.</w:t>
            </w:r>
          </w:p>
          <w:p w14:paraId="573BCC7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Шығындарды бөлу қажеттілігі мен реттілігі. Тарату базасы. Тікелей және сатылы тарату әдісі.</w:t>
            </w:r>
          </w:p>
          <w:p w14:paraId="2C1F32AB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Шығындарды есепке алу мен калькуляциялаудың өзекті және нормативтік әдістері.</w:t>
            </w:r>
          </w:p>
          <w:p w14:paraId="43E78A4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Бюджет және бюджеттеу түсінігі мен мәні. Бюджеттік функциялар. Бюджеттердің түрлері.</w:t>
            </w:r>
          </w:p>
          <w:p w14:paraId="24AFF26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Ұйымның операциялық бюджеті, сату бюджетінен кірістер мен шығыстар туралы есепке дейін құрастыру реттілігі.</w:t>
            </w:r>
          </w:p>
          <w:p w14:paraId="0CF3068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Fonts w:ascii="inherit" w:hAnsi="inherit"/>
                <w:color w:val="202124"/>
                <w:sz w:val="42"/>
                <w:szCs w:val="42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Ақшалай бюджет. Түсім мен төлемдерді жоспарлау.</w:t>
            </w:r>
          </w:p>
          <w:p w14:paraId="229BC62E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Кәсіпорын қызметін бақылау және талдау (бюджеттің орындалуын талдау). Икемді бюджетті қалыптастыру.</w:t>
            </w:r>
          </w:p>
          <w:p w14:paraId="4D0E90AD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Сегменттік есепті құрудың мәні, мәні және ережелері. Негізгі есептердің түрлері және оларды жасау тәртібі.</w:t>
            </w:r>
          </w:p>
          <w:p w14:paraId="42D11F01" w14:textId="77777777" w:rsidR="00D40CB8" w:rsidRPr="00D40CB8" w:rsidRDefault="00D40CB8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Сегменттерді таңдаудың түрлері мен критерийлері. Сегменттің кірістері, шығыстары, активтері, міндеттемелері.</w:t>
            </w:r>
          </w:p>
          <w:p w14:paraId="23F33825" w14:textId="77777777" w:rsidR="00D40CB8" w:rsidRPr="00D40CB8" w:rsidRDefault="00D40CB8" w:rsidP="00AF723F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180F532B" w14:textId="77777777" w:rsidR="00D40CB8" w:rsidRPr="00231A55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«Этика»:</w:t>
            </w:r>
          </w:p>
          <w:p w14:paraId="1EF64DE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1-бөлім: Кодекске, Негізгі қағидаттарға және Тұжырымдамаға сәйкестік.</w:t>
            </w:r>
          </w:p>
          <w:p w14:paraId="6A1729A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Кодқа сәйкестік</w:t>
            </w:r>
          </w:p>
          <w:p w14:paraId="15A5AEE2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Негізгі этикалық принциптер</w:t>
            </w:r>
          </w:p>
          <w:p w14:paraId="1032C4F5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Концептуалды негіз</w:t>
            </w:r>
          </w:p>
          <w:p w14:paraId="06BAAEF8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2-бөлім. Бизнестегі кәсіби бухгалтерлер.</w:t>
            </w:r>
          </w:p>
          <w:p w14:paraId="42D709E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Концептуалды негізге сәйкестік – бизнестегі кәсіби бухгалтерлер</w:t>
            </w:r>
          </w:p>
          <w:p w14:paraId="4EA3CA65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Мүдделер қақтығысы</w:t>
            </w:r>
          </w:p>
          <w:p w14:paraId="7C98589C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Ақпаратты дайындау және ұсыну</w:t>
            </w:r>
          </w:p>
          <w:p w14:paraId="7B8C434B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Тәжірибенің жеткіліктілігі</w:t>
            </w:r>
          </w:p>
          <w:p w14:paraId="4EFE805E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есеп беруге және шешім қабылдауға байланысты қаржылық мүдделер, өтемақылар мен ынталандырулар</w:t>
            </w:r>
          </w:p>
          <w:p w14:paraId="148F7430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Сыйлықтар мен қонақжайлылықты қоса алғанда, сыйлықтар</w:t>
            </w:r>
          </w:p>
          <w:p w14:paraId="5E69075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Заң талаптарын орындамағаны үшін жауап беру</w:t>
            </w:r>
          </w:p>
          <w:p w14:paraId="16EF0838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Негізгі принциптерді бұзуға қысым жасау</w:t>
            </w:r>
          </w:p>
          <w:p w14:paraId="6B1B144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3-бөлім. Қоғамдық тәжірибедегі кәсіби бухгалтерлер</w:t>
            </w:r>
          </w:p>
          <w:p w14:paraId="08E5A9A9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Концептуалды негізге сәйкестік – қоғамдық тәжірибедегі кәсіби бухгалтерлер</w:t>
            </w:r>
          </w:p>
          <w:p w14:paraId="6DAA5EFB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Мүдделер қақтығысы</w:t>
            </w:r>
          </w:p>
          <w:p w14:paraId="3C0AB1EE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кәсіби тағайындаулар</w:t>
            </w:r>
          </w:p>
          <w:p w14:paraId="0158BCEC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Екінші пікір</w:t>
            </w:r>
          </w:p>
          <w:p w14:paraId="44546BD2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Алымдар және сыйақының басқа түрлері</w:t>
            </w:r>
          </w:p>
          <w:p w14:paraId="75B93912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Сыйлықтар мен қонақжайлылықты қоса алғанда, сыйлықтар</w:t>
            </w:r>
          </w:p>
          <w:p w14:paraId="5DCF4E6A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Клиент активтерін сақтау</w:t>
            </w:r>
          </w:p>
          <w:p w14:paraId="7500217B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Заң талаптарын орындамағаны үшін жауап беру</w:t>
            </w:r>
          </w:p>
          <w:p w14:paraId="211157E2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4А бөлімі. Аудит немесе шолу келісімдері үшін тәуелсіздік</w:t>
            </w:r>
          </w:p>
          <w:p w14:paraId="316537AB" w14:textId="77777777" w:rsidR="00D40CB8" w:rsidRPr="00D40CB8" w:rsidRDefault="00D40CB8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lastRenderedPageBreak/>
              <w:t>4В бөлімі. Аудит немесе шолудан басқа ақпараттың дұрыстығын растау жөніндегі келісімдерге тәуелсіздік</w:t>
            </w:r>
          </w:p>
          <w:p w14:paraId="76E7D2C7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мүдделер.</w:t>
            </w:r>
          </w:p>
          <w:p w14:paraId="368E0D5C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Сыйлықтар.</w:t>
            </w:r>
          </w:p>
          <w:p w14:paraId="02A36003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50A7018B" w14:textId="77777777" w:rsidR="00DD24F7" w:rsidRPr="00231A55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«Қаржы және қаржылық менеджмент»:</w:t>
            </w:r>
          </w:p>
          <w:p w14:paraId="31F32304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ойдың тарихы.</w:t>
            </w:r>
          </w:p>
          <w:p w14:paraId="5793220D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 экономикалық категория ретінде.</w:t>
            </w:r>
          </w:p>
          <w:p w14:paraId="428E1F25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 нарығы және қаржылық корпорациялар қаржысының ерекшеліктері.</w:t>
            </w:r>
          </w:p>
          <w:p w14:paraId="614DA0C9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Коммерциялық емес ұйымдардың қаржысы.</w:t>
            </w:r>
          </w:p>
          <w:p w14:paraId="7A1E30C2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Үй шаруашылығының қаржысы.</w:t>
            </w:r>
          </w:p>
          <w:p w14:paraId="73417856" w14:textId="77777777" w:rsidR="00DD24F7" w:rsidRPr="00DD24F7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Экономиканың мемлекеттік секторындағы қаржыны ұйымдастырудың теориялық негіздері.</w:t>
            </w:r>
          </w:p>
          <w:p w14:paraId="120CB34C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бюджеттік құрылғы.</w:t>
            </w:r>
          </w:p>
          <w:p w14:paraId="0C472A6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басқару.</w:t>
            </w:r>
          </w:p>
          <w:p w14:paraId="21316E75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Халықаралық қаржы институттары және қаржылық жаһандану.</w:t>
            </w:r>
          </w:p>
          <w:p w14:paraId="00674038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Кәсіпорындағы қаржылық менеджменттің мәні мен ұйымдастырылуы.</w:t>
            </w:r>
          </w:p>
          <w:p w14:paraId="14176349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 менеджментінің ақпараттық базасы.</w:t>
            </w:r>
          </w:p>
          <w:p w14:paraId="6048B12D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есеп және кәсіпорынды басқару.</w:t>
            </w:r>
          </w:p>
          <w:p w14:paraId="5FC1E265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Кәсіпорынның айналым капиталын басқару.</w:t>
            </w:r>
          </w:p>
          <w:p w14:paraId="2C1720F2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есептеулердің негіздері.</w:t>
            </w:r>
          </w:p>
          <w:p w14:paraId="0E57BF1B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Кәсіпорынның өзіндік құны мен капитал құрылымын басқару.</w:t>
            </w:r>
          </w:p>
          <w:p w14:paraId="574B2475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Инвестициялық шешім қабылдау негіздері.</w:t>
            </w:r>
          </w:p>
          <w:p w14:paraId="78C2787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Кәсіпорын активтерінің құны мен табыстылығын бағалау.</w:t>
            </w:r>
          </w:p>
          <w:p w14:paraId="57935C05" w14:textId="77777777" w:rsidR="00DD24F7" w:rsidRPr="00DD24F7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Ұйымның дивидендтік саясаты. Дивидендтік саясатты қалыптастыру тәсілдері. Дивидендтік саясаттың түрлері. Компанияның меншік иелері-инвесторларына дивидендтер төлеуді оңтайландыру.</w:t>
            </w:r>
          </w:p>
          <w:p w14:paraId="21880FAC" w14:textId="77777777" w:rsidR="00D40CB8" w:rsidRPr="00DD24F7" w:rsidRDefault="00D40CB8" w:rsidP="00AF723F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</w:p>
          <w:p w14:paraId="20A3782A" w14:textId="77777777" w:rsidR="00DD24F7" w:rsidRPr="00231A55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«Халықаралық қаржылық есептілік стандарттарына сәйкес қаржылық есеп және есеп беру»</w:t>
            </w:r>
          </w:p>
          <w:p w14:paraId="3A45B30F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1EF31696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1 Қаржылық есептілікті ұсыну</w:t>
            </w:r>
          </w:p>
          <w:p w14:paraId="6EB64943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2 Босалқылар</w:t>
            </w:r>
          </w:p>
          <w:p w14:paraId="62258833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IAS 7 Ақша қаражатының қозғалысы туралы есеп</w:t>
            </w:r>
          </w:p>
          <w:p w14:paraId="54E6E5EA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8 Есеп саясаты, бухгалтерлік есеп бағалауларындағы өзгерістер және қателер</w:t>
            </w:r>
          </w:p>
          <w:p w14:paraId="390F3699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10 «Есептік кезеңнен кейінгі оқиғалар»</w:t>
            </w:r>
          </w:p>
          <w:p w14:paraId="17AE5756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12 Табысқа салынатын салықтар</w:t>
            </w:r>
          </w:p>
          <w:p w14:paraId="16594A39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16 Негізгі құралдар</w:t>
            </w:r>
          </w:p>
          <w:p w14:paraId="7A812739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19 Қызметкерлерге берілетін сыйақылар</w:t>
            </w:r>
          </w:p>
          <w:p w14:paraId="47CAB097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20 Мемлекеттік субсидияларды есепке алу және ақпаратты ашып көрсету</w:t>
            </w:r>
          </w:p>
          <w:p w14:paraId="45E56680" w14:textId="77777777" w:rsidR="00DD24F7" w:rsidRPr="009037A1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мемлекеттік көмек туралы ақпарат»</w:t>
            </w:r>
          </w:p>
          <w:p w14:paraId="1F9748ED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21 «Валюта бағамдарының өзгерістерінің әсері».</w:t>
            </w:r>
          </w:p>
          <w:p w14:paraId="09D577EE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23 Қарыздар бойынша шығындар</w:t>
            </w:r>
          </w:p>
          <w:p w14:paraId="5D66920B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24 Байланысты тараптар туралы ақпаратты ашып көрсету</w:t>
            </w:r>
          </w:p>
          <w:p w14:paraId="42FD8CC2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26 Зейнетақы жоспарлары үшін есеп және есеп беру</w:t>
            </w:r>
          </w:p>
          <w:p w14:paraId="140DC36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27 Жеке қаржылық есептілік</w:t>
            </w:r>
          </w:p>
          <w:p w14:paraId="6F0CE5A1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28 Қауымдастырылған және бірлескен кәсіпорындарға инвестициялар</w:t>
            </w:r>
          </w:p>
          <w:p w14:paraId="5CD254B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lastRenderedPageBreak/>
              <w:t xml:space="preserve"> (IFRS IAS) 29 «Гиперинфляциялық экономикадағы қаржылық есеп беру»</w:t>
            </w:r>
          </w:p>
          <w:p w14:paraId="0C07BFE1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32 Қаржы құралдары: Тұсаукесер</w:t>
            </w:r>
          </w:p>
          <w:p w14:paraId="2058C959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7 Қаржы құралдары: Ақпаратты ашу</w:t>
            </w:r>
          </w:p>
          <w:p w14:paraId="09310E1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9 Қаржы құралдары</w:t>
            </w:r>
          </w:p>
          <w:p w14:paraId="39F52E2A" w14:textId="77777777" w:rsidR="00DD24F7" w:rsidRPr="00DD24F7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ХҚЕС 33 Акцияға шаққандағы пайда</w:t>
            </w:r>
          </w:p>
          <w:p w14:paraId="1556789C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34 Аралық қаржылық есеп беру</w:t>
            </w:r>
          </w:p>
          <w:p w14:paraId="315DA628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ХҚЕС 36 Активтердің құнсыздануы</w:t>
            </w:r>
          </w:p>
          <w:p w14:paraId="70BC09D2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37 Провизиялар, шартты міндеттемелер және шартты активтер</w:t>
            </w:r>
          </w:p>
          <w:p w14:paraId="78D1AD74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38 Материалдық емес активтер</w:t>
            </w:r>
          </w:p>
          <w:p w14:paraId="1EF83833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(IAS) 39 Қаржы құралдары: тану және бағалау</w:t>
            </w:r>
          </w:p>
          <w:p w14:paraId="3390B626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40 Инвестициялық жылжымайтын мүлік</w:t>
            </w:r>
          </w:p>
          <w:p w14:paraId="51A89D6E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41 Ауыл шаруашылығы</w:t>
            </w:r>
          </w:p>
          <w:p w14:paraId="4CAC65B1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1 Халықаралық стандарттарды алғаш рет қабылдау</w:t>
            </w:r>
          </w:p>
          <w:p w14:paraId="0CC6244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есеп беру»</w:t>
            </w:r>
          </w:p>
          <w:p w14:paraId="286962C6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IFRS 2 Акцияларға негізделген төлемдер</w:t>
            </w:r>
          </w:p>
          <w:p w14:paraId="6DFF1042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IFRS 3 Бизнес біріктірулері</w:t>
            </w:r>
          </w:p>
          <w:p w14:paraId="6D1F9502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. IFRS 4 Сақтандыру шарттары. ХҚЕС 17 Сақтандыру шарттары</w:t>
            </w:r>
          </w:p>
          <w:p w14:paraId="6FA45041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5 Сатуға арналған ұзақ мерзімді активтер және тоқтатылған операциялар</w:t>
            </w:r>
          </w:p>
          <w:p w14:paraId="0DA7C86D" w14:textId="77777777" w:rsidR="00DD24F7" w:rsidRPr="00DD24F7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6 Минералды ресурстарды барлау және бағалау</w:t>
            </w:r>
          </w:p>
          <w:p w14:paraId="0795E274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8 Операциялық сегменттер</w:t>
            </w:r>
          </w:p>
          <w:p w14:paraId="1C1D373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10 Шоғырландырылған қаржылық есеп беру</w:t>
            </w:r>
          </w:p>
          <w:p w14:paraId="27DAE503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11 Бірлескен келісімдер</w:t>
            </w:r>
          </w:p>
          <w:p w14:paraId="13905CE3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IFRS 12 Басқа ұйымдардағы қатысу үлесі туралы ақпаратты ашып көрсету</w:t>
            </w:r>
          </w:p>
          <w:p w14:paraId="24483E2B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13 Әділ құнды бағалау</w:t>
            </w:r>
          </w:p>
          <w:p w14:paraId="0285B8F6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IFRS 14 Нормативтік кейінге қалдыру шоттары</w:t>
            </w:r>
          </w:p>
          <w:p w14:paraId="5F1577D4" w14:textId="77777777" w:rsidR="00DD24F7" w:rsidRDefault="00DD24F7" w:rsidP="00DD24F7">
            <w:pPr>
              <w:pStyle w:val="HTML"/>
              <w:shd w:val="clear" w:color="auto" w:fill="F8F9FA"/>
              <w:rPr>
                <w:rFonts w:ascii="inherit" w:hAnsi="inherit"/>
                <w:color w:val="202124"/>
                <w:sz w:val="42"/>
                <w:szCs w:val="42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IFRS 15 Тұтынушылармен жасалған келісім-шарттардан түскен табыс. ХҚЕС 16 Жалдау</w:t>
            </w:r>
          </w:p>
          <w:p w14:paraId="33640341" w14:textId="77777777" w:rsidR="00D40CB8" w:rsidRPr="00211B35" w:rsidRDefault="00D40CB8" w:rsidP="00AF723F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0CB8" w:rsidRPr="008845F0" w14:paraId="15124A00" w14:textId="77777777" w:rsidTr="00AF723F">
        <w:trPr>
          <w:trHeight w:val="262"/>
        </w:trPr>
        <w:tc>
          <w:tcPr>
            <w:tcW w:w="610" w:type="dxa"/>
            <w:shd w:val="clear" w:color="auto" w:fill="auto"/>
            <w:vAlign w:val="center"/>
          </w:tcPr>
          <w:p w14:paraId="36BA2980" w14:textId="18BF7655" w:rsidR="00D40CB8" w:rsidRPr="008845F0" w:rsidRDefault="00EE0D71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0E702DBF" w14:textId="77777777" w:rsidR="00DD24F7" w:rsidRPr="00DD24F7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Басқа нормативтік-техникалық құжаттаманы көрсету (қажет болған жағдайда)</w:t>
            </w:r>
          </w:p>
          <w:p w14:paraId="1ED6D2BE" w14:textId="5CE669A8" w:rsidR="00D40CB8" w:rsidRPr="00211B35" w:rsidRDefault="00D40CB8" w:rsidP="00AF7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1" w:type="dxa"/>
            <w:shd w:val="clear" w:color="auto" w:fill="auto"/>
          </w:tcPr>
          <w:p w14:paraId="0DF9876E" w14:textId="77777777" w:rsidR="00DD24F7" w:rsidRPr="00DD24F7" w:rsidRDefault="00DD24F7" w:rsidP="00DD24F7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Құқық және бухгалтерлік есеп және қаржылық есеп беру</w:t>
            </w:r>
          </w:p>
          <w:p w14:paraId="325F8230" w14:textId="025EE811" w:rsidR="00D40CB8" w:rsidRPr="00211B35" w:rsidRDefault="00D40CB8" w:rsidP="00AF72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0CB8" w:rsidRPr="00CE0140" w14:paraId="7DE7AEC9" w14:textId="77777777" w:rsidTr="00883B1D">
        <w:trPr>
          <w:trHeight w:val="557"/>
        </w:trPr>
        <w:tc>
          <w:tcPr>
            <w:tcW w:w="610" w:type="dxa"/>
            <w:shd w:val="clear" w:color="auto" w:fill="auto"/>
            <w:vAlign w:val="center"/>
          </w:tcPr>
          <w:p w14:paraId="79AD9E50" w14:textId="6AC94A94" w:rsidR="00D40CB8" w:rsidRPr="008845F0" w:rsidRDefault="00EE0D71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3743A53B" w14:textId="77777777" w:rsidR="00DD24F7" w:rsidRPr="00DD24F7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Тапсырыс берушінің құжаттарына сілтеме (қажет болған жағдайда)</w:t>
            </w:r>
          </w:p>
          <w:p w14:paraId="149F6BBC" w14:textId="21B4FC66" w:rsidR="00D40CB8" w:rsidRPr="00211B35" w:rsidRDefault="00D40CB8" w:rsidP="00AF7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1" w:type="dxa"/>
            <w:shd w:val="clear" w:color="auto" w:fill="auto"/>
          </w:tcPr>
          <w:p w14:paraId="301F9D65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Аттестаттауға үміткер келесі құжаттарды ұсынады:</w:t>
            </w:r>
          </w:p>
          <w:p w14:paraId="47E60BAD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8) белгіленген нысандағы сауалнама (1-қосымша);</w:t>
            </w:r>
          </w:p>
          <w:p w14:paraId="5F5AB979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9) белгіленген нысандағы өтініш (2, 3.4-қосымша);</w:t>
            </w:r>
          </w:p>
          <w:p w14:paraId="368A37B1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10) жоғары білім туралы дипломның нотариалды куәландырылған көшірмесі, еңбек кітапшасының және/немесе еңбек шартының түпнұсқасы (еңбек қызметі фактісін растайтын);</w:t>
            </w:r>
          </w:p>
          <w:p w14:paraId="6F8747E1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11) 3х4 өлшемдегі екі фотосурет;</w:t>
            </w:r>
          </w:p>
          <w:p w14:paraId="33DD86FD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12) тиісті аттестаттау пәні бойынша емтиханға қатысу үшін ақы төленгенін растайтын төлем тапсырмасының (түбіртек) көшірмесі;</w:t>
            </w:r>
          </w:p>
          <w:p w14:paraId="54906250" w14:textId="3CB244D8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13) </w:t>
            </w:r>
            <w:r w:rsidR="00524B83" w:rsidRPr="00524B83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жеке куәлігінің фотосуреті;</w:t>
            </w:r>
          </w:p>
          <w:p w14:paraId="42187F1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14) Жұмыс орнынан анықтама</w:t>
            </w:r>
          </w:p>
          <w:p w14:paraId="40CF6726" w14:textId="77777777" w:rsidR="00DD24F7" w:rsidRPr="00DD24F7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Біліктілікке қойылатын талаптар: ЖОҒАРЫ БІЛІМІ, 3 ЖЫЛДЫҚ ТӘЖІРИБЕСІ.</w:t>
            </w:r>
          </w:p>
          <w:p w14:paraId="151FBECE" w14:textId="03DF7F34" w:rsidR="00D40CB8" w:rsidRPr="00DD24F7" w:rsidRDefault="00D40CB8" w:rsidP="00AF723F">
            <w:pPr>
              <w:spacing w:after="0" w:line="24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</w:tbl>
    <w:p w14:paraId="51835334" w14:textId="77777777" w:rsidR="00BD0FE2" w:rsidRPr="00DD24F7" w:rsidRDefault="00BD0FE2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361BC390" w14:textId="45AD1679" w:rsidR="00BD0FE2" w:rsidRPr="00CE0140" w:rsidRDefault="00CE0140" w:rsidP="00BD0FE2">
      <w:pPr>
        <w:rPr>
          <w:rFonts w:ascii="Times New Roman" w:hAnsi="Times New Roman"/>
          <w:lang w:val="kk-KZ"/>
        </w:rPr>
      </w:pPr>
      <w:r w:rsidRPr="00CE0140">
        <w:rPr>
          <w:rFonts w:ascii="Times New Roman" w:hAnsi="Times New Roman"/>
          <w:lang w:val="kk-KZ"/>
        </w:rPr>
        <w:t>повышение</w:t>
      </w:r>
    </w:p>
    <w:p w14:paraId="598F9713" w14:textId="77777777" w:rsidR="00E831C6" w:rsidRDefault="00E831C6" w:rsidP="00E831C6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Техническая спецификация </w:t>
      </w:r>
    </w:p>
    <w:p w14:paraId="74A3AB43" w14:textId="77777777" w:rsidR="00E831C6" w:rsidRDefault="00E831C6" w:rsidP="00E831C6">
      <w:pPr>
        <w:spacing w:after="0" w:line="240" w:lineRule="auto"/>
        <w:ind w:firstLine="426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оказание услуг по проведению семинара</w:t>
      </w:r>
    </w:p>
    <w:p w14:paraId="45EE10BE" w14:textId="77777777" w:rsidR="00E831C6" w:rsidRDefault="00E831C6" w:rsidP="00E831C6">
      <w:pPr>
        <w:spacing w:after="0" w:line="240" w:lineRule="auto"/>
        <w:ind w:firstLine="42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настоящей Технической спецификации приведены основные требования по оказанию услуг. </w:t>
      </w:r>
      <w:r>
        <w:rPr>
          <w:rFonts w:ascii="Times New Roman" w:hAnsi="Times New Roman"/>
          <w:bCs/>
          <w:sz w:val="24"/>
          <w:szCs w:val="24"/>
          <w:lang w:val="kk-KZ"/>
        </w:rPr>
        <w:t xml:space="preserve">Настоящая техническая спецификация </w:t>
      </w:r>
      <w:r>
        <w:rPr>
          <w:rFonts w:ascii="Times New Roman" w:hAnsi="Times New Roman"/>
          <w:sz w:val="24"/>
          <w:szCs w:val="24"/>
        </w:rPr>
        <w:t>является неотъемлемой частью Договора о государственных закупках услуг.</w:t>
      </w:r>
    </w:p>
    <w:p w14:paraId="590515F9" w14:textId="77777777" w:rsidR="00E831C6" w:rsidRDefault="00E831C6" w:rsidP="00E831C6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</w:rPr>
        <w:t xml:space="preserve">Просьба, </w:t>
      </w:r>
      <w:r>
        <w:rPr>
          <w:rFonts w:ascii="Times New Roman" w:hAnsi="Times New Roman"/>
          <w:b/>
          <w:sz w:val="24"/>
          <w:szCs w:val="24"/>
        </w:rPr>
        <w:t>ВНИМАТЕЛЬНО ОЗНАКОМИТЬСЯ С ТЕХНИЧЕСКОЙ СПЕЦИФИКАЦИЕЙ.</w:t>
      </w:r>
    </w:p>
    <w:p w14:paraId="3328E034" w14:textId="77777777" w:rsidR="00E831C6" w:rsidRDefault="00E831C6" w:rsidP="00E831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9"/>
        <w:gridCol w:w="6202"/>
      </w:tblGrid>
      <w:tr w:rsidR="00E831C6" w14:paraId="6C9BFCA7" w14:textId="77777777" w:rsidTr="00486A07">
        <w:tc>
          <w:tcPr>
            <w:tcW w:w="3369" w:type="dxa"/>
          </w:tcPr>
          <w:p w14:paraId="422DF033" w14:textId="77777777" w:rsidR="00E831C6" w:rsidRDefault="00E831C6" w:rsidP="00486A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t xml:space="preserve">               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6202" w:type="dxa"/>
          </w:tcPr>
          <w:p w14:paraId="7764AF0A" w14:textId="77777777" w:rsidR="00E831C6" w:rsidRDefault="00E831C6" w:rsidP="00486A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t xml:space="preserve">                      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Значение </w:t>
            </w:r>
          </w:p>
        </w:tc>
      </w:tr>
      <w:tr w:rsidR="00E831C6" w14:paraId="52C3270F" w14:textId="77777777" w:rsidTr="00486A07">
        <w:tc>
          <w:tcPr>
            <w:tcW w:w="3369" w:type="dxa"/>
          </w:tcPr>
          <w:p w14:paraId="373893C5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Наименование и краткая характеристика</w:t>
            </w:r>
          </w:p>
        </w:tc>
        <w:tc>
          <w:tcPr>
            <w:tcW w:w="6202" w:type="dxa"/>
          </w:tcPr>
          <w:p w14:paraId="1089C536" w14:textId="77777777" w:rsidR="00E831C6" w:rsidRDefault="00E831C6" w:rsidP="00486A07">
            <w:pPr>
              <w:spacing w:after="0" w:line="240" w:lineRule="auto"/>
              <w:ind w:right="90"/>
              <w:rPr>
                <w:rFonts w:ascii="Times New Roman" w:hAnsi="Times New Roman"/>
                <w:sz w:val="24"/>
                <w:szCs w:val="24"/>
              </w:rPr>
            </w:pPr>
          </w:p>
          <w:p w14:paraId="105F5787" w14:textId="77777777" w:rsidR="00E831C6" w:rsidRPr="001902D9" w:rsidRDefault="00E831C6" w:rsidP="00486A07">
            <w:pPr>
              <w:spacing w:after="0" w:line="240" w:lineRule="auto"/>
              <w:ind w:right="90"/>
              <w:rPr>
                <w:rFonts w:ascii="Times New Roman" w:hAnsi="Times New Roman"/>
                <w:sz w:val="24"/>
                <w:szCs w:val="24"/>
              </w:rPr>
            </w:pPr>
            <w:r w:rsidRPr="001902D9">
              <w:rPr>
                <w:rFonts w:ascii="Times New Roman" w:hAnsi="Times New Roman"/>
                <w:sz w:val="24"/>
                <w:szCs w:val="24"/>
              </w:rPr>
              <w:t>1.​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902D9">
              <w:rPr>
                <w:rFonts w:ascii="Times New Roman" w:hAnsi="Times New Roman"/>
                <w:sz w:val="24"/>
                <w:szCs w:val="24"/>
              </w:rPr>
              <w:t>Изменения Налоговом Кодексе РК на 2026год.</w:t>
            </w:r>
          </w:p>
          <w:p w14:paraId="34AD7E48" w14:textId="77777777" w:rsidR="00E831C6" w:rsidRDefault="00E831C6" w:rsidP="00486A07">
            <w:pPr>
              <w:spacing w:after="0" w:line="240" w:lineRule="auto"/>
              <w:ind w:right="90"/>
              <w:rPr>
                <w:rFonts w:ascii="Times New Roman" w:hAnsi="Times New Roman"/>
                <w:sz w:val="24"/>
                <w:szCs w:val="24"/>
              </w:rPr>
            </w:pPr>
            <w:r w:rsidRPr="001902D9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902D9">
              <w:rPr>
                <w:rFonts w:ascii="Times New Roman" w:hAnsi="Times New Roman"/>
                <w:sz w:val="24"/>
                <w:szCs w:val="24"/>
              </w:rPr>
              <w:t xml:space="preserve">​Индивидуальный подоходный налог. На что надо обратить внимание при исчислении ИПН, ОПВ, ОППВ, СО, </w:t>
            </w:r>
            <w:proofErr w:type="gramStart"/>
            <w:r w:rsidRPr="001902D9">
              <w:rPr>
                <w:rFonts w:ascii="Times New Roman" w:hAnsi="Times New Roman"/>
                <w:sz w:val="24"/>
                <w:szCs w:val="24"/>
              </w:rPr>
              <w:t>ОСМС,ВОМС</w:t>
            </w:r>
            <w:proofErr w:type="gramEnd"/>
            <w:r w:rsidRPr="001902D9">
              <w:rPr>
                <w:rFonts w:ascii="Times New Roman" w:hAnsi="Times New Roman"/>
                <w:sz w:val="24"/>
                <w:szCs w:val="24"/>
              </w:rPr>
              <w:t xml:space="preserve">  по резидентам и нерезидентам РК, отражение в  Декларации по форме 200.00</w:t>
            </w:r>
          </w:p>
          <w:p w14:paraId="7ED25862" w14:textId="77777777" w:rsidR="00E831C6" w:rsidRPr="00C33B58" w:rsidRDefault="00E831C6" w:rsidP="00486A07">
            <w:pPr>
              <w:spacing w:after="0" w:line="240" w:lineRule="auto"/>
              <w:ind w:right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Изменения в МСФО, начиная с 2026 года и далее.</w:t>
            </w:r>
          </w:p>
          <w:p w14:paraId="6695ABB3" w14:textId="77777777" w:rsidR="00E831C6" w:rsidRDefault="00E831C6" w:rsidP="00486A07">
            <w:pPr>
              <w:spacing w:after="0" w:line="240" w:lineRule="auto"/>
              <w:ind w:right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Практическое применение в МСФО</w:t>
            </w:r>
          </w:p>
          <w:p w14:paraId="16E8D4DC" w14:textId="77777777" w:rsidR="00E831C6" w:rsidRDefault="00E831C6" w:rsidP="00486A07">
            <w:pPr>
              <w:spacing w:after="0" w:line="240" w:lineRule="auto"/>
              <w:ind w:right="9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5.Трудовое законодательство РК для бухгалтеров.</w:t>
            </w:r>
          </w:p>
          <w:p w14:paraId="7D3AC5CC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31C6" w14:paraId="55B18031" w14:textId="77777777" w:rsidTr="00486A07">
        <w:tc>
          <w:tcPr>
            <w:tcW w:w="3369" w:type="dxa"/>
          </w:tcPr>
          <w:p w14:paraId="23BE3F58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Дополнительная характеристика</w:t>
            </w:r>
          </w:p>
        </w:tc>
        <w:tc>
          <w:tcPr>
            <w:tcW w:w="6202" w:type="dxa"/>
          </w:tcPr>
          <w:p w14:paraId="5490E517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Услуга</w:t>
            </w:r>
          </w:p>
        </w:tc>
      </w:tr>
      <w:tr w:rsidR="00E831C6" w14:paraId="389645B0" w14:textId="77777777" w:rsidTr="00486A07">
        <w:trPr>
          <w:trHeight w:val="377"/>
        </w:trPr>
        <w:tc>
          <w:tcPr>
            <w:tcW w:w="3369" w:type="dxa"/>
          </w:tcPr>
          <w:p w14:paraId="158FB3AA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6202" w:type="dxa"/>
          </w:tcPr>
          <w:p w14:paraId="44EC4EC2" w14:textId="77777777" w:rsidR="00E831C6" w:rsidRPr="004330D7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E831C6" w14:paraId="5E18E874" w14:textId="77777777" w:rsidTr="00486A07">
        <w:tc>
          <w:tcPr>
            <w:tcW w:w="3369" w:type="dxa"/>
          </w:tcPr>
          <w:p w14:paraId="77FC4946" w14:textId="77777777" w:rsidR="00E831C6" w:rsidRDefault="00E831C6" w:rsidP="00486A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Формат проведения тренинга</w:t>
            </w:r>
          </w:p>
        </w:tc>
        <w:tc>
          <w:tcPr>
            <w:tcW w:w="6202" w:type="dxa"/>
          </w:tcPr>
          <w:p w14:paraId="2494088E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онлайн</w:t>
            </w:r>
          </w:p>
        </w:tc>
      </w:tr>
      <w:tr w:rsidR="00E831C6" w14:paraId="71B4B996" w14:textId="77777777" w:rsidTr="00486A07">
        <w:tc>
          <w:tcPr>
            <w:tcW w:w="3369" w:type="dxa"/>
          </w:tcPr>
          <w:p w14:paraId="7C9AA52B" w14:textId="77777777" w:rsidR="00E831C6" w:rsidRDefault="00E831C6" w:rsidP="00486A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Количество академических часов</w:t>
            </w:r>
          </w:p>
        </w:tc>
        <w:tc>
          <w:tcPr>
            <w:tcW w:w="6202" w:type="dxa"/>
          </w:tcPr>
          <w:p w14:paraId="53BF6C90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120 ак.часа</w:t>
            </w:r>
          </w:p>
        </w:tc>
      </w:tr>
      <w:tr w:rsidR="00E831C6" w14:paraId="723CA999" w14:textId="77777777" w:rsidTr="00486A07">
        <w:tc>
          <w:tcPr>
            <w:tcW w:w="3369" w:type="dxa"/>
          </w:tcPr>
          <w:p w14:paraId="3D409133" w14:textId="77777777" w:rsidR="00E831C6" w:rsidRDefault="00E831C6" w:rsidP="00486A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к Поставщику</w:t>
            </w:r>
          </w:p>
        </w:tc>
        <w:tc>
          <w:tcPr>
            <w:tcW w:w="6202" w:type="dxa"/>
          </w:tcPr>
          <w:p w14:paraId="710F25F8" w14:textId="77777777" w:rsidR="00E831C6" w:rsidRDefault="00E831C6" w:rsidP="00E831C6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В стоимость семинара входят: электронный раздаточный материал. Консультационная поддержка в течении не менее 6 месяцев.</w:t>
            </w:r>
          </w:p>
          <w:p w14:paraId="6D309021" w14:textId="77777777" w:rsidR="00E831C6" w:rsidRDefault="00E831C6" w:rsidP="00E831C6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Не менее 50 % от общего количества часов учебной программы должно составлять   практические примеры. Поставщик должен предоставить слушателям видеоматериалы по пройденной тематике.</w:t>
            </w:r>
          </w:p>
          <w:p w14:paraId="7B1637B3" w14:textId="77777777" w:rsidR="00E831C6" w:rsidRDefault="00E831C6" w:rsidP="00486A07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1E63B5A8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</w:tbl>
    <w:p w14:paraId="1C433BEF" w14:textId="77777777" w:rsidR="00E831C6" w:rsidRDefault="00E831C6" w:rsidP="00E831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5A5F0249" w14:textId="77777777" w:rsidR="00E831C6" w:rsidRDefault="00E831C6" w:rsidP="00E831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09E788C8" w14:textId="77777777" w:rsidR="00E831C6" w:rsidRDefault="00E831C6" w:rsidP="00E831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12772777" w14:textId="77777777" w:rsidR="00E831C6" w:rsidRDefault="00E831C6" w:rsidP="00E831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0031CCA9" w14:textId="77777777" w:rsidR="00E831C6" w:rsidRDefault="00E831C6" w:rsidP="00E831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11852D5D" w14:textId="77777777" w:rsidR="00E831C6" w:rsidRDefault="00E831C6" w:rsidP="00E831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3D2A0494" w14:textId="77777777" w:rsidR="00E831C6" w:rsidRDefault="00E831C6" w:rsidP="00E831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0FFE8807" w14:textId="77777777" w:rsidR="00E831C6" w:rsidRDefault="00E831C6" w:rsidP="00E831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32B52D91" w14:textId="77777777" w:rsidR="00E831C6" w:rsidRDefault="00E831C6" w:rsidP="00E831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6BA1CFEA" w14:textId="77777777" w:rsidR="00E831C6" w:rsidRDefault="00E831C6" w:rsidP="00E831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39B245B6" w14:textId="77777777" w:rsidR="00E831C6" w:rsidRDefault="00E831C6" w:rsidP="00E831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07291AC8" w14:textId="77777777" w:rsidR="00E831C6" w:rsidRDefault="00E831C6" w:rsidP="00E831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4EF51EF5" w14:textId="77777777" w:rsidR="00E831C6" w:rsidRDefault="00E831C6" w:rsidP="00E831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2CB16E9A" w14:textId="77777777" w:rsidR="00E831C6" w:rsidRDefault="00E831C6" w:rsidP="00E831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2DECDC5E" w14:textId="77777777" w:rsidR="00E831C6" w:rsidRDefault="00E831C6" w:rsidP="00E831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Деректер тізімі</w:t>
      </w:r>
    </w:p>
    <w:p w14:paraId="72CED47E" w14:textId="77777777" w:rsidR="00E831C6" w:rsidRDefault="00E831C6" w:rsidP="00E831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семинарға қызмет көрсету</w:t>
      </w:r>
    </w:p>
    <w:p w14:paraId="03BAD785" w14:textId="77777777" w:rsidR="00E831C6" w:rsidRDefault="00E831C6" w:rsidP="00E831C6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          </w:t>
      </w:r>
      <w:r>
        <w:rPr>
          <w:rFonts w:ascii="Times New Roman" w:hAnsi="Times New Roman"/>
          <w:sz w:val="24"/>
          <w:szCs w:val="24"/>
          <w:lang w:val="kk-KZ"/>
        </w:rPr>
        <w:t>Осы Техникалық ерекшелік қызмет көрсетуге қойылатын негізгі талаптарды қамтиды. Осы техникалық ерекшелік Мемлекеттік сатып алу туралы шарттың ажырамас бөлігі болып табылады</w:t>
      </w:r>
      <w:r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31EAB29A" w14:textId="77777777" w:rsidR="00E831C6" w:rsidRDefault="00E831C6" w:rsidP="00E831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ТЕХНИКАЛЫҚ СИПАТТАМАНЫ МҰҚИЯТ ОҚЫҢЫЗ.</w:t>
      </w:r>
    </w:p>
    <w:p w14:paraId="13D29B02" w14:textId="77777777" w:rsidR="00E831C6" w:rsidRDefault="00E831C6" w:rsidP="00E831C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85"/>
        <w:gridCol w:w="4786"/>
      </w:tblGrid>
      <w:tr w:rsidR="00E831C6" w14:paraId="5CF845A9" w14:textId="77777777" w:rsidTr="00486A07">
        <w:tc>
          <w:tcPr>
            <w:tcW w:w="4785" w:type="dxa"/>
          </w:tcPr>
          <w:p w14:paraId="11916622" w14:textId="77777777" w:rsidR="00E831C6" w:rsidRDefault="00E831C6" w:rsidP="00486A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lang w:val="kk-KZ"/>
              </w:rPr>
              <w:t xml:space="preserve">                       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Аты</w:t>
            </w:r>
            <w:proofErr w:type="spellEnd"/>
          </w:p>
        </w:tc>
        <w:tc>
          <w:tcPr>
            <w:tcW w:w="4786" w:type="dxa"/>
          </w:tcPr>
          <w:p w14:paraId="1207E7FE" w14:textId="77777777" w:rsidR="00E831C6" w:rsidRDefault="00E831C6" w:rsidP="00486A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Мағынасы</w:t>
            </w:r>
          </w:p>
          <w:p w14:paraId="545BB33E" w14:textId="77777777" w:rsidR="00E831C6" w:rsidRDefault="00E831C6" w:rsidP="00486A0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31C6" w:rsidRPr="00CE0140" w14:paraId="086894F4" w14:textId="77777777" w:rsidTr="00486A07">
        <w:tc>
          <w:tcPr>
            <w:tcW w:w="4785" w:type="dxa"/>
          </w:tcPr>
          <w:p w14:paraId="3B955310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Аты және қысқаша сипаттамасы</w:t>
            </w:r>
          </w:p>
        </w:tc>
        <w:tc>
          <w:tcPr>
            <w:tcW w:w="4786" w:type="dxa"/>
          </w:tcPr>
          <w:p w14:paraId="6AA07184" w14:textId="77777777" w:rsidR="00E831C6" w:rsidRPr="001902D9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902D9">
              <w:rPr>
                <w:rFonts w:ascii="Times New Roman" w:hAnsi="Times New Roman"/>
                <w:sz w:val="24"/>
                <w:szCs w:val="24"/>
                <w:lang w:val="kk-KZ"/>
              </w:rPr>
              <w:t>1. 2026 жылға арналған ҚР Салық кодексіне өзгерістер енгізілді.</w:t>
            </w:r>
          </w:p>
          <w:p w14:paraId="282FB397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902D9">
              <w:rPr>
                <w:rFonts w:ascii="Times New Roman" w:hAnsi="Times New Roman"/>
                <w:sz w:val="24"/>
                <w:szCs w:val="24"/>
                <w:lang w:val="kk-KZ"/>
              </w:rPr>
              <w:t>2. Жеке табыс салығы. ҚР резиденттері мен резидент РКСТЕРІ бойынша ЖТС, МЗЖ,МКЗЖ, СО, МӘМС, жіс есептеу кезінде не нәрсеге назар аудару керек, 200.00 нысаны бойынша декларацияда көрсетілген</w:t>
            </w:r>
          </w:p>
          <w:p w14:paraId="49096B24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3. 2026 жылдан бастап және одан кейінгі ҚЕХС-тағы өзгерістер.</w:t>
            </w:r>
          </w:p>
          <w:p w14:paraId="09602244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4. ҚЕХС-та практикалық қолдану</w:t>
            </w:r>
          </w:p>
          <w:p w14:paraId="480F4A8B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5. Бухгалтерлерге арналған ҚР еңбек заңнамасы </w:t>
            </w:r>
          </w:p>
          <w:p w14:paraId="0DAB870C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E831C6" w14:paraId="604F6D27" w14:textId="77777777" w:rsidTr="00486A07">
        <w:tc>
          <w:tcPr>
            <w:tcW w:w="4785" w:type="dxa"/>
          </w:tcPr>
          <w:p w14:paraId="2F2713F5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Қосымша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мүмкіндік</w:t>
            </w:r>
            <w:proofErr w:type="spellEnd"/>
          </w:p>
        </w:tc>
        <w:tc>
          <w:tcPr>
            <w:tcW w:w="4786" w:type="dxa"/>
          </w:tcPr>
          <w:p w14:paraId="09356424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Қызмет</w:t>
            </w:r>
          </w:p>
        </w:tc>
      </w:tr>
      <w:tr w:rsidR="00E831C6" w14:paraId="7FF5CBFE" w14:textId="77777777" w:rsidTr="00486A07">
        <w:tc>
          <w:tcPr>
            <w:tcW w:w="4785" w:type="dxa"/>
          </w:tcPr>
          <w:p w14:paraId="621B5439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Саны</w:t>
            </w:r>
          </w:p>
        </w:tc>
        <w:tc>
          <w:tcPr>
            <w:tcW w:w="4786" w:type="dxa"/>
          </w:tcPr>
          <w:p w14:paraId="4D7AED7E" w14:textId="77777777" w:rsidR="00E831C6" w:rsidRPr="004330D7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</w:tr>
      <w:tr w:rsidR="00E831C6" w14:paraId="0EB7B87C" w14:textId="77777777" w:rsidTr="00486A07">
        <w:tc>
          <w:tcPr>
            <w:tcW w:w="4785" w:type="dxa"/>
          </w:tcPr>
          <w:p w14:paraId="139FCB95" w14:textId="77777777" w:rsidR="00E831C6" w:rsidRDefault="00E831C6" w:rsidP="00486A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Жаттығу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форматы</w:t>
            </w:r>
          </w:p>
        </w:tc>
        <w:tc>
          <w:tcPr>
            <w:tcW w:w="4786" w:type="dxa"/>
          </w:tcPr>
          <w:p w14:paraId="7451D3CA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онлайн</w:t>
            </w:r>
          </w:p>
          <w:p w14:paraId="0236E339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E831C6" w14:paraId="439DBEBD" w14:textId="77777777" w:rsidTr="00486A07">
        <w:tc>
          <w:tcPr>
            <w:tcW w:w="4785" w:type="dxa"/>
          </w:tcPr>
          <w:p w14:paraId="392D180F" w14:textId="77777777" w:rsidR="00E831C6" w:rsidRDefault="00E831C6" w:rsidP="00486A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Академиялық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сағат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саны</w:t>
            </w:r>
          </w:p>
        </w:tc>
        <w:tc>
          <w:tcPr>
            <w:tcW w:w="4786" w:type="dxa"/>
          </w:tcPr>
          <w:p w14:paraId="1200CBF9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120 ак.сағат</w:t>
            </w:r>
          </w:p>
        </w:tc>
      </w:tr>
      <w:tr w:rsidR="00E831C6" w14:paraId="17BF8028" w14:textId="77777777" w:rsidTr="00486A07">
        <w:tc>
          <w:tcPr>
            <w:tcW w:w="4785" w:type="dxa"/>
          </w:tcPr>
          <w:p w14:paraId="15AB23BE" w14:textId="77777777" w:rsidR="00E831C6" w:rsidRDefault="00E831C6" w:rsidP="00486A07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Жеткізушіге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қойылатын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талаптар</w:t>
            </w:r>
            <w:proofErr w:type="spellEnd"/>
          </w:p>
        </w:tc>
        <w:tc>
          <w:tcPr>
            <w:tcW w:w="4786" w:type="dxa"/>
          </w:tcPr>
          <w:p w14:paraId="6186E3A6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1. Семинар құнына мыналар кіреді: электрондық үлестірме материал. Кем дегенде 6 ай бойы консультациялық қолдау.</w:t>
            </w:r>
          </w:p>
          <w:p w14:paraId="0ED836EB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2. Оқу бағдарламасының жалпы сағаттарының кемінде 50% - ы практикалық мысалдар болуы керек. Жеткізуші тыңдаушыларға өткен тақырып бойынша бейнематериалдарды ұсынуы тиіс.</w:t>
            </w:r>
          </w:p>
        </w:tc>
      </w:tr>
    </w:tbl>
    <w:p w14:paraId="28A44D82" w14:textId="77777777" w:rsidR="00E831C6" w:rsidRDefault="00E831C6" w:rsidP="00E831C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7E630CAB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38E9F821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02E0D525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0BF1CE0F" w14:textId="77777777" w:rsidR="00CE0140" w:rsidRDefault="00CE0140" w:rsidP="00E831C6">
      <w:pPr>
        <w:tabs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2831ADA" w14:textId="77777777" w:rsidR="00CE0140" w:rsidRDefault="00CE0140" w:rsidP="00E831C6">
      <w:pPr>
        <w:tabs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55FE6FA" w14:textId="77777777" w:rsidR="00CE0140" w:rsidRDefault="00CE0140" w:rsidP="00E831C6">
      <w:pPr>
        <w:tabs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2869528" w14:textId="77777777" w:rsidR="00CE0140" w:rsidRDefault="00CE0140" w:rsidP="00E831C6">
      <w:pPr>
        <w:tabs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C0C2D15" w14:textId="77777777" w:rsidR="00CE0140" w:rsidRDefault="00CE0140" w:rsidP="00E831C6">
      <w:pPr>
        <w:tabs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A1E4E8C" w14:textId="7014E117" w:rsidR="00E831C6" w:rsidRPr="007C51F1" w:rsidRDefault="00E831C6" w:rsidP="00E831C6">
      <w:pPr>
        <w:tabs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C51F1">
        <w:rPr>
          <w:rFonts w:ascii="Times New Roman" w:hAnsi="Times New Roman"/>
          <w:b/>
          <w:bCs/>
          <w:sz w:val="24"/>
          <w:szCs w:val="24"/>
        </w:rPr>
        <w:lastRenderedPageBreak/>
        <w:t>Техническая спецификация</w:t>
      </w:r>
    </w:p>
    <w:p w14:paraId="27B83D35" w14:textId="77777777" w:rsidR="00E831C6" w:rsidRPr="007C51F1" w:rsidRDefault="00E831C6" w:rsidP="00E831C6">
      <w:pPr>
        <w:spacing w:after="0" w:line="240" w:lineRule="auto"/>
        <w:ind w:firstLine="426"/>
        <w:jc w:val="center"/>
        <w:rPr>
          <w:rFonts w:ascii="Times New Roman" w:hAnsi="Times New Roman"/>
          <w:b/>
          <w:bCs/>
          <w:sz w:val="24"/>
          <w:szCs w:val="24"/>
        </w:rPr>
      </w:pPr>
      <w:r w:rsidRPr="007C51F1">
        <w:rPr>
          <w:rFonts w:ascii="Times New Roman" w:hAnsi="Times New Roman"/>
          <w:b/>
          <w:bCs/>
          <w:sz w:val="24"/>
          <w:szCs w:val="24"/>
        </w:rPr>
        <w:t>оказание услуг по проведению семинара</w:t>
      </w:r>
    </w:p>
    <w:p w14:paraId="6210E6C1" w14:textId="77777777" w:rsidR="00E831C6" w:rsidRPr="007C51F1" w:rsidRDefault="00E831C6" w:rsidP="00E831C6">
      <w:pPr>
        <w:spacing w:after="0" w:line="240" w:lineRule="auto"/>
        <w:ind w:firstLine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7C51F1">
        <w:rPr>
          <w:rFonts w:ascii="Times New Roman" w:hAnsi="Times New Roman"/>
          <w:b/>
          <w:bCs/>
          <w:sz w:val="24"/>
          <w:szCs w:val="24"/>
        </w:rPr>
        <w:t>В настоящей Технической спецификации приведены основные требования по оказанию услуг.</w:t>
      </w:r>
    </w:p>
    <w:p w14:paraId="3D716569" w14:textId="2A2A770A" w:rsidR="00E831C6" w:rsidRDefault="00E831C6" w:rsidP="00E831C6">
      <w:pPr>
        <w:spacing w:after="0" w:line="240" w:lineRule="auto"/>
        <w:ind w:firstLine="426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A259094" w14:textId="3D0F33AC" w:rsidR="00CE0140" w:rsidRPr="00CE0140" w:rsidRDefault="00CE0140" w:rsidP="00E831C6">
      <w:pPr>
        <w:spacing w:after="0" w:line="240" w:lineRule="auto"/>
        <w:ind w:firstLine="426"/>
        <w:jc w:val="both"/>
        <w:rPr>
          <w:rFonts w:ascii="Times New Roman" w:hAnsi="Times New Roman"/>
          <w:bCs/>
        </w:rPr>
      </w:pPr>
      <w:r w:rsidRPr="00CE0140">
        <w:rPr>
          <w:rFonts w:ascii="Times New Roman" w:hAnsi="Times New Roman"/>
          <w:bCs/>
        </w:rPr>
        <w:t>Главный бухгалтер</w:t>
      </w:r>
    </w:p>
    <w:p w14:paraId="78ECF28F" w14:textId="77777777" w:rsidR="00CE0140" w:rsidRPr="007C51F1" w:rsidRDefault="00CE0140" w:rsidP="00E831C6">
      <w:pPr>
        <w:spacing w:after="0" w:line="240" w:lineRule="auto"/>
        <w:ind w:firstLine="426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-11"/>
        <w:tblW w:w="9519" w:type="dxa"/>
        <w:tblInd w:w="0" w:type="dxa"/>
        <w:tblLook w:val="04A0" w:firstRow="1" w:lastRow="0" w:firstColumn="1" w:lastColumn="0" w:noHBand="0" w:noVBand="1"/>
      </w:tblPr>
      <w:tblGrid>
        <w:gridCol w:w="3255"/>
        <w:gridCol w:w="6264"/>
      </w:tblGrid>
      <w:tr w:rsidR="00E831C6" w:rsidRPr="007C51F1" w14:paraId="438509E1" w14:textId="77777777" w:rsidTr="00486A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5" w:type="dxa"/>
          </w:tcPr>
          <w:p w14:paraId="424C4B2E" w14:textId="77777777" w:rsidR="00E831C6" w:rsidRPr="007C51F1" w:rsidRDefault="00E831C6" w:rsidP="00486A0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Наименование семинара:</w:t>
            </w:r>
          </w:p>
        </w:tc>
        <w:tc>
          <w:tcPr>
            <w:tcW w:w="6264" w:type="dxa"/>
          </w:tcPr>
          <w:p w14:paraId="03ECFBFB" w14:textId="77777777" w:rsidR="00E831C6" w:rsidRPr="00376D25" w:rsidRDefault="00E831C6" w:rsidP="00486A07">
            <w:pPr>
              <w:autoSpaceDE w:val="0"/>
              <w:autoSpaceDN w:val="0"/>
              <w:adjustRightInd w:val="0"/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376D25">
              <w:rPr>
                <w:rFonts w:ascii="Times New Roman" w:hAnsi="Times New Roman"/>
                <w:b w:val="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Главный бухгалтер</w:t>
            </w:r>
            <w:r w:rsidRPr="00376D25">
              <w:rPr>
                <w:rFonts w:ascii="Times New Roman" w:hAnsi="Times New Roman"/>
                <w:b w:val="0"/>
                <w:sz w:val="24"/>
                <w:szCs w:val="24"/>
              </w:rPr>
              <w:t>»</w:t>
            </w:r>
          </w:p>
          <w:p w14:paraId="358B7E9C" w14:textId="77777777" w:rsidR="00E831C6" w:rsidRPr="00376D25" w:rsidRDefault="00E831C6" w:rsidP="00486A07">
            <w:pPr>
              <w:pStyle w:val="aa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 w:val="0"/>
                <w:sz w:val="24"/>
                <w:szCs w:val="24"/>
                <w:lang w:val="ru-RU" w:eastAsia="ru-RU"/>
              </w:rPr>
            </w:pPr>
          </w:p>
        </w:tc>
      </w:tr>
      <w:tr w:rsidR="00E831C6" w:rsidRPr="007C51F1" w14:paraId="45AEB185" w14:textId="77777777" w:rsidTr="00486A07">
        <w:trPr>
          <w:trHeight w:val="59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5" w:type="dxa"/>
          </w:tcPr>
          <w:p w14:paraId="61D8C318" w14:textId="77777777" w:rsidR="00E831C6" w:rsidRPr="007C51F1" w:rsidRDefault="00E831C6" w:rsidP="00486A0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Содержание семинара:</w:t>
            </w:r>
          </w:p>
        </w:tc>
        <w:tc>
          <w:tcPr>
            <w:tcW w:w="6264" w:type="dxa"/>
          </w:tcPr>
          <w:p w14:paraId="53C15F10" w14:textId="77777777" w:rsidR="00E831C6" w:rsidRPr="005440C9" w:rsidRDefault="00E831C6" w:rsidP="00486A07">
            <w:pPr>
              <w:pStyle w:val="a7"/>
              <w:shd w:val="clear" w:color="auto" w:fill="FFFFFF"/>
              <w:spacing w:before="0" w:before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440C9">
              <w:rPr>
                <w:b/>
                <w:bCs/>
                <w:color w:val="333333"/>
              </w:rPr>
              <w:t>Программа курса</w:t>
            </w:r>
          </w:p>
          <w:p w14:paraId="3C68BF81" w14:textId="77777777" w:rsidR="00E831C6" w:rsidRPr="005440C9" w:rsidRDefault="00DA2A08" w:rsidP="00486A07">
            <w:pPr>
              <w:shd w:val="clear" w:color="auto" w:fill="FFFFFF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hyperlink r:id="rId7" w:history="1">
              <w:r w:rsidR="00E831C6" w:rsidRPr="005440C9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Тема 1. Управление дебиторской и кредиторской задолженностью</w:t>
              </w:r>
            </w:hyperlink>
          </w:p>
          <w:p w14:paraId="198797C6" w14:textId="77777777" w:rsidR="00E831C6" w:rsidRPr="005440C9" w:rsidRDefault="00E831C6" w:rsidP="00486A07">
            <w:pPr>
              <w:shd w:val="clear" w:color="auto" w:fill="FFFFFF"/>
              <w:spacing w:before="150" w:after="100" w:afterAutospacing="1" w:line="240" w:lineRule="auto"/>
              <w:ind w:left="-60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3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</w:t>
            </w:r>
            <w:r w:rsidRPr="005440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Контроль сроков погашения</w:t>
            </w:r>
            <w:r w:rsidRPr="00E123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</w:t>
            </w:r>
            <w:r w:rsidRPr="005440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писание долга</w:t>
            </w:r>
            <w:r w:rsidRPr="00E123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</w:t>
            </w:r>
            <w:r w:rsidRPr="005440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роведение взаимозачета</w:t>
            </w:r>
            <w:r w:rsidRPr="00E123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  <w:p w14:paraId="01D64D97" w14:textId="77777777" w:rsidR="00E831C6" w:rsidRPr="005440C9" w:rsidRDefault="00DA2A08" w:rsidP="00486A07">
            <w:pPr>
              <w:shd w:val="clear" w:color="auto" w:fill="FFFFFF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hyperlink r:id="rId8" w:history="1">
              <w:r w:rsidR="00E831C6" w:rsidRPr="005440C9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Тема 2. Учет ОС и ФА</w:t>
              </w:r>
            </w:hyperlink>
          </w:p>
          <w:p w14:paraId="156B5859" w14:textId="77777777" w:rsidR="00E831C6" w:rsidRPr="005440C9" w:rsidRDefault="00E831C6" w:rsidP="00486A07">
            <w:pPr>
              <w:shd w:val="clear" w:color="auto" w:fill="FFFFFF"/>
              <w:spacing w:before="100" w:beforeAutospacing="1" w:after="100" w:afterAutospacing="1" w:line="240" w:lineRule="auto"/>
              <w:ind w:left="-60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3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</w:t>
            </w:r>
            <w:r w:rsidRPr="005440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Настройки для первоначального учета</w:t>
            </w:r>
            <w:r w:rsidRPr="00E123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  <w:p w14:paraId="5229148B" w14:textId="77777777" w:rsidR="00E831C6" w:rsidRPr="005440C9" w:rsidRDefault="00DA2A08" w:rsidP="00486A07">
            <w:pPr>
              <w:shd w:val="clear" w:color="auto" w:fill="FFFFFF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hyperlink r:id="rId9" w:history="1">
              <w:r w:rsidR="00E831C6" w:rsidRPr="005440C9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Тема 3. Закрытие периода и анализ отчетности</w:t>
              </w:r>
            </w:hyperlink>
          </w:p>
          <w:p w14:paraId="0D05EA8C" w14:textId="77777777" w:rsidR="00E831C6" w:rsidRDefault="00E831C6" w:rsidP="00486A07">
            <w:pPr>
              <w:shd w:val="clear" w:color="auto" w:fill="FFFFFF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703AC5D" w14:textId="77777777" w:rsidR="00E831C6" w:rsidRPr="005440C9" w:rsidRDefault="00DA2A08" w:rsidP="00486A07">
            <w:pPr>
              <w:shd w:val="clear" w:color="auto" w:fill="FFFFFF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hyperlink r:id="rId10" w:history="1">
              <w:r w:rsidR="00E831C6" w:rsidRPr="005440C9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Тема 4. Актуальные новости</w:t>
              </w:r>
            </w:hyperlink>
          </w:p>
          <w:p w14:paraId="22F84BC5" w14:textId="77777777" w:rsidR="00E831C6" w:rsidRDefault="00E831C6" w:rsidP="00486A07">
            <w:pPr>
              <w:shd w:val="clear" w:color="auto" w:fill="FFFFFF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A7F9232" w14:textId="77777777" w:rsidR="00E831C6" w:rsidRPr="005440C9" w:rsidRDefault="00DA2A08" w:rsidP="00486A07">
            <w:pPr>
              <w:shd w:val="clear" w:color="auto" w:fill="FFFFFF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hyperlink r:id="rId11" w:history="1">
              <w:r w:rsidR="00E831C6" w:rsidRPr="005440C9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Тема 5. Налогообложение работников и физических лиц (Форма 200)</w:t>
              </w:r>
            </w:hyperlink>
          </w:p>
          <w:p w14:paraId="7B184288" w14:textId="77777777" w:rsidR="00E831C6" w:rsidRDefault="00E831C6" w:rsidP="00486A07">
            <w:pPr>
              <w:shd w:val="clear" w:color="auto" w:fill="FFFFFF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CBD4859" w14:textId="77777777" w:rsidR="00E831C6" w:rsidRPr="005440C9" w:rsidRDefault="00DA2A08" w:rsidP="00486A07">
            <w:pPr>
              <w:shd w:val="clear" w:color="auto" w:fill="FFFFFF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hyperlink r:id="rId12" w:history="1">
              <w:r w:rsidR="00E831C6" w:rsidRPr="005440C9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Тема 6. НДС (Форма 300)</w:t>
              </w:r>
            </w:hyperlink>
          </w:p>
          <w:p w14:paraId="348D82BB" w14:textId="77777777" w:rsidR="00E831C6" w:rsidRDefault="00E831C6" w:rsidP="00486A07">
            <w:pPr>
              <w:shd w:val="clear" w:color="auto" w:fill="FFFFFF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3DD1846" w14:textId="77777777" w:rsidR="00E831C6" w:rsidRPr="005440C9" w:rsidRDefault="00DA2A08" w:rsidP="00486A07">
            <w:pPr>
              <w:shd w:val="clear" w:color="auto" w:fill="FFFFFF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hyperlink r:id="rId13" w:history="1">
              <w:r w:rsidR="00E831C6" w:rsidRPr="005440C9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Тема 7. КПН (Форма 100)</w:t>
              </w:r>
            </w:hyperlink>
          </w:p>
          <w:p w14:paraId="43F91530" w14:textId="77777777" w:rsidR="00E831C6" w:rsidRPr="00376D25" w:rsidRDefault="00E831C6" w:rsidP="00486A07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831C6" w:rsidRPr="007C51F1" w14:paraId="6290FF2E" w14:textId="77777777" w:rsidTr="00486A07">
        <w:trPr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5" w:type="dxa"/>
          </w:tcPr>
          <w:p w14:paraId="59DD2869" w14:textId="77777777" w:rsidR="00E831C6" w:rsidRPr="007C51F1" w:rsidRDefault="00E831C6" w:rsidP="00486A0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 xml:space="preserve">Дата и </w:t>
            </w:r>
            <w:r w:rsidRPr="007C51F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Формат проведения тренинга</w:t>
            </w:r>
          </w:p>
        </w:tc>
        <w:tc>
          <w:tcPr>
            <w:tcW w:w="6264" w:type="dxa"/>
          </w:tcPr>
          <w:p w14:paraId="14642FF8" w14:textId="77777777" w:rsidR="00E831C6" w:rsidRPr="00E35ECF" w:rsidRDefault="00E831C6" w:rsidP="00486A0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2026 г.</w:t>
            </w:r>
          </w:p>
        </w:tc>
      </w:tr>
      <w:tr w:rsidR="00E831C6" w:rsidRPr="007C51F1" w14:paraId="226B15FE" w14:textId="77777777" w:rsidTr="00486A07">
        <w:trPr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5" w:type="dxa"/>
          </w:tcPr>
          <w:p w14:paraId="6F9A697D" w14:textId="77777777" w:rsidR="00E831C6" w:rsidRPr="007C51F1" w:rsidRDefault="00E831C6" w:rsidP="00486A0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Язык обучения</w:t>
            </w:r>
          </w:p>
        </w:tc>
        <w:tc>
          <w:tcPr>
            <w:tcW w:w="6264" w:type="dxa"/>
          </w:tcPr>
          <w:p w14:paraId="11CDE230" w14:textId="77777777" w:rsidR="00E831C6" w:rsidRPr="007C51F1" w:rsidRDefault="00E831C6" w:rsidP="00486A0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Русский</w:t>
            </w:r>
          </w:p>
        </w:tc>
      </w:tr>
      <w:tr w:rsidR="00E831C6" w:rsidRPr="007C51F1" w14:paraId="241984A0" w14:textId="77777777" w:rsidTr="00486A07">
        <w:trPr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5" w:type="dxa"/>
          </w:tcPr>
          <w:p w14:paraId="013780DA" w14:textId="77777777" w:rsidR="00E831C6" w:rsidRPr="007C51F1" w:rsidRDefault="00E831C6" w:rsidP="00486A0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Длительность семинара</w:t>
            </w:r>
          </w:p>
        </w:tc>
        <w:tc>
          <w:tcPr>
            <w:tcW w:w="6264" w:type="dxa"/>
          </w:tcPr>
          <w:p w14:paraId="4956DAED" w14:textId="77777777" w:rsidR="00E831C6" w:rsidRPr="007C51F1" w:rsidRDefault="00E831C6" w:rsidP="00486A0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27 академ.часов</w:t>
            </w:r>
          </w:p>
        </w:tc>
      </w:tr>
      <w:tr w:rsidR="00E831C6" w:rsidRPr="007C51F1" w14:paraId="5C0285F1" w14:textId="77777777" w:rsidTr="00486A07">
        <w:trPr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5" w:type="dxa"/>
          </w:tcPr>
          <w:p w14:paraId="0201BADB" w14:textId="77777777" w:rsidR="00E831C6" w:rsidRPr="0050043D" w:rsidRDefault="00E831C6" w:rsidP="00486A0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50043D">
              <w:rPr>
                <w:rFonts w:ascii="Times New Roman" w:eastAsia="Times New Roman" w:hAnsi="Times New Roman"/>
                <w:b w:val="0"/>
                <w:bCs w:val="0"/>
                <w:sz w:val="24"/>
                <w:szCs w:val="24"/>
                <w:lang w:eastAsia="ru-RU"/>
              </w:rPr>
              <w:t>Количество участников</w:t>
            </w:r>
          </w:p>
        </w:tc>
        <w:tc>
          <w:tcPr>
            <w:tcW w:w="6264" w:type="dxa"/>
          </w:tcPr>
          <w:p w14:paraId="176A170A" w14:textId="77777777" w:rsidR="00E831C6" w:rsidRPr="00376D25" w:rsidRDefault="00E831C6" w:rsidP="00486A0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highlight w:val="yellow"/>
                <w:lang w:val="kk-KZ"/>
              </w:rPr>
            </w:pPr>
            <w:r w:rsidRPr="00F90707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</w:tr>
      <w:tr w:rsidR="00E831C6" w:rsidRPr="007C51F1" w14:paraId="6946B87A" w14:textId="77777777" w:rsidTr="00486A07">
        <w:trPr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5" w:type="dxa"/>
          </w:tcPr>
          <w:p w14:paraId="67D95EF1" w14:textId="77777777" w:rsidR="00E831C6" w:rsidRPr="007C51F1" w:rsidRDefault="00E831C6" w:rsidP="00486A0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Срок оказания услуг</w:t>
            </w:r>
          </w:p>
        </w:tc>
        <w:tc>
          <w:tcPr>
            <w:tcW w:w="6264" w:type="dxa"/>
          </w:tcPr>
          <w:p w14:paraId="191C2F13" w14:textId="77777777" w:rsidR="00E831C6" w:rsidRPr="007C51F1" w:rsidRDefault="00E831C6" w:rsidP="00486A0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0A15C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 конца 2026 года</w:t>
            </w:r>
          </w:p>
        </w:tc>
      </w:tr>
      <w:tr w:rsidR="00E831C6" w:rsidRPr="007C51F1" w14:paraId="63884B76" w14:textId="77777777" w:rsidTr="00486A07">
        <w:trPr>
          <w:trHeight w:val="2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5" w:type="dxa"/>
            <w:vAlign w:val="center"/>
          </w:tcPr>
          <w:p w14:paraId="59201296" w14:textId="77777777" w:rsidR="00E831C6" w:rsidRPr="007C51F1" w:rsidRDefault="00E831C6" w:rsidP="00486A0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6264" w:type="dxa"/>
            <w:vAlign w:val="center"/>
          </w:tcPr>
          <w:p w14:paraId="3E75DE68" w14:textId="77777777" w:rsidR="00E831C6" w:rsidRDefault="00E831C6" w:rsidP="00E831C6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Потенциальный поставщик предоставляет</w:t>
            </w:r>
            <w:r w:rsidRPr="00C67BAA">
              <w:rPr>
                <w:rFonts w:ascii="Times New Roman" w:hAnsi="Times New Roman"/>
                <w:sz w:val="24"/>
                <w:szCs w:val="24"/>
              </w:rPr>
              <w:t xml:space="preserve"> наглядные бумажные и электронные актуализированные учебно-методические материалы;</w:t>
            </w:r>
          </w:p>
          <w:p w14:paraId="4AE2146C" w14:textId="77777777" w:rsidR="00E831C6" w:rsidRPr="00C67BAA" w:rsidRDefault="00E831C6" w:rsidP="00E831C6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Потенциальный поставщик предоставляет</w:t>
            </w:r>
            <w:r w:rsidRPr="0022380B">
              <w:rPr>
                <w:rFonts w:ascii="Times New Roman" w:hAnsi="Times New Roman"/>
                <w:sz w:val="24"/>
                <w:szCs w:val="24"/>
              </w:rPr>
              <w:t xml:space="preserve"> действующую до 31 декабря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2380B">
              <w:rPr>
                <w:rFonts w:ascii="Times New Roman" w:hAnsi="Times New Roman"/>
                <w:sz w:val="24"/>
                <w:szCs w:val="24"/>
              </w:rPr>
              <w:t xml:space="preserve"> года,  аккредитацию Министерства Финансов  Республики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380B">
              <w:rPr>
                <w:rFonts w:ascii="Times New Roman" w:hAnsi="Times New Roman"/>
                <w:sz w:val="24"/>
                <w:szCs w:val="24"/>
              </w:rPr>
              <w:t>Казахстан  в качестве организации по профессиональной сертификации бухгалтера;</w:t>
            </w:r>
          </w:p>
          <w:p w14:paraId="5E364880" w14:textId="77777777" w:rsidR="00E831C6" w:rsidRPr="000E45FC" w:rsidRDefault="00E831C6" w:rsidP="00486A07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7EC3DC75" w14:textId="77777777" w:rsidR="00E831C6" w:rsidRDefault="00E831C6" w:rsidP="00E831C6">
      <w:pPr>
        <w:spacing w:after="0" w:line="20" w:lineRule="atLeast"/>
        <w:jc w:val="both"/>
        <w:rPr>
          <w:rFonts w:ascii="Times New Roman" w:hAnsi="Times New Roman"/>
          <w:sz w:val="24"/>
          <w:szCs w:val="24"/>
        </w:rPr>
      </w:pPr>
    </w:p>
    <w:p w14:paraId="3AED789A" w14:textId="77777777" w:rsidR="00E831C6" w:rsidRPr="007C51F1" w:rsidRDefault="00E831C6" w:rsidP="00E831C6">
      <w:pPr>
        <w:spacing w:after="0" w:line="20" w:lineRule="atLeast"/>
        <w:jc w:val="both"/>
        <w:rPr>
          <w:rFonts w:ascii="Times New Roman" w:hAnsi="Times New Roman"/>
          <w:sz w:val="24"/>
          <w:szCs w:val="24"/>
        </w:rPr>
      </w:pPr>
    </w:p>
    <w:p w14:paraId="43388EC7" w14:textId="77777777" w:rsidR="00E831C6" w:rsidRPr="007C51F1" w:rsidRDefault="00E831C6" w:rsidP="00E831C6">
      <w:pPr>
        <w:spacing w:after="0" w:line="20" w:lineRule="atLeast"/>
        <w:jc w:val="both"/>
        <w:rPr>
          <w:rFonts w:ascii="Times New Roman" w:hAnsi="Times New Roman"/>
          <w:sz w:val="24"/>
          <w:szCs w:val="24"/>
        </w:rPr>
      </w:pPr>
    </w:p>
    <w:p w14:paraId="065DA70A" w14:textId="77777777" w:rsidR="00B56F03" w:rsidRPr="00E831C6" w:rsidRDefault="00B56F03" w:rsidP="00BD0FE2">
      <w:pPr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14:paraId="51DDDFC2" w14:textId="493E15E9" w:rsidR="00B56F03" w:rsidRPr="00CE0140" w:rsidRDefault="00CE0140" w:rsidP="00BD0FE2">
      <w:pPr>
        <w:rPr>
          <w:rFonts w:ascii="Times New Roman" w:hAnsi="Times New Roman"/>
          <w:lang w:val="kk-KZ"/>
        </w:rPr>
      </w:pPr>
      <w:r w:rsidRPr="00CE0140">
        <w:rPr>
          <w:rFonts w:ascii="Times New Roman" w:hAnsi="Times New Roman"/>
          <w:lang w:val="kk-KZ"/>
        </w:rPr>
        <w:t>экономист</w:t>
      </w:r>
    </w:p>
    <w:p w14:paraId="2139AB22" w14:textId="77777777" w:rsidR="00E831C6" w:rsidRDefault="00E831C6" w:rsidP="00E831C6">
      <w:pPr>
        <w:pStyle w:val="aa"/>
        <w:jc w:val="center"/>
        <w:rPr>
          <w:b/>
          <w:sz w:val="24"/>
          <w:szCs w:val="24"/>
        </w:rPr>
      </w:pPr>
    </w:p>
    <w:p w14:paraId="3C66FD8F" w14:textId="77777777" w:rsidR="00E831C6" w:rsidRDefault="00E831C6" w:rsidP="00E831C6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Техническая спецификация </w:t>
      </w:r>
    </w:p>
    <w:p w14:paraId="561A385B" w14:textId="77777777" w:rsidR="00E831C6" w:rsidRDefault="00E831C6" w:rsidP="00E831C6">
      <w:pPr>
        <w:spacing w:after="0" w:line="240" w:lineRule="auto"/>
        <w:ind w:firstLine="426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оказание услуг по проведению семинара</w:t>
      </w:r>
    </w:p>
    <w:p w14:paraId="46F0D9FE" w14:textId="77777777" w:rsidR="00E831C6" w:rsidRDefault="00E831C6" w:rsidP="00E831C6">
      <w:pPr>
        <w:spacing w:after="0" w:line="240" w:lineRule="auto"/>
        <w:ind w:firstLine="42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настоящей Технической спецификации приведены основные требования по оказанию услуг. </w:t>
      </w:r>
      <w:r>
        <w:rPr>
          <w:rFonts w:ascii="Times New Roman" w:hAnsi="Times New Roman"/>
          <w:bCs/>
          <w:sz w:val="24"/>
          <w:szCs w:val="24"/>
          <w:lang w:val="kk-KZ"/>
        </w:rPr>
        <w:t xml:space="preserve">Настоящая техническая спецификация </w:t>
      </w:r>
      <w:r>
        <w:rPr>
          <w:rFonts w:ascii="Times New Roman" w:hAnsi="Times New Roman"/>
          <w:sz w:val="24"/>
          <w:szCs w:val="24"/>
        </w:rPr>
        <w:t>является неотъемлемой частью Договора о государственных закупках услуг.</w:t>
      </w:r>
    </w:p>
    <w:p w14:paraId="20E7C46F" w14:textId="77777777" w:rsidR="00E831C6" w:rsidRDefault="00E831C6" w:rsidP="00E831C6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</w:rPr>
        <w:t xml:space="preserve">Просьба, </w:t>
      </w:r>
      <w:r>
        <w:rPr>
          <w:rFonts w:ascii="Times New Roman" w:hAnsi="Times New Roman"/>
          <w:b/>
          <w:sz w:val="24"/>
          <w:szCs w:val="24"/>
        </w:rPr>
        <w:t>ВНИМАТЕЛЬНО ОЗНАКОМИТЬСЯ С ТЕХНИЧЕСКОЙ СПЕЦИФИКАЦИЕЙ.</w:t>
      </w:r>
    </w:p>
    <w:p w14:paraId="7667A406" w14:textId="77777777" w:rsidR="00E831C6" w:rsidRDefault="00E831C6" w:rsidP="00E831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9"/>
        <w:gridCol w:w="6202"/>
      </w:tblGrid>
      <w:tr w:rsidR="00E831C6" w14:paraId="3C27BB93" w14:textId="77777777" w:rsidTr="00486A07">
        <w:tc>
          <w:tcPr>
            <w:tcW w:w="3369" w:type="dxa"/>
          </w:tcPr>
          <w:p w14:paraId="010C61E2" w14:textId="77777777" w:rsidR="00E831C6" w:rsidRDefault="00E831C6" w:rsidP="00486A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t xml:space="preserve">               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6202" w:type="dxa"/>
          </w:tcPr>
          <w:p w14:paraId="5313DD90" w14:textId="77777777" w:rsidR="00E831C6" w:rsidRDefault="00E831C6" w:rsidP="00486A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t xml:space="preserve">                      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Значение </w:t>
            </w:r>
          </w:p>
        </w:tc>
      </w:tr>
      <w:tr w:rsidR="00E831C6" w14:paraId="27815898" w14:textId="77777777" w:rsidTr="00486A07">
        <w:tc>
          <w:tcPr>
            <w:tcW w:w="3369" w:type="dxa"/>
          </w:tcPr>
          <w:p w14:paraId="5B53C8AC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Наименование и краткая характеристика</w:t>
            </w:r>
          </w:p>
        </w:tc>
        <w:tc>
          <w:tcPr>
            <w:tcW w:w="6202" w:type="dxa"/>
          </w:tcPr>
          <w:p w14:paraId="38465942" w14:textId="77777777" w:rsidR="00E831C6" w:rsidRDefault="00E831C6" w:rsidP="00486A07">
            <w:pPr>
              <w:spacing w:after="0" w:line="240" w:lineRule="auto"/>
              <w:ind w:right="90"/>
              <w:rPr>
                <w:rFonts w:ascii="Times New Roman" w:hAnsi="Times New Roman"/>
                <w:sz w:val="24"/>
                <w:szCs w:val="24"/>
              </w:rPr>
            </w:pPr>
          </w:p>
          <w:p w14:paraId="7DDB0C98" w14:textId="77777777" w:rsidR="00E831C6" w:rsidRPr="00C33B58" w:rsidRDefault="00E831C6" w:rsidP="00486A07">
            <w:pPr>
              <w:spacing w:after="0" w:line="240" w:lineRule="auto"/>
              <w:ind w:right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Изменения в МСФО, начиная с 2026 года и далее.</w:t>
            </w:r>
          </w:p>
          <w:p w14:paraId="577F1855" w14:textId="77777777" w:rsidR="00E831C6" w:rsidRDefault="00E831C6" w:rsidP="00486A07">
            <w:pPr>
              <w:spacing w:after="0" w:line="240" w:lineRule="auto"/>
              <w:ind w:right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Практическое применение в МСФО</w:t>
            </w:r>
          </w:p>
          <w:p w14:paraId="41D54B1F" w14:textId="77777777" w:rsidR="00E831C6" w:rsidRDefault="00E831C6" w:rsidP="00486A07">
            <w:pPr>
              <w:spacing w:after="0" w:line="240" w:lineRule="auto"/>
              <w:ind w:right="9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3.Трудовое законодательство РК для бухгалтеров.</w:t>
            </w:r>
          </w:p>
          <w:p w14:paraId="2EAFC0BA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31C6" w14:paraId="1B8869D7" w14:textId="77777777" w:rsidTr="00486A07">
        <w:tc>
          <w:tcPr>
            <w:tcW w:w="3369" w:type="dxa"/>
          </w:tcPr>
          <w:p w14:paraId="28307B76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Дополнительная характеристика</w:t>
            </w:r>
          </w:p>
        </w:tc>
        <w:tc>
          <w:tcPr>
            <w:tcW w:w="6202" w:type="dxa"/>
          </w:tcPr>
          <w:p w14:paraId="66FD3934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Услуга</w:t>
            </w:r>
          </w:p>
        </w:tc>
      </w:tr>
      <w:tr w:rsidR="00E831C6" w14:paraId="64296FD8" w14:textId="77777777" w:rsidTr="00486A07">
        <w:trPr>
          <w:trHeight w:val="377"/>
        </w:trPr>
        <w:tc>
          <w:tcPr>
            <w:tcW w:w="3369" w:type="dxa"/>
          </w:tcPr>
          <w:p w14:paraId="5B5130CD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6202" w:type="dxa"/>
          </w:tcPr>
          <w:p w14:paraId="54C9FE31" w14:textId="77777777" w:rsidR="00E831C6" w:rsidRPr="004330D7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</w:tr>
      <w:tr w:rsidR="00E831C6" w14:paraId="25A01CB8" w14:textId="77777777" w:rsidTr="00486A07">
        <w:tc>
          <w:tcPr>
            <w:tcW w:w="3369" w:type="dxa"/>
          </w:tcPr>
          <w:p w14:paraId="24B4ADB4" w14:textId="77777777" w:rsidR="00E831C6" w:rsidRDefault="00E831C6" w:rsidP="00486A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Формат проведения тренинга</w:t>
            </w:r>
          </w:p>
        </w:tc>
        <w:tc>
          <w:tcPr>
            <w:tcW w:w="6202" w:type="dxa"/>
          </w:tcPr>
          <w:p w14:paraId="42788C03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онлайн</w:t>
            </w:r>
          </w:p>
        </w:tc>
      </w:tr>
      <w:tr w:rsidR="00E831C6" w14:paraId="7CDAE732" w14:textId="77777777" w:rsidTr="00486A07">
        <w:tc>
          <w:tcPr>
            <w:tcW w:w="3369" w:type="dxa"/>
          </w:tcPr>
          <w:p w14:paraId="0A7A7937" w14:textId="77777777" w:rsidR="00E831C6" w:rsidRDefault="00E831C6" w:rsidP="00486A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Количество академических часов</w:t>
            </w:r>
          </w:p>
        </w:tc>
        <w:tc>
          <w:tcPr>
            <w:tcW w:w="6202" w:type="dxa"/>
          </w:tcPr>
          <w:p w14:paraId="1788F991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60 ак.часа</w:t>
            </w:r>
          </w:p>
        </w:tc>
      </w:tr>
      <w:tr w:rsidR="00E831C6" w14:paraId="34F9297D" w14:textId="77777777" w:rsidTr="00486A07">
        <w:tc>
          <w:tcPr>
            <w:tcW w:w="3369" w:type="dxa"/>
          </w:tcPr>
          <w:p w14:paraId="74E459DA" w14:textId="77777777" w:rsidR="00E831C6" w:rsidRDefault="00E831C6" w:rsidP="00486A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к Поставщику</w:t>
            </w:r>
          </w:p>
        </w:tc>
        <w:tc>
          <w:tcPr>
            <w:tcW w:w="6202" w:type="dxa"/>
          </w:tcPr>
          <w:p w14:paraId="77580796" w14:textId="77777777" w:rsidR="00E831C6" w:rsidRDefault="00E831C6" w:rsidP="00E831C6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В стоимость семинара входят: электронный раздаточный материал. Консультационная поддержка в течении не менее 6 месяцев.</w:t>
            </w:r>
          </w:p>
          <w:p w14:paraId="07280E64" w14:textId="77777777" w:rsidR="00E831C6" w:rsidRDefault="00E831C6" w:rsidP="00E831C6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Не менее 50 % от общего количества часов учебной программы должно составлять   практические примеры. Поставщик должен предоставить слушателям видеоматериалы по пройденной тематике.</w:t>
            </w:r>
          </w:p>
          <w:p w14:paraId="26BCC069" w14:textId="77777777" w:rsidR="00E831C6" w:rsidRDefault="00E831C6" w:rsidP="00486A07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322E4AD2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</w:tbl>
    <w:p w14:paraId="55B97A06" w14:textId="77777777" w:rsidR="00E831C6" w:rsidRDefault="00E831C6" w:rsidP="00E831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478B1B4F" w14:textId="77777777" w:rsidR="00E831C6" w:rsidRDefault="00E831C6" w:rsidP="00E831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3EA38B74" w14:textId="77777777" w:rsidR="00E831C6" w:rsidRDefault="00E831C6" w:rsidP="00E831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2329AE3E" w14:textId="77777777" w:rsidR="00E831C6" w:rsidRDefault="00E831C6" w:rsidP="00E831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1D595043" w14:textId="42BC0896" w:rsidR="00E831C6" w:rsidRDefault="00E831C6" w:rsidP="00E831C6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  <w:lang w:val="kk-KZ"/>
        </w:rPr>
      </w:pPr>
    </w:p>
    <w:p w14:paraId="0668C9D9" w14:textId="77777777" w:rsidR="00E831C6" w:rsidRDefault="00E831C6" w:rsidP="00E831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Деректер тізімі</w:t>
      </w:r>
    </w:p>
    <w:p w14:paraId="7D144373" w14:textId="77777777" w:rsidR="00E831C6" w:rsidRDefault="00E831C6" w:rsidP="00E831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семинарға қызмет көрсету</w:t>
      </w:r>
    </w:p>
    <w:p w14:paraId="0D6C86C5" w14:textId="77777777" w:rsidR="00E831C6" w:rsidRDefault="00E831C6" w:rsidP="00E831C6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          </w:t>
      </w:r>
      <w:r>
        <w:rPr>
          <w:rFonts w:ascii="Times New Roman" w:hAnsi="Times New Roman"/>
          <w:sz w:val="24"/>
          <w:szCs w:val="24"/>
          <w:lang w:val="kk-KZ"/>
        </w:rPr>
        <w:t>Осы Техникалық ерекшелік қызмет көрсетуге қойылатын негізгі талаптарды қамтиды. Осы техникалық ерекшелік Мемлекеттік сатып алу туралы шарттың ажырамас бөлігі болып табылады</w:t>
      </w:r>
      <w:r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177AEDF0" w14:textId="77777777" w:rsidR="00E831C6" w:rsidRDefault="00E831C6" w:rsidP="00E831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ТЕХНИКАЛЫҚ СИПАТТАМАНЫ МҰҚИЯТ ОҚЫҢЫЗ.</w:t>
      </w:r>
    </w:p>
    <w:p w14:paraId="6206D6C5" w14:textId="77777777" w:rsidR="00E831C6" w:rsidRDefault="00E831C6" w:rsidP="00E831C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85"/>
        <w:gridCol w:w="4786"/>
      </w:tblGrid>
      <w:tr w:rsidR="00E831C6" w14:paraId="3509F9A8" w14:textId="77777777" w:rsidTr="00486A07">
        <w:tc>
          <w:tcPr>
            <w:tcW w:w="4785" w:type="dxa"/>
          </w:tcPr>
          <w:p w14:paraId="3B6A2174" w14:textId="77777777" w:rsidR="00E831C6" w:rsidRDefault="00E831C6" w:rsidP="00486A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lang w:val="kk-KZ"/>
              </w:rPr>
              <w:t xml:space="preserve">                       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Аты</w:t>
            </w:r>
            <w:proofErr w:type="spellEnd"/>
          </w:p>
        </w:tc>
        <w:tc>
          <w:tcPr>
            <w:tcW w:w="4786" w:type="dxa"/>
          </w:tcPr>
          <w:p w14:paraId="71922977" w14:textId="77777777" w:rsidR="00E831C6" w:rsidRDefault="00E831C6" w:rsidP="00486A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Мағынасы</w:t>
            </w:r>
          </w:p>
          <w:p w14:paraId="0F4DC1A1" w14:textId="77777777" w:rsidR="00E831C6" w:rsidRDefault="00E831C6" w:rsidP="00486A0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31C6" w:rsidRPr="00CE0140" w14:paraId="374E5249" w14:textId="77777777" w:rsidTr="00486A07">
        <w:tc>
          <w:tcPr>
            <w:tcW w:w="4785" w:type="dxa"/>
          </w:tcPr>
          <w:p w14:paraId="5ABB7666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lastRenderedPageBreak/>
              <w:t>Аты және қысқаша сипаттамасы</w:t>
            </w:r>
          </w:p>
        </w:tc>
        <w:tc>
          <w:tcPr>
            <w:tcW w:w="4786" w:type="dxa"/>
          </w:tcPr>
          <w:p w14:paraId="64BA151F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1. 2026 жылдан бастап және одан кейінгі ҚЕХС-тағы өзгерістер.</w:t>
            </w:r>
          </w:p>
          <w:p w14:paraId="51C93FF2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2. ҚЕХС-та практикалық қолдану</w:t>
            </w:r>
          </w:p>
          <w:p w14:paraId="30A70028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3. Бухгалтерлерге арналған ҚР еңбек заңнамасы </w:t>
            </w:r>
          </w:p>
          <w:p w14:paraId="11BDBED3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E831C6" w14:paraId="4D814C6E" w14:textId="77777777" w:rsidTr="00486A07">
        <w:tc>
          <w:tcPr>
            <w:tcW w:w="4785" w:type="dxa"/>
          </w:tcPr>
          <w:p w14:paraId="52B785BF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Қосымша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мүмкіндік</w:t>
            </w:r>
            <w:proofErr w:type="spellEnd"/>
          </w:p>
        </w:tc>
        <w:tc>
          <w:tcPr>
            <w:tcW w:w="4786" w:type="dxa"/>
          </w:tcPr>
          <w:p w14:paraId="6592D84F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Қызмет</w:t>
            </w:r>
          </w:p>
        </w:tc>
      </w:tr>
      <w:tr w:rsidR="00E831C6" w14:paraId="4EE6E76C" w14:textId="77777777" w:rsidTr="00486A07">
        <w:tc>
          <w:tcPr>
            <w:tcW w:w="4785" w:type="dxa"/>
          </w:tcPr>
          <w:p w14:paraId="745DE9DB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Саны</w:t>
            </w:r>
          </w:p>
        </w:tc>
        <w:tc>
          <w:tcPr>
            <w:tcW w:w="4786" w:type="dxa"/>
          </w:tcPr>
          <w:p w14:paraId="51E164DA" w14:textId="77777777" w:rsidR="00E831C6" w:rsidRPr="004330D7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</w:tr>
      <w:tr w:rsidR="00E831C6" w14:paraId="01E5A7B6" w14:textId="77777777" w:rsidTr="00486A07">
        <w:tc>
          <w:tcPr>
            <w:tcW w:w="4785" w:type="dxa"/>
          </w:tcPr>
          <w:p w14:paraId="0B48E71D" w14:textId="77777777" w:rsidR="00E831C6" w:rsidRDefault="00E831C6" w:rsidP="00486A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Жаттығу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форматы</w:t>
            </w:r>
          </w:p>
        </w:tc>
        <w:tc>
          <w:tcPr>
            <w:tcW w:w="4786" w:type="dxa"/>
          </w:tcPr>
          <w:p w14:paraId="06D704F4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онлайн</w:t>
            </w:r>
          </w:p>
        </w:tc>
      </w:tr>
      <w:tr w:rsidR="00E831C6" w14:paraId="2DF2BEC9" w14:textId="77777777" w:rsidTr="00486A07">
        <w:tc>
          <w:tcPr>
            <w:tcW w:w="4785" w:type="dxa"/>
          </w:tcPr>
          <w:p w14:paraId="625FA4E4" w14:textId="77777777" w:rsidR="00E831C6" w:rsidRDefault="00E831C6" w:rsidP="00486A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Академиялық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сағат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саны</w:t>
            </w:r>
          </w:p>
        </w:tc>
        <w:tc>
          <w:tcPr>
            <w:tcW w:w="4786" w:type="dxa"/>
          </w:tcPr>
          <w:p w14:paraId="0A45AC61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60 ак.сағат</w:t>
            </w:r>
          </w:p>
        </w:tc>
      </w:tr>
      <w:tr w:rsidR="00E831C6" w14:paraId="7F12E1FC" w14:textId="77777777" w:rsidTr="00486A07">
        <w:tc>
          <w:tcPr>
            <w:tcW w:w="4785" w:type="dxa"/>
          </w:tcPr>
          <w:p w14:paraId="548DEBAD" w14:textId="77777777" w:rsidR="00E831C6" w:rsidRDefault="00E831C6" w:rsidP="00486A07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Жеткізушіге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қойылатын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талаптар</w:t>
            </w:r>
            <w:proofErr w:type="spellEnd"/>
          </w:p>
        </w:tc>
        <w:tc>
          <w:tcPr>
            <w:tcW w:w="4786" w:type="dxa"/>
          </w:tcPr>
          <w:p w14:paraId="639730B3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1. Семинар құнына мыналар кіреді: электрондық үлестірме материал. Кем дегенде 6 ай бойы консультациялық қолдау.</w:t>
            </w:r>
          </w:p>
          <w:p w14:paraId="3A342F99" w14:textId="77777777" w:rsidR="00E831C6" w:rsidRDefault="00E831C6" w:rsidP="00486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2. Оқу бағдарламасының жалпы сағаттарының кемінде 50% - ы практикалық мысалдар болуы керек. Жеткізуші тыңдаушыларға өткен тақырып бойынша бейнематериалдарды ұсынуы тиіс.</w:t>
            </w:r>
          </w:p>
        </w:tc>
      </w:tr>
    </w:tbl>
    <w:p w14:paraId="127485D9" w14:textId="77777777" w:rsidR="00E831C6" w:rsidRDefault="00E831C6" w:rsidP="00E831C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47DDFDFE" w14:textId="77777777" w:rsidR="00BD0FE2" w:rsidRPr="00DD24F7" w:rsidRDefault="00BD0FE2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2A65D2BD" w14:textId="77777777" w:rsidR="00BD0FE2" w:rsidRPr="00DD24F7" w:rsidRDefault="00BD0FE2">
      <w:pPr>
        <w:rPr>
          <w:rFonts w:ascii="Times New Roman" w:hAnsi="Times New Roman"/>
          <w:sz w:val="24"/>
          <w:szCs w:val="24"/>
          <w:lang w:val="kk-KZ"/>
        </w:rPr>
      </w:pPr>
    </w:p>
    <w:sectPr w:rsidR="00BD0FE2" w:rsidRPr="00DD24F7" w:rsidSect="005F7312">
      <w:headerReference w:type="even" r:id="rId14"/>
      <w:headerReference w:type="first" r:id="rId15"/>
      <w:pgSz w:w="11906" w:h="16838" w:code="9"/>
      <w:pgMar w:top="993" w:right="851" w:bottom="993" w:left="1418" w:header="709" w:footer="709" w:gutter="0"/>
      <w:pgNumType w:start="6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9A4722" w14:textId="77777777" w:rsidR="00DA2A08" w:rsidRDefault="00DA2A08">
      <w:pPr>
        <w:spacing w:after="0" w:line="240" w:lineRule="auto"/>
      </w:pPr>
      <w:r>
        <w:separator/>
      </w:r>
    </w:p>
  </w:endnote>
  <w:endnote w:type="continuationSeparator" w:id="0">
    <w:p w14:paraId="1DFFB9DA" w14:textId="77777777" w:rsidR="00DA2A08" w:rsidRDefault="00DA2A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BB3970" w14:textId="77777777" w:rsidR="00DA2A08" w:rsidRDefault="00DA2A08">
      <w:pPr>
        <w:spacing w:after="0" w:line="240" w:lineRule="auto"/>
      </w:pPr>
      <w:r>
        <w:separator/>
      </w:r>
    </w:p>
  </w:footnote>
  <w:footnote w:type="continuationSeparator" w:id="0">
    <w:p w14:paraId="015C91E1" w14:textId="77777777" w:rsidR="00DA2A08" w:rsidRDefault="00DA2A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E68369" w14:textId="77777777" w:rsidR="009E232F" w:rsidRPr="00DB6965" w:rsidRDefault="008845F0" w:rsidP="009E232F">
    <w:pPr>
      <w:pStyle w:val="a5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20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69CD87" w14:textId="1D970B26" w:rsidR="00A4488C" w:rsidRDefault="00DA2A08">
    <w:pPr>
      <w:pStyle w:val="a5"/>
      <w:jc w:val="center"/>
    </w:pPr>
  </w:p>
  <w:p w14:paraId="7BFE8FAD" w14:textId="77777777" w:rsidR="00406C30" w:rsidRDefault="00DA2A0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E1C20"/>
    <w:multiLevelType w:val="hybridMultilevel"/>
    <w:tmpl w:val="D116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4B2849"/>
    <w:multiLevelType w:val="hybridMultilevel"/>
    <w:tmpl w:val="4676885C"/>
    <w:lvl w:ilvl="0" w:tplc="04190011">
      <w:start w:val="1"/>
      <w:numFmt w:val="decimal"/>
      <w:lvlText w:val="%1)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5D78BF"/>
    <w:multiLevelType w:val="hybridMultilevel"/>
    <w:tmpl w:val="A9A4816A"/>
    <w:lvl w:ilvl="0" w:tplc="648A8144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lang w:val="kk-KZ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3D54F43"/>
    <w:multiLevelType w:val="multilevel"/>
    <w:tmpl w:val="2E7B5FB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7B5FB1"/>
    <w:multiLevelType w:val="multilevel"/>
    <w:tmpl w:val="2E7B5FB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573B44"/>
    <w:multiLevelType w:val="hybridMultilevel"/>
    <w:tmpl w:val="47FAA872"/>
    <w:lvl w:ilvl="0" w:tplc="5D7269B8">
      <w:start w:val="1"/>
      <w:numFmt w:val="decimal"/>
      <w:lvlText w:val="%1."/>
      <w:lvlJc w:val="left"/>
      <w:pPr>
        <w:ind w:left="495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215" w:hanging="360"/>
      </w:pPr>
    </w:lvl>
    <w:lvl w:ilvl="2" w:tplc="0419001B">
      <w:start w:val="1"/>
      <w:numFmt w:val="lowerRoman"/>
      <w:lvlText w:val="%3."/>
      <w:lvlJc w:val="right"/>
      <w:pPr>
        <w:ind w:left="1935" w:hanging="180"/>
      </w:pPr>
    </w:lvl>
    <w:lvl w:ilvl="3" w:tplc="0419000F">
      <w:start w:val="1"/>
      <w:numFmt w:val="decimal"/>
      <w:lvlText w:val="%4."/>
      <w:lvlJc w:val="left"/>
      <w:pPr>
        <w:ind w:left="2655" w:hanging="360"/>
      </w:pPr>
    </w:lvl>
    <w:lvl w:ilvl="4" w:tplc="04190019">
      <w:start w:val="1"/>
      <w:numFmt w:val="lowerLetter"/>
      <w:lvlText w:val="%5."/>
      <w:lvlJc w:val="left"/>
      <w:pPr>
        <w:ind w:left="3375" w:hanging="360"/>
      </w:pPr>
    </w:lvl>
    <w:lvl w:ilvl="5" w:tplc="0419001B">
      <w:start w:val="1"/>
      <w:numFmt w:val="lowerRoman"/>
      <w:lvlText w:val="%6."/>
      <w:lvlJc w:val="right"/>
      <w:pPr>
        <w:ind w:left="4095" w:hanging="180"/>
      </w:pPr>
    </w:lvl>
    <w:lvl w:ilvl="6" w:tplc="0419000F">
      <w:start w:val="1"/>
      <w:numFmt w:val="decimal"/>
      <w:lvlText w:val="%7."/>
      <w:lvlJc w:val="left"/>
      <w:pPr>
        <w:ind w:left="4815" w:hanging="360"/>
      </w:pPr>
    </w:lvl>
    <w:lvl w:ilvl="7" w:tplc="04190019">
      <w:start w:val="1"/>
      <w:numFmt w:val="lowerLetter"/>
      <w:lvlText w:val="%8."/>
      <w:lvlJc w:val="left"/>
      <w:pPr>
        <w:ind w:left="5535" w:hanging="360"/>
      </w:pPr>
    </w:lvl>
    <w:lvl w:ilvl="8" w:tplc="0419001B">
      <w:start w:val="1"/>
      <w:numFmt w:val="lowerRoman"/>
      <w:lvlText w:val="%9."/>
      <w:lvlJc w:val="right"/>
      <w:pPr>
        <w:ind w:left="6255" w:hanging="180"/>
      </w:pPr>
    </w:lvl>
  </w:abstractNum>
  <w:abstractNum w:abstractNumId="8" w15:restartNumberingAfterBreak="0">
    <w:nsid w:val="3F9A300F"/>
    <w:multiLevelType w:val="hybridMultilevel"/>
    <w:tmpl w:val="92183F44"/>
    <w:lvl w:ilvl="0" w:tplc="1D86F1D2">
      <w:start w:val="3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23A06B4"/>
    <w:multiLevelType w:val="hybridMultilevel"/>
    <w:tmpl w:val="ABF45272"/>
    <w:lvl w:ilvl="0" w:tplc="7FC66336">
      <w:start w:val="1"/>
      <w:numFmt w:val="decimal"/>
      <w:lvlText w:val="%1."/>
      <w:lvlJc w:val="left"/>
      <w:pPr>
        <w:ind w:left="4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9" w:hanging="360"/>
      </w:pPr>
    </w:lvl>
    <w:lvl w:ilvl="2" w:tplc="0419001B" w:tentative="1">
      <w:start w:val="1"/>
      <w:numFmt w:val="lowerRoman"/>
      <w:lvlText w:val="%3."/>
      <w:lvlJc w:val="right"/>
      <w:pPr>
        <w:ind w:left="1849" w:hanging="180"/>
      </w:pPr>
    </w:lvl>
    <w:lvl w:ilvl="3" w:tplc="0419000F" w:tentative="1">
      <w:start w:val="1"/>
      <w:numFmt w:val="decimal"/>
      <w:lvlText w:val="%4."/>
      <w:lvlJc w:val="left"/>
      <w:pPr>
        <w:ind w:left="2569" w:hanging="360"/>
      </w:pPr>
    </w:lvl>
    <w:lvl w:ilvl="4" w:tplc="04190019" w:tentative="1">
      <w:start w:val="1"/>
      <w:numFmt w:val="lowerLetter"/>
      <w:lvlText w:val="%5."/>
      <w:lvlJc w:val="left"/>
      <w:pPr>
        <w:ind w:left="3289" w:hanging="360"/>
      </w:pPr>
    </w:lvl>
    <w:lvl w:ilvl="5" w:tplc="0419001B" w:tentative="1">
      <w:start w:val="1"/>
      <w:numFmt w:val="lowerRoman"/>
      <w:lvlText w:val="%6."/>
      <w:lvlJc w:val="right"/>
      <w:pPr>
        <w:ind w:left="4009" w:hanging="180"/>
      </w:pPr>
    </w:lvl>
    <w:lvl w:ilvl="6" w:tplc="0419000F" w:tentative="1">
      <w:start w:val="1"/>
      <w:numFmt w:val="decimal"/>
      <w:lvlText w:val="%7."/>
      <w:lvlJc w:val="left"/>
      <w:pPr>
        <w:ind w:left="4729" w:hanging="360"/>
      </w:pPr>
    </w:lvl>
    <w:lvl w:ilvl="7" w:tplc="04190019" w:tentative="1">
      <w:start w:val="1"/>
      <w:numFmt w:val="lowerLetter"/>
      <w:lvlText w:val="%8."/>
      <w:lvlJc w:val="left"/>
      <w:pPr>
        <w:ind w:left="5449" w:hanging="360"/>
      </w:pPr>
    </w:lvl>
    <w:lvl w:ilvl="8" w:tplc="0419001B" w:tentative="1">
      <w:start w:val="1"/>
      <w:numFmt w:val="lowerRoman"/>
      <w:lvlText w:val="%9."/>
      <w:lvlJc w:val="right"/>
      <w:pPr>
        <w:ind w:left="6169" w:hanging="180"/>
      </w:p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0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954"/>
    <w:rsid w:val="000049D7"/>
    <w:rsid w:val="00030DA6"/>
    <w:rsid w:val="000379D8"/>
    <w:rsid w:val="00050547"/>
    <w:rsid w:val="00053B83"/>
    <w:rsid w:val="00063499"/>
    <w:rsid w:val="00096E89"/>
    <w:rsid w:val="000C15F4"/>
    <w:rsid w:val="000C7393"/>
    <w:rsid w:val="000E3102"/>
    <w:rsid w:val="00101EBD"/>
    <w:rsid w:val="00117330"/>
    <w:rsid w:val="00120505"/>
    <w:rsid w:val="0017478F"/>
    <w:rsid w:val="001765A8"/>
    <w:rsid w:val="00182F10"/>
    <w:rsid w:val="00193C48"/>
    <w:rsid w:val="001C59A4"/>
    <w:rsid w:val="001F5028"/>
    <w:rsid w:val="001F7928"/>
    <w:rsid w:val="00211B35"/>
    <w:rsid w:val="002140D4"/>
    <w:rsid w:val="002150E2"/>
    <w:rsid w:val="00215DF1"/>
    <w:rsid w:val="00221462"/>
    <w:rsid w:val="00231A55"/>
    <w:rsid w:val="002339A7"/>
    <w:rsid w:val="0023781F"/>
    <w:rsid w:val="00247CAB"/>
    <w:rsid w:val="0025558A"/>
    <w:rsid w:val="00264BF7"/>
    <w:rsid w:val="0026609D"/>
    <w:rsid w:val="00283940"/>
    <w:rsid w:val="002C3591"/>
    <w:rsid w:val="00397D27"/>
    <w:rsid w:val="003A4ADD"/>
    <w:rsid w:val="003E07ED"/>
    <w:rsid w:val="00404BEE"/>
    <w:rsid w:val="0044187A"/>
    <w:rsid w:val="0046206D"/>
    <w:rsid w:val="00475101"/>
    <w:rsid w:val="004859B5"/>
    <w:rsid w:val="004F1E9C"/>
    <w:rsid w:val="005026D3"/>
    <w:rsid w:val="00524B83"/>
    <w:rsid w:val="0056050B"/>
    <w:rsid w:val="00561BEC"/>
    <w:rsid w:val="00574673"/>
    <w:rsid w:val="00631F23"/>
    <w:rsid w:val="006A20E0"/>
    <w:rsid w:val="006A6AEB"/>
    <w:rsid w:val="006B3963"/>
    <w:rsid w:val="006C3A0E"/>
    <w:rsid w:val="006C5019"/>
    <w:rsid w:val="006C5933"/>
    <w:rsid w:val="006D2668"/>
    <w:rsid w:val="00704554"/>
    <w:rsid w:val="00712E52"/>
    <w:rsid w:val="007471E0"/>
    <w:rsid w:val="00747759"/>
    <w:rsid w:val="00775E32"/>
    <w:rsid w:val="007B0C8A"/>
    <w:rsid w:val="007B4C80"/>
    <w:rsid w:val="007D2434"/>
    <w:rsid w:val="007D2A2B"/>
    <w:rsid w:val="00803351"/>
    <w:rsid w:val="00883B1D"/>
    <w:rsid w:val="008845F0"/>
    <w:rsid w:val="00884F4E"/>
    <w:rsid w:val="008C185B"/>
    <w:rsid w:val="008D0317"/>
    <w:rsid w:val="008F6FD7"/>
    <w:rsid w:val="009037A1"/>
    <w:rsid w:val="0093442D"/>
    <w:rsid w:val="00937B65"/>
    <w:rsid w:val="009624F2"/>
    <w:rsid w:val="00962B68"/>
    <w:rsid w:val="00970F43"/>
    <w:rsid w:val="00986E52"/>
    <w:rsid w:val="00A15FD5"/>
    <w:rsid w:val="00A21B74"/>
    <w:rsid w:val="00A26D7E"/>
    <w:rsid w:val="00A35A8D"/>
    <w:rsid w:val="00A45074"/>
    <w:rsid w:val="00A55FFB"/>
    <w:rsid w:val="00A80321"/>
    <w:rsid w:val="00A87F9D"/>
    <w:rsid w:val="00AA245C"/>
    <w:rsid w:val="00AA5F53"/>
    <w:rsid w:val="00AB560B"/>
    <w:rsid w:val="00AE2C83"/>
    <w:rsid w:val="00AE5101"/>
    <w:rsid w:val="00B236E5"/>
    <w:rsid w:val="00B23954"/>
    <w:rsid w:val="00B261FD"/>
    <w:rsid w:val="00B56F03"/>
    <w:rsid w:val="00BA3114"/>
    <w:rsid w:val="00BD0FE2"/>
    <w:rsid w:val="00BF506D"/>
    <w:rsid w:val="00C3017A"/>
    <w:rsid w:val="00C33EE8"/>
    <w:rsid w:val="00C430D1"/>
    <w:rsid w:val="00C65FEF"/>
    <w:rsid w:val="00C80B24"/>
    <w:rsid w:val="00C900D0"/>
    <w:rsid w:val="00CA78C4"/>
    <w:rsid w:val="00CB36E3"/>
    <w:rsid w:val="00CB5CE6"/>
    <w:rsid w:val="00CD1FF6"/>
    <w:rsid w:val="00CE0140"/>
    <w:rsid w:val="00D13D5A"/>
    <w:rsid w:val="00D13DFD"/>
    <w:rsid w:val="00D40CB8"/>
    <w:rsid w:val="00D43439"/>
    <w:rsid w:val="00D47494"/>
    <w:rsid w:val="00D8389A"/>
    <w:rsid w:val="00D8529A"/>
    <w:rsid w:val="00DA0922"/>
    <w:rsid w:val="00DA2A08"/>
    <w:rsid w:val="00DA2E3D"/>
    <w:rsid w:val="00DB7EE7"/>
    <w:rsid w:val="00DD24F7"/>
    <w:rsid w:val="00DD6CAC"/>
    <w:rsid w:val="00DF21EA"/>
    <w:rsid w:val="00E232C0"/>
    <w:rsid w:val="00E456FD"/>
    <w:rsid w:val="00E72581"/>
    <w:rsid w:val="00E831C6"/>
    <w:rsid w:val="00E86B72"/>
    <w:rsid w:val="00EA071A"/>
    <w:rsid w:val="00EE0D71"/>
    <w:rsid w:val="00EE30A5"/>
    <w:rsid w:val="00F16D08"/>
    <w:rsid w:val="00F16F13"/>
    <w:rsid w:val="00F46657"/>
    <w:rsid w:val="00F85CA6"/>
    <w:rsid w:val="00F87F87"/>
    <w:rsid w:val="00FF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FF6B7"/>
  <w15:docId w15:val="{523BDC1E-0151-4102-A98F-1D684A121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uiPriority w:val="34"/>
    <w:qFormat/>
    <w:rsid w:val="00B2395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23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23954"/>
    <w:rPr>
      <w:rFonts w:ascii="Calibri" w:eastAsia="Calibri" w:hAnsi="Calibri" w:cs="Times New Roman"/>
    </w:rPr>
  </w:style>
  <w:style w:type="character" w:customStyle="1" w:styleId="a4">
    <w:name w:val="Абзац списка Знак"/>
    <w:aliases w:val="Абзац Знак"/>
    <w:link w:val="a3"/>
    <w:uiPriority w:val="34"/>
    <w:locked/>
    <w:rsid w:val="00063499"/>
    <w:rPr>
      <w:rFonts w:ascii="Calibri" w:eastAsia="Calibri" w:hAnsi="Calibri" w:cs="Times New Roman"/>
    </w:rPr>
  </w:style>
  <w:style w:type="paragraph" w:styleId="a7">
    <w:name w:val="Normal (Web)"/>
    <w:basedOn w:val="a"/>
    <w:uiPriority w:val="99"/>
    <w:unhideWhenUsed/>
    <w:rsid w:val="007471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kk-KZ" w:eastAsia="kk-KZ"/>
    </w:rPr>
  </w:style>
  <w:style w:type="paragraph" w:styleId="a8">
    <w:name w:val="footer"/>
    <w:basedOn w:val="a"/>
    <w:link w:val="a9"/>
    <w:uiPriority w:val="99"/>
    <w:unhideWhenUsed/>
    <w:rsid w:val="00986E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86E52"/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D40C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40CB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40CB8"/>
  </w:style>
  <w:style w:type="paragraph" w:styleId="aa">
    <w:name w:val="No Spacing"/>
    <w:link w:val="ab"/>
    <w:uiPriority w:val="1"/>
    <w:qFormat/>
    <w:rsid w:val="00883B1D"/>
    <w:pPr>
      <w:spacing w:after="0" w:line="240" w:lineRule="auto"/>
    </w:pPr>
    <w:rPr>
      <w:rFonts w:ascii="Times New Roman" w:eastAsia="Calibri" w:hAnsi="Times New Roman" w:cs="Times New Roman"/>
      <w:color w:val="000000"/>
      <w:sz w:val="28"/>
      <w:szCs w:val="28"/>
      <w:lang w:val="kk-KZ"/>
    </w:rPr>
  </w:style>
  <w:style w:type="table" w:customStyle="1" w:styleId="-11">
    <w:name w:val="Таблица-сетка 1 светлая1"/>
    <w:basedOn w:val="a1"/>
    <w:uiPriority w:val="46"/>
    <w:rsid w:val="00883B1D"/>
    <w:pPr>
      <w:spacing w:after="0" w:line="240" w:lineRule="auto"/>
    </w:pPr>
    <w:rPr>
      <w:lang w:eastAsia="ja-JP"/>
    </w:rPr>
    <w:tblPr>
      <w:tblStyleRowBandSize w:val="1"/>
      <w:tblStyleColBandSize w:val="1"/>
      <w:tblInd w:w="0" w:type="nil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c">
    <w:name w:val="Hyperlink"/>
    <w:basedOn w:val="a0"/>
    <w:uiPriority w:val="99"/>
    <w:semiHidden/>
    <w:unhideWhenUsed/>
    <w:rsid w:val="00883B1D"/>
    <w:rPr>
      <w:color w:val="0000FF"/>
      <w:u w:val="single"/>
    </w:rPr>
  </w:style>
  <w:style w:type="character" w:customStyle="1" w:styleId="ab">
    <w:name w:val="Без интервала Знак"/>
    <w:link w:val="aa"/>
    <w:uiPriority w:val="1"/>
    <w:locked/>
    <w:rsid w:val="00E831C6"/>
    <w:rPr>
      <w:rFonts w:ascii="Times New Roman" w:eastAsia="Calibri" w:hAnsi="Times New Roman" w:cs="Times New Roman"/>
      <w:color w:val="000000"/>
      <w:sz w:val="28"/>
      <w:szCs w:val="28"/>
      <w:lang w:val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ursy.cdb.kz/glavbuh?utm_campaign=s_nb&amp;gad_source=1&amp;gad_campaignid=22317258201&amp;gbraid=0AAAAAClb6TmPbRR0tw9JcCYEdQgKtBAqH&amp;gclid=CjwKCAjwxITRBhBYEiwA6mZm7afWiiQljN5d_K384CoktKQErT4aQMqtZrjVZ4zJ7ep4e5-h7yBEVRoCynAQAvD_BwE" TargetMode="External"/><Relationship Id="rId13" Type="http://schemas.openxmlformats.org/officeDocument/2006/relationships/hyperlink" Target="https://kursy.cdb.kz/glavbuh?utm_campaign=s_nb&amp;gad_source=1&amp;gad_campaignid=22317258201&amp;gbraid=0AAAAAClb6TmPbRR0tw9JcCYEdQgKtBAqH&amp;gclid=CjwKCAjwxITRBhBYEiwA6mZm7afWiiQljN5d_K384CoktKQErT4aQMqtZrjVZ4zJ7ep4e5-h7yBEVRoCynAQAvD_Bw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ursy.cdb.kz/glavbuh?utm_campaign=s_nb&amp;gad_source=1&amp;gad_campaignid=22317258201&amp;gbraid=0AAAAAClb6TmPbRR0tw9JcCYEdQgKtBAqH&amp;gclid=CjwKCAjwxITRBhBYEiwA6mZm7afWiiQljN5d_K384CoktKQErT4aQMqtZrjVZ4zJ7ep4e5-h7yBEVRoCynAQAvD_BwE" TargetMode="External"/><Relationship Id="rId12" Type="http://schemas.openxmlformats.org/officeDocument/2006/relationships/hyperlink" Target="https://kursy.cdb.kz/glavbuh?utm_campaign=s_nb&amp;gad_source=1&amp;gad_campaignid=22317258201&amp;gbraid=0AAAAAClb6TmPbRR0tw9JcCYEdQgKtBAqH&amp;gclid=CjwKCAjwxITRBhBYEiwA6mZm7afWiiQljN5d_K384CoktKQErT4aQMqtZrjVZ4zJ7ep4e5-h7yBEVRoCynAQAvD_Bw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kursy.cdb.kz/glavbuh?utm_campaign=s_nb&amp;gad_source=1&amp;gad_campaignid=22317258201&amp;gbraid=0AAAAAClb6TmPbRR0tw9JcCYEdQgKtBAqH&amp;gclid=CjwKCAjwxITRBhBYEiwA6mZm7afWiiQljN5d_K384CoktKQErT4aQMqtZrjVZ4zJ7ep4e5-h7yBEVRoCynAQAvD_BwE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kursy.cdb.kz/glavbuh?utm_campaign=s_nb&amp;gad_source=1&amp;gad_campaignid=22317258201&amp;gbraid=0AAAAAClb6TmPbRR0tw9JcCYEdQgKtBAqH&amp;gclid=CjwKCAjwxITRBhBYEiwA6mZm7afWiiQljN5d_K384CoktKQErT4aQMqtZrjVZ4zJ7ep4e5-h7yBEVRoCynAQAvD_Bw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ursy.cdb.kz/glavbuh?utm_campaign=s_nb&amp;gad_source=1&amp;gad_campaignid=22317258201&amp;gbraid=0AAAAAClb6TmPbRR0tw9JcCYEdQgKtBAqH&amp;gclid=CjwKCAjwxITRBhBYEiwA6mZm7afWiiQljN5d_K384CoktKQErT4aQMqtZrjVZ4zJ7ep4e5-h7yBEVRoCynAQAvD_BwE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3807</Words>
  <Characters>21702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Шолпан Г Боханова</dc:creator>
  <cp:lastModifiedBy>User</cp:lastModifiedBy>
  <cp:revision>3</cp:revision>
  <dcterms:created xsi:type="dcterms:W3CDTF">2026-10-13T12:01:00Z</dcterms:created>
  <dcterms:modified xsi:type="dcterms:W3CDTF">2026-10-13T12:03:00Z</dcterms:modified>
</cp:coreProperties>
</file>