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3EE" w:rsidRPr="003D63EE" w:rsidRDefault="003D63EE" w:rsidP="003D63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3EE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D63EE" w:rsidRPr="003D63EE" w:rsidRDefault="003D63EE" w:rsidP="003D63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Pr="003D63EE">
        <w:rPr>
          <w:rFonts w:ascii="Times New Roman" w:hAnsi="Times New Roman" w:cs="Times New Roman"/>
          <w:b/>
          <w:sz w:val="24"/>
          <w:szCs w:val="24"/>
        </w:rPr>
        <w:t>Общий перечень необходимых требований</w:t>
      </w:r>
    </w:p>
    <w:p w:rsidR="003D63EE" w:rsidRPr="003D63EE" w:rsidRDefault="003D63EE" w:rsidP="003D63EE">
      <w:pPr>
        <w:numPr>
          <w:ilvl w:val="1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3D63EE">
        <w:rPr>
          <w:rFonts w:ascii="Times New Roman" w:hAnsi="Times New Roman" w:cs="Times New Roman"/>
          <w:sz w:val="24"/>
          <w:szCs w:val="24"/>
        </w:rPr>
        <w:t xml:space="preserve">Организация и оказание услуг по дезинфекции, дезинсекции и деритизации помещений, территорий производственных и социальных объектов 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t>в соответствии с действующими нормативными и инструктивно-методическими документами, утвержденными Министерством Здравоохранения Республики Казахстан</w:t>
      </w:r>
      <w:r w:rsidRPr="003D63EE">
        <w:rPr>
          <w:rFonts w:ascii="Times New Roman" w:hAnsi="Times New Roman" w:cs="Times New Roman"/>
          <w:sz w:val="24"/>
          <w:szCs w:val="24"/>
        </w:rPr>
        <w:t>.</w:t>
      </w:r>
    </w:p>
    <w:p w:rsidR="003D63EE" w:rsidRPr="003D63EE" w:rsidRDefault="003D63EE" w:rsidP="003D63EE">
      <w:pPr>
        <w:numPr>
          <w:ilvl w:val="1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услуг на проведение работ по дезинфекции, дезинсекции и деритизации помещений и территорий должен </w:t>
      </w:r>
      <w:r w:rsidRPr="003D63EE">
        <w:rPr>
          <w:rFonts w:ascii="Times New Roman" w:hAnsi="Times New Roman" w:cs="Times New Roman"/>
          <w:b/>
          <w:color w:val="000000"/>
          <w:sz w:val="24"/>
          <w:szCs w:val="24"/>
        </w:rPr>
        <w:t>иметь и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63EE">
        <w:rPr>
          <w:rFonts w:ascii="Times New Roman" w:hAnsi="Times New Roman" w:cs="Times New Roman"/>
          <w:b/>
          <w:color w:val="000000"/>
          <w:sz w:val="24"/>
          <w:szCs w:val="24"/>
        </w:rPr>
        <w:t>предоставить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лицензию на производство (формуляция) пестицидов, реализация  пестицидов, применение пестицидов аэрозольным и фумигационным способами; подвиды: применение пестицидов аэрозольным и фумигационным способами  </w:t>
      </w:r>
      <w:r w:rsidRPr="003D63EE">
        <w:rPr>
          <w:rFonts w:ascii="Times New Roman" w:hAnsi="Times New Roman" w:cs="Times New Roman"/>
          <w:i/>
          <w:color w:val="000000"/>
          <w:sz w:val="24"/>
          <w:szCs w:val="24"/>
        </w:rPr>
        <w:t>(приложить копии лицензии)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;  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right="-1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использовать в работе и иметь лицензии на следующие средства: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br/>
        <w:t>а) Хлор таблетка;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br/>
        <w:t>б) Кальцинированная сода;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br/>
        <w:t>в) Средства от мышей;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br/>
        <w:t>г) Средства от Мух;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br/>
        <w:t>д) Средства от комаров: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right="-1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производственную базу - склад для хранения дезинфекционных препаратов </w:t>
      </w:r>
      <w:r w:rsidRPr="003D63EE">
        <w:rPr>
          <w:rFonts w:ascii="Times New Roman" w:hAnsi="Times New Roman" w:cs="Times New Roman"/>
          <w:sz w:val="24"/>
          <w:szCs w:val="24"/>
        </w:rPr>
        <w:t xml:space="preserve">в радиусе не менее 10 км от объекта заказчика для быстрого реагирования в случае возникновения эпидемиологической ситуации при заражении работников от насекомых и животных </w:t>
      </w:r>
      <w:r w:rsidRPr="003D63EE">
        <w:rPr>
          <w:rFonts w:ascii="Times New Roman" w:hAnsi="Times New Roman" w:cs="Times New Roman"/>
          <w:i/>
          <w:color w:val="000000"/>
          <w:sz w:val="24"/>
          <w:szCs w:val="24"/>
        </w:rPr>
        <w:t>(приложить копии санитарно-эпидемиологического заключения на производственную базу - склад   и договор на производственную базу или договор аренды)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следующее оборудование: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br/>
        <w:t>а) опрыскиватель не менее 150 литров, моторный, компрессорный, колесный – не менее 2 шт</w:t>
      </w:r>
    </w:p>
    <w:p w:rsidR="003D63EE" w:rsidRPr="003D63EE" w:rsidRDefault="003D63EE" w:rsidP="003D63EE">
      <w:pPr>
        <w:tabs>
          <w:tab w:val="num" w:pos="0"/>
        </w:tabs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б) холодный туман не менее 220 в – не менее 2 шт</w:t>
      </w:r>
    </w:p>
    <w:p w:rsidR="003D63EE" w:rsidRPr="003D63EE" w:rsidRDefault="003D63EE" w:rsidP="003D63EE">
      <w:pPr>
        <w:tabs>
          <w:tab w:val="num" w:pos="0"/>
        </w:tabs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в) ранцевый опрыскиватель – не менее 2 шт</w:t>
      </w:r>
    </w:p>
    <w:p w:rsidR="003D63EE" w:rsidRPr="003D63EE" w:rsidRDefault="003D63EE" w:rsidP="003D63EE">
      <w:pPr>
        <w:tabs>
          <w:tab w:val="num" w:pos="0"/>
        </w:tabs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г) опрыскиватель не менее 16 л, аккумуляторный – не менее 2 шт</w:t>
      </w:r>
    </w:p>
    <w:p w:rsidR="003D63EE" w:rsidRPr="003D63EE" w:rsidRDefault="003D63EE" w:rsidP="003D63EE">
      <w:pPr>
        <w:tabs>
          <w:tab w:val="num" w:pos="0"/>
        </w:tabs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д) СИЗ профессиональные – минимально не менее 2 шт</w:t>
      </w:r>
    </w:p>
    <w:p w:rsidR="003D63EE" w:rsidRPr="003D63EE" w:rsidRDefault="003D63EE" w:rsidP="003D63EE">
      <w:pPr>
        <w:tabs>
          <w:tab w:val="num" w:pos="0"/>
        </w:tabs>
        <w:ind w:left="567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iCs/>
          <w:color w:val="000000"/>
          <w:sz w:val="24"/>
          <w:szCs w:val="24"/>
        </w:rPr>
        <w:t>(на всё оборудование необходимо приложить подтверждающие документы, сертификаты и прочие)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специалисты не менее 4-6 человек, привлекаемые к работе с дезсредствами должны иметь профессиональную подготовку </w:t>
      </w:r>
      <w:r w:rsidRPr="003D63EE">
        <w:rPr>
          <w:rFonts w:ascii="Times New Roman" w:hAnsi="Times New Roman" w:cs="Times New Roman"/>
          <w:i/>
          <w:sz w:val="24"/>
          <w:szCs w:val="24"/>
        </w:rPr>
        <w:t xml:space="preserve">(предоставить сертификаты парамедиков дезинфекторов); 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техпаспорт на собственный или арендованный автотранспорт не менее 2-х единиц </w:t>
      </w:r>
      <w:r w:rsidRPr="003D63EE">
        <w:rPr>
          <w:rFonts w:ascii="Times New Roman" w:hAnsi="Times New Roman" w:cs="Times New Roman"/>
          <w:i/>
          <w:color w:val="000000"/>
          <w:sz w:val="24"/>
          <w:szCs w:val="24"/>
        </w:rPr>
        <w:t>(приложить копии техпаспортов или договор аренды)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 xml:space="preserve"> договор обязательного страхования от несчастных случаев при исполнении им трудовых (служебных) обязанностей, с приложением копии лицензии страховщика на право осуществления страховой деятельности </w:t>
      </w:r>
      <w:r w:rsidRPr="003D63EE">
        <w:rPr>
          <w:rFonts w:ascii="Times New Roman" w:hAnsi="Times New Roman" w:cs="Times New Roman"/>
          <w:i/>
          <w:color w:val="000000"/>
          <w:sz w:val="24"/>
          <w:szCs w:val="24"/>
        </w:rPr>
        <w:t>(приложить копию договора страхования)</w:t>
      </w:r>
      <w:r w:rsidRPr="003D63E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D63EE" w:rsidRPr="003D63EE" w:rsidRDefault="003D63EE" w:rsidP="003D63EE">
      <w:pPr>
        <w:numPr>
          <w:ilvl w:val="1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Исполнитель должен обеспечивать: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качественное выполнение установленных объемов услуг;</w:t>
      </w:r>
      <w:bookmarkStart w:id="0" w:name="_GoBack"/>
      <w:bookmarkEnd w:id="0"/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участие в проведении профилактических дезинфекционных проверках на эффективность проведенных услуг;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соблюдение мер общественной безопасности;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вывеску предупредительных объявлений на период проводимых дезинфекционных услуг;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недопущение порчи имущества;</w:t>
      </w:r>
    </w:p>
    <w:p w:rsidR="003D63EE" w:rsidRPr="003D63EE" w:rsidRDefault="003D63EE" w:rsidP="003D63EE">
      <w:pPr>
        <w:numPr>
          <w:ilvl w:val="2"/>
          <w:numId w:val="1"/>
        </w:numPr>
        <w:tabs>
          <w:tab w:val="num" w:pos="0"/>
        </w:tabs>
        <w:spacing w:after="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3D63EE">
        <w:rPr>
          <w:rFonts w:ascii="Times New Roman" w:hAnsi="Times New Roman" w:cs="Times New Roman"/>
          <w:color w:val="000000"/>
          <w:sz w:val="24"/>
          <w:szCs w:val="24"/>
        </w:rPr>
        <w:t>соблюдения правил по охране труда и промышленной безопасности на территории объекта.</w:t>
      </w:r>
    </w:p>
    <w:p w:rsidR="003D63EE" w:rsidRPr="003D63EE" w:rsidRDefault="003D63EE" w:rsidP="00130FE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A645F" w:rsidRPr="005A6358" w:rsidRDefault="006D3D69" w:rsidP="00130FE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A645F" w:rsidRPr="005A6358">
        <w:rPr>
          <w:rFonts w:ascii="Times New Roman" w:hAnsi="Times New Roman"/>
          <w:sz w:val="24"/>
          <w:szCs w:val="24"/>
        </w:rPr>
        <w:t>Исполнитель обязан при оказании услуг в помещениях использовать дезинфицирующие средства, разрешенные к применению в РК и безвредные для человека и окружающей среды.</w:t>
      </w:r>
    </w:p>
    <w:p w:rsidR="003178E1" w:rsidRDefault="007A645F" w:rsidP="00130FE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A645F">
        <w:rPr>
          <w:rFonts w:ascii="Times New Roman" w:hAnsi="Times New Roman"/>
          <w:b/>
          <w:sz w:val="24"/>
          <w:szCs w:val="24"/>
        </w:rPr>
        <w:lastRenderedPageBreak/>
        <w:t>Дератизация</w:t>
      </w:r>
      <w:r>
        <w:rPr>
          <w:rFonts w:ascii="Times New Roman" w:hAnsi="Times New Roman"/>
          <w:sz w:val="24"/>
          <w:szCs w:val="24"/>
        </w:rPr>
        <w:t xml:space="preserve"> у</w:t>
      </w:r>
      <w:r w:rsidR="003178E1" w:rsidRPr="005A6358">
        <w:rPr>
          <w:rFonts w:ascii="Times New Roman" w:hAnsi="Times New Roman"/>
          <w:sz w:val="24"/>
          <w:szCs w:val="24"/>
        </w:rPr>
        <w:t>ничтожение грызунов, включая крыс, мышей, полёвок и других с применением пищевых ядов (в виде приманок), капканов, газообразных ядов, ультразвуковых устано</w:t>
      </w:r>
      <w:r w:rsidR="00504253">
        <w:rPr>
          <w:rFonts w:ascii="Times New Roman" w:hAnsi="Times New Roman"/>
          <w:sz w:val="24"/>
          <w:szCs w:val="24"/>
        </w:rPr>
        <w:t>вок для отпугивания</w:t>
      </w:r>
    </w:p>
    <w:p w:rsidR="00207E00" w:rsidRPr="006D3D69" w:rsidRDefault="006D3D69" w:rsidP="00130FE7">
      <w:pPr>
        <w:pStyle w:val="a3"/>
        <w:jc w:val="both"/>
        <w:rPr>
          <w:rFonts w:ascii="Times New Roman" w:hAnsi="Times New Roman"/>
          <w:lang w:val="kk-KZ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504253" w:rsidRPr="007A645F">
        <w:rPr>
          <w:rFonts w:ascii="Times New Roman" w:hAnsi="Times New Roman"/>
          <w:lang w:val="kk-KZ"/>
        </w:rPr>
        <w:t>Состав средств дератизации: бромадиолон - 0,25%, бродифакум - 0,25% антикоагулянт 2 поколения</w:t>
      </w:r>
    </w:p>
    <w:p w:rsidR="006D3D69" w:rsidRDefault="007A645F" w:rsidP="00130F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645F">
        <w:rPr>
          <w:rFonts w:ascii="Times New Roman" w:hAnsi="Times New Roman" w:cs="Times New Roman"/>
          <w:b/>
          <w:sz w:val="24"/>
          <w:szCs w:val="24"/>
        </w:rPr>
        <w:t>Дезинсекция</w:t>
      </w:r>
      <w:r>
        <w:rPr>
          <w:rFonts w:ascii="Times New Roman" w:hAnsi="Times New Roman" w:cs="Times New Roman"/>
          <w:sz w:val="24"/>
          <w:szCs w:val="24"/>
        </w:rPr>
        <w:t xml:space="preserve"> уничтожения членистоногих (тараканы, клопы, блохи, клещи и т.д) </w:t>
      </w:r>
    </w:p>
    <w:p w:rsidR="007A645F" w:rsidRDefault="006D3D69" w:rsidP="00130F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A645F">
        <w:rPr>
          <w:rFonts w:ascii="Times New Roman" w:hAnsi="Times New Roman" w:cs="Times New Roman"/>
          <w:sz w:val="24"/>
          <w:szCs w:val="24"/>
        </w:rPr>
        <w:t>Состав средств дезинсекции: ля</w:t>
      </w:r>
      <w:r w:rsidR="002939B4">
        <w:rPr>
          <w:rFonts w:ascii="Times New Roman" w:hAnsi="Times New Roman" w:cs="Times New Roman"/>
          <w:sz w:val="24"/>
          <w:szCs w:val="24"/>
        </w:rPr>
        <w:t>м</w:t>
      </w:r>
      <w:r w:rsidR="007A645F">
        <w:rPr>
          <w:rFonts w:ascii="Times New Roman" w:hAnsi="Times New Roman" w:cs="Times New Roman"/>
          <w:sz w:val="24"/>
          <w:szCs w:val="24"/>
        </w:rPr>
        <w:t xml:space="preserve">бда-цигалотрин – 25%, дельтаметрин – 25%, хлопперефос – 50%, циперметрин – 25%, дифлубензурон – 0,1% </w:t>
      </w:r>
    </w:p>
    <w:p w:rsidR="007A645F" w:rsidRPr="00504253" w:rsidRDefault="00130FE7" w:rsidP="00130FE7">
      <w:pPr>
        <w:spacing w:after="0"/>
        <w:jc w:val="both"/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 xml:space="preserve">    </w:t>
      </w:r>
      <w:r w:rsidR="007A645F" w:rsidRPr="00504253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Генераторы грячего и холодного тумана размера капель от 5 до 30 микрон  максимальная длина распыла аэрозоля составляет не менее</w:t>
      </w:r>
      <w:r w:rsidR="007A645F" w:rsidRPr="00504253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  <w:lang w:val="en-US"/>
        </w:rPr>
        <w:t xml:space="preserve"> </w:t>
      </w:r>
      <w:r w:rsidR="007A645F" w:rsidRPr="00504253">
        <w:rPr>
          <w:rFonts w:ascii="Times New Roman" w:hAnsi="Times New Roman" w:cs="Times New Roman"/>
          <w:color w:val="343434"/>
          <w:sz w:val="24"/>
          <w:szCs w:val="24"/>
          <w:shd w:val="clear" w:color="auto" w:fill="FFFFFF"/>
        </w:rPr>
        <w:t>7 метров.</w:t>
      </w:r>
    </w:p>
    <w:p w:rsidR="006D3D69" w:rsidRDefault="006D3D69" w:rsidP="00130FE7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D3D69">
        <w:rPr>
          <w:rFonts w:ascii="Times New Roman" w:hAnsi="Times New Roman" w:cs="Times New Roman"/>
          <w:b/>
          <w:sz w:val="24"/>
          <w:szCs w:val="24"/>
          <w:lang w:val="kk-KZ"/>
        </w:rPr>
        <w:t>Дазинфекция</w:t>
      </w:r>
      <w:r w:rsidRPr="006D3D69">
        <w:rPr>
          <w:rFonts w:ascii="Times New Roman" w:hAnsi="Times New Roman" w:cs="Times New Roman"/>
          <w:color w:val="333333"/>
          <w:sz w:val="24"/>
          <w:szCs w:val="24"/>
          <w:shd w:val="clear" w:color="auto" w:fill="FBFBFB"/>
        </w:rPr>
        <w:t xml:space="preserve"> комплекс мер по уничтожению возбудителей инфекционных болезней человека и животных во внешней среде физическими, химическими и биологическими методами.</w:t>
      </w:r>
    </w:p>
    <w:p w:rsidR="00130FE7" w:rsidRDefault="006D3D69" w:rsidP="00130FE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Состав средсв дезинфекции: натриевая соль дихоризоциануровая кислота 84%, адепиновая кислота 8%, углекислый натрий 8%</w:t>
      </w:r>
      <w:r w:rsidR="00130FE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2E50CA" w:rsidRDefault="00130FE7" w:rsidP="00B86BC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Дезинфекционная камера</w:t>
      </w:r>
    </w:p>
    <w:p w:rsidR="00B86BC0" w:rsidRPr="00130FE7" w:rsidRDefault="00B86BC0" w:rsidP="00B86BC0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2125B2">
        <w:rPr>
          <w:rFonts w:ascii="Times New Roman" w:hAnsi="Times New Roman"/>
          <w:sz w:val="24"/>
          <w:szCs w:val="24"/>
        </w:rPr>
        <w:t>Исполнитель  несет полную материальную  юридическую ответственность перед всеми контролирующими органами за оказанные услуги.</w:t>
      </w:r>
    </w:p>
    <w:sectPr w:rsidR="00B86BC0" w:rsidRPr="00130FE7" w:rsidSect="003D63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17B18"/>
    <w:multiLevelType w:val="multilevel"/>
    <w:tmpl w:val="2CDC7C2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D1"/>
    <w:rsid w:val="00130FE7"/>
    <w:rsid w:val="00197762"/>
    <w:rsid w:val="00207E00"/>
    <w:rsid w:val="0023581A"/>
    <w:rsid w:val="002939B4"/>
    <w:rsid w:val="002E50CA"/>
    <w:rsid w:val="003178E1"/>
    <w:rsid w:val="003D63EE"/>
    <w:rsid w:val="003D68D1"/>
    <w:rsid w:val="004D6AB1"/>
    <w:rsid w:val="004E50F0"/>
    <w:rsid w:val="00504253"/>
    <w:rsid w:val="006D3D69"/>
    <w:rsid w:val="007A645F"/>
    <w:rsid w:val="00B8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2C6AC-2BDF-425A-AC0A-A4C7C6A9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78E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WOT</dc:creator>
  <cp:keywords/>
  <dc:description/>
  <cp:lastModifiedBy>WOT</cp:lastModifiedBy>
  <cp:revision>10</cp:revision>
  <dcterms:created xsi:type="dcterms:W3CDTF">2022-01-19T10:36:00Z</dcterms:created>
  <dcterms:modified xsi:type="dcterms:W3CDTF">2022-02-28T09:14:00Z</dcterms:modified>
</cp:coreProperties>
</file>