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C52" w:rsidRPr="00290C52" w:rsidRDefault="00290C52" w:rsidP="00290C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Боксқа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секіру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платформасын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 (3-і 1-де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плиометриялық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тұғырды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дайындау</w:t>
      </w:r>
      <w:proofErr w:type="spellEnd"/>
      <w:r w:rsidRPr="007E4A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/>
          <w:bCs/>
          <w:sz w:val="24"/>
          <w:szCs w:val="24"/>
        </w:rPr>
        <w:t>жұмыстары</w:t>
      </w:r>
      <w:proofErr w:type="spellEnd"/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>:</w:t>
      </w:r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бұлшықеттердің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жарылғыш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күшін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жылдамдықты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секіргіштікті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төзімділігін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4AB0">
        <w:rPr>
          <w:rFonts w:ascii="Times New Roman" w:hAnsi="Times New Roman" w:cs="Times New Roman"/>
          <w:bCs/>
          <w:sz w:val="24"/>
          <w:szCs w:val="24"/>
        </w:rPr>
        <w:t>Саны:</w:t>
      </w:r>
      <w:r w:rsidRPr="007E4AB0">
        <w:rPr>
          <w:rFonts w:ascii="Times New Roman" w:hAnsi="Times New Roman" w:cs="Times New Roman"/>
          <w:sz w:val="24"/>
          <w:szCs w:val="24"/>
        </w:rPr>
        <w:t xml:space="preserve"> 5 (бес) дана.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сипаттамалары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>: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құрама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секіру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платформасы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Құрылымы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3-і 1-де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тұғыр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30 × 50 × 70 см (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).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Пайдаланушының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ең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120 кг.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Пішіні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тікбұрышты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әртүрлі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түстер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Жағдайы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Тауардың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сипаттамасы</w:t>
      </w:r>
      <w:proofErr w:type="spellEnd"/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4AB0">
        <w:rPr>
          <w:rFonts w:ascii="Times New Roman" w:hAnsi="Times New Roman" w:cs="Times New Roman"/>
          <w:sz w:val="24"/>
          <w:szCs w:val="24"/>
        </w:rPr>
        <w:t xml:space="preserve">3-і 1-де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секіру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платформасы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плиометриялық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тұғыр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) —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кроссфитте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бокста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жаттығуларда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дайындығының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түрлерінде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кеңінен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әмбебап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спорттық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құрал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Жаттығу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құралы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бұлшықеттердің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жарылғыш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күшін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жылдамдықты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секіргіштікті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үйлесімділігін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дамытуға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секіру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жаттығуларын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қатар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платформа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қолды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бүгіп-жазу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созылу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жаттығулар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пайдаланылуы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Плиометриялық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тұғырды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әртүрлі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спорт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түрлерімен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айналысатын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спортшылардың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жаттығуларында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хоккейшілердің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аяқ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бұлшықеттерінің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күшін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секіргіштігін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төзімділігін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қолдануға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Материалдарға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дайындау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сапасына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4AB0">
        <w:rPr>
          <w:rFonts w:ascii="Times New Roman" w:hAnsi="Times New Roman" w:cs="Times New Roman"/>
          <w:sz w:val="24"/>
          <w:szCs w:val="24"/>
        </w:rPr>
        <w:t xml:space="preserve">Платформа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15 мм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қайың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фанерасынан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жасалуы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. Материал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жүктемелерге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төзімді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беттері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панельдері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мұқият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тегістелуі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жиектері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бұрыштары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қауіпсіздікті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өңделіп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тегістелуі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Платформаны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жылжыту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конструкция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ұстау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тесіктерімен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жабдықталуы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Бұйым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мәлімделген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сипаттамаларға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Дайындау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шарттары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>:</w:t>
      </w:r>
    </w:p>
    <w:p w:rsidR="007E4AB0" w:rsidRPr="007E4AB0" w:rsidRDefault="007E4AB0" w:rsidP="007E4A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Кепілдік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bCs/>
          <w:sz w:val="24"/>
          <w:szCs w:val="24"/>
        </w:rPr>
        <w:t>мерзімі</w:t>
      </w:r>
      <w:proofErr w:type="spellEnd"/>
      <w:r w:rsidRPr="007E4AB0">
        <w:rPr>
          <w:rFonts w:ascii="Times New Roman" w:hAnsi="Times New Roman" w:cs="Times New Roman"/>
          <w:bCs/>
          <w:sz w:val="24"/>
          <w:szCs w:val="24"/>
        </w:rPr>
        <w:t>: 12 ай.</w:t>
      </w:r>
    </w:p>
    <w:p w:rsidR="007E4AB0" w:rsidRPr="007E4AB0" w:rsidRDefault="007E4AB0" w:rsidP="007E4A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lastRenderedPageBreak/>
        <w:t>Дайындалатын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бұйымдардың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саны — 5 (бес) дана.</w:t>
      </w:r>
    </w:p>
    <w:p w:rsidR="007E4AB0" w:rsidRPr="007E4AB0" w:rsidRDefault="007E4AB0" w:rsidP="007E4A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келісілуі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алдында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мәселелерді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келісуі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мекенжайына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уақытында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7E4AB0" w:rsidRPr="007E4AB0" w:rsidRDefault="007E4AB0" w:rsidP="007E4AB0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талапқа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сай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келмейтін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AB0">
        <w:rPr>
          <w:rFonts w:ascii="Times New Roman" w:hAnsi="Times New Roman" w:cs="Times New Roman"/>
          <w:sz w:val="24"/>
          <w:szCs w:val="24"/>
        </w:rPr>
        <w:t>қабылданбайды</w:t>
      </w:r>
      <w:proofErr w:type="spellEnd"/>
      <w:r w:rsidRPr="007E4AB0">
        <w:rPr>
          <w:rFonts w:ascii="Times New Roman" w:hAnsi="Times New Roman" w:cs="Times New Roman"/>
          <w:sz w:val="24"/>
          <w:szCs w:val="24"/>
        </w:rPr>
        <w:t>.</w:t>
      </w:r>
    </w:p>
    <w:p w:rsidR="00290C52" w:rsidRDefault="00290C52" w:rsidP="00290C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77B" w:rsidRDefault="0098777B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AB0" w:rsidRDefault="007E4AB0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0C52" w:rsidRPr="00290C52" w:rsidRDefault="00290C52" w:rsidP="00290C52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0C52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7E4AB0" w:rsidRDefault="007E4AB0" w:rsidP="007E4AB0">
      <w:pPr>
        <w:pStyle w:val="a3"/>
        <w:jc w:val="center"/>
      </w:pPr>
      <w:r>
        <w:rPr>
          <w:rStyle w:val="a4"/>
        </w:rPr>
        <w:t>Работа по изготовлению прыжковой платформы для бокса (</w:t>
      </w:r>
      <w:proofErr w:type="spellStart"/>
      <w:r>
        <w:rPr>
          <w:rStyle w:val="a4"/>
        </w:rPr>
        <w:t>плиометрической</w:t>
      </w:r>
      <w:proofErr w:type="spellEnd"/>
      <w:r>
        <w:rPr>
          <w:rStyle w:val="a4"/>
        </w:rPr>
        <w:t xml:space="preserve"> тумбы) 3 в 1</w:t>
      </w:r>
    </w:p>
    <w:p w:rsidR="007E4AB0" w:rsidRDefault="007E4AB0" w:rsidP="007E4AB0">
      <w:pPr>
        <w:pStyle w:val="a3"/>
      </w:pPr>
      <w:r>
        <w:rPr>
          <w:rStyle w:val="a4"/>
        </w:rPr>
        <w:t>Назначение:</w:t>
      </w:r>
      <w:r>
        <w:t xml:space="preserve"> развитие взрывной силы мышц, быстроты, прыгучести и общей физической выносливости.</w:t>
      </w:r>
    </w:p>
    <w:p w:rsidR="007E4AB0" w:rsidRDefault="007E4AB0" w:rsidP="007E4AB0">
      <w:pPr>
        <w:pStyle w:val="a3"/>
      </w:pPr>
      <w:r>
        <w:rPr>
          <w:rStyle w:val="a4"/>
        </w:rPr>
        <w:t>Количество:</w:t>
      </w:r>
      <w:r>
        <w:t xml:space="preserve"> 5 (пять) штук.</w:t>
      </w:r>
    </w:p>
    <w:p w:rsidR="007E4AB0" w:rsidRDefault="007E4AB0" w:rsidP="007E4AB0">
      <w:pPr>
        <w:pStyle w:val="a3"/>
      </w:pPr>
      <w:r>
        <w:rPr>
          <w:rStyle w:val="a4"/>
        </w:rPr>
        <w:t>Технические характеристики: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Тип: комбинированная прыжковая платформа.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Конструкция: деревянная тумба 3 в 1.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Размеры: не менее 30 × 50 × 70 см (высота, ширина, длина).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Максимальный вес пользователя: не менее 120 кг.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Форма: прямоугольная.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Цвет: различные цвета.</w:t>
      </w:r>
    </w:p>
    <w:p w:rsidR="007E4AB0" w:rsidRDefault="007E4AB0" w:rsidP="007E4AB0">
      <w:pPr>
        <w:pStyle w:val="a3"/>
        <w:numPr>
          <w:ilvl w:val="0"/>
          <w:numId w:val="5"/>
        </w:numPr>
      </w:pPr>
      <w:r>
        <w:t>Состояние: новое.</w:t>
      </w:r>
    </w:p>
    <w:p w:rsidR="007E4AB0" w:rsidRDefault="007E4AB0" w:rsidP="007E4AB0">
      <w:pPr>
        <w:pStyle w:val="a3"/>
      </w:pPr>
      <w:r>
        <w:rPr>
          <w:rStyle w:val="a4"/>
        </w:rPr>
        <w:t>Описание товара</w:t>
      </w:r>
    </w:p>
    <w:p w:rsidR="007E4AB0" w:rsidRDefault="007E4AB0" w:rsidP="007E4AB0">
      <w:pPr>
        <w:pStyle w:val="a3"/>
      </w:pPr>
      <w:r>
        <w:t>Прыжковая платформа (</w:t>
      </w:r>
      <w:proofErr w:type="spellStart"/>
      <w:r>
        <w:t>плиометрическая</w:t>
      </w:r>
      <w:proofErr w:type="spellEnd"/>
      <w:r>
        <w:t xml:space="preserve"> тумба) 3 в 1 — это универсальный спортивный снаряд, широко используемый в </w:t>
      </w:r>
      <w:proofErr w:type="spellStart"/>
      <w:r>
        <w:t>кроссфите</w:t>
      </w:r>
      <w:proofErr w:type="spellEnd"/>
      <w:r>
        <w:t>, боксе, функциональном тренинге и других видах физической подготовки.</w:t>
      </w:r>
    </w:p>
    <w:p w:rsidR="007E4AB0" w:rsidRDefault="007E4AB0" w:rsidP="007E4AB0">
      <w:pPr>
        <w:pStyle w:val="a3"/>
      </w:pPr>
      <w:r>
        <w:t>Тренажер предназначен для выполнения прыжковых упражнений, направленных на развитие взрывной силы мышц, быстроты, прыгучести и координации движений. Также платформа может использоваться в качестве опоры для отжиманий, упражнений на растяжку и других функциональных тренировок.</w:t>
      </w:r>
    </w:p>
    <w:p w:rsidR="007E4AB0" w:rsidRDefault="007E4AB0" w:rsidP="007E4AB0">
      <w:pPr>
        <w:pStyle w:val="a3"/>
      </w:pPr>
      <w:proofErr w:type="spellStart"/>
      <w:r>
        <w:t>Плиометрическая</w:t>
      </w:r>
      <w:proofErr w:type="spellEnd"/>
      <w:r>
        <w:t xml:space="preserve"> тумба может применяться для тренировок спортсменов различных видов спорта, в том числе хоккеистов, с целью развития силы мышц ног, повышения прыгучести и улучшения общей физической выносливости.</w:t>
      </w:r>
    </w:p>
    <w:p w:rsidR="007E4AB0" w:rsidRDefault="007E4AB0" w:rsidP="007E4AB0">
      <w:pPr>
        <w:pStyle w:val="a3"/>
      </w:pPr>
      <w:r>
        <w:rPr>
          <w:rStyle w:val="a4"/>
        </w:rPr>
        <w:t>Требования к материалам и качеству изготовления</w:t>
      </w:r>
    </w:p>
    <w:p w:rsidR="007E4AB0" w:rsidRDefault="007E4AB0" w:rsidP="007E4AB0">
      <w:pPr>
        <w:pStyle w:val="a3"/>
      </w:pPr>
      <w:r>
        <w:t>Платформа должна быть изготовлена из качественной березовой фанеры толщиной не менее 15 мм. Материал должен быть прочным, экологически безопасным и устойчивым к эксплуатационным нагрузкам.</w:t>
      </w:r>
    </w:p>
    <w:p w:rsidR="007E4AB0" w:rsidRDefault="007E4AB0" w:rsidP="007E4AB0">
      <w:pPr>
        <w:pStyle w:val="a3"/>
      </w:pPr>
      <w:r>
        <w:t>Все поверхности и панели должны быть тщательно отшлифованы. Края и углы изделия должны быть обработаны и сглажены для обеспечения безопасности при эксплуатации. Для удобства перемещения конструкция должна быть оснащена специальными отверстиями для захвата и переноса.</w:t>
      </w:r>
    </w:p>
    <w:p w:rsidR="007E4AB0" w:rsidRDefault="007E4AB0" w:rsidP="007E4AB0">
      <w:pPr>
        <w:pStyle w:val="a3"/>
      </w:pPr>
      <w:r>
        <w:t>Изделие должно быть новым, качественным, прочным и соответствовать заявленным техническим характеристикам.</w:t>
      </w:r>
    </w:p>
    <w:p w:rsidR="007E4AB0" w:rsidRDefault="007E4AB0" w:rsidP="007E4AB0">
      <w:pPr>
        <w:pStyle w:val="a3"/>
        <w:rPr>
          <w:rStyle w:val="a4"/>
        </w:rPr>
      </w:pPr>
      <w:r>
        <w:rPr>
          <w:rStyle w:val="a4"/>
        </w:rPr>
        <w:t>Условия изготовления и поставки</w:t>
      </w:r>
    </w:p>
    <w:p w:rsidR="007E4AB0" w:rsidRPr="007E4AB0" w:rsidRDefault="007E4AB0" w:rsidP="007E4AB0">
      <w:pPr>
        <w:pStyle w:val="a3"/>
        <w:rPr>
          <w:b/>
          <w:bCs/>
        </w:rPr>
      </w:pPr>
      <w:r w:rsidRPr="007E4AB0">
        <w:rPr>
          <w:b/>
          <w:bCs/>
        </w:rPr>
        <w:t>Гарантия: 12 месяцев.</w:t>
      </w:r>
    </w:p>
    <w:p w:rsidR="007E4AB0" w:rsidRPr="007E4AB0" w:rsidRDefault="007E4AB0" w:rsidP="007E4AB0">
      <w:pPr>
        <w:pStyle w:val="a3"/>
        <w:rPr>
          <w:b/>
          <w:bCs/>
        </w:rPr>
      </w:pPr>
      <w:bookmarkStart w:id="0" w:name="_GoBack"/>
      <w:bookmarkEnd w:id="0"/>
      <w:r w:rsidRPr="007E4AB0">
        <w:rPr>
          <w:b/>
          <w:bCs/>
        </w:rPr>
        <w:lastRenderedPageBreak/>
        <w:t>Поставку осуществлять в рабочее время.</w:t>
      </w:r>
    </w:p>
    <w:p w:rsidR="007E4AB0" w:rsidRDefault="007E4AB0" w:rsidP="007E4AB0">
      <w:pPr>
        <w:pStyle w:val="a3"/>
        <w:numPr>
          <w:ilvl w:val="0"/>
          <w:numId w:val="6"/>
        </w:numPr>
      </w:pPr>
      <w:r>
        <w:t>Количество изготавливаемых изделий — 5 (пять) штук.</w:t>
      </w:r>
    </w:p>
    <w:p w:rsidR="007E4AB0" w:rsidRDefault="007E4AB0" w:rsidP="007E4AB0">
      <w:pPr>
        <w:pStyle w:val="a3"/>
        <w:numPr>
          <w:ilvl w:val="0"/>
          <w:numId w:val="6"/>
        </w:numPr>
      </w:pPr>
      <w:r>
        <w:t>Размеры и материалы предварительно согласовываются с заказчиком.</w:t>
      </w:r>
    </w:p>
    <w:p w:rsidR="007E4AB0" w:rsidRDefault="007E4AB0" w:rsidP="007E4AB0">
      <w:pPr>
        <w:pStyle w:val="a3"/>
        <w:numPr>
          <w:ilvl w:val="0"/>
          <w:numId w:val="6"/>
        </w:numPr>
      </w:pPr>
      <w:r>
        <w:t>Перед доставкой поставщик обязан обязательно согласовать с заказчиком все необходимые уточнения.</w:t>
      </w:r>
    </w:p>
    <w:p w:rsidR="007E4AB0" w:rsidRDefault="007E4AB0" w:rsidP="007E4AB0">
      <w:pPr>
        <w:pStyle w:val="a3"/>
        <w:numPr>
          <w:ilvl w:val="0"/>
          <w:numId w:val="6"/>
        </w:numPr>
      </w:pPr>
      <w:r>
        <w:t>Доставка товара по адресу заказчика осуществляется за счет поставщика.</w:t>
      </w:r>
    </w:p>
    <w:p w:rsidR="007E4AB0" w:rsidRDefault="007E4AB0" w:rsidP="007E4AB0">
      <w:pPr>
        <w:pStyle w:val="a3"/>
        <w:numPr>
          <w:ilvl w:val="0"/>
          <w:numId w:val="6"/>
        </w:numPr>
      </w:pPr>
      <w:r>
        <w:t>Поставка товара осуществляется в рабочее время по предварительному согласованию с заказчиком.</w:t>
      </w:r>
    </w:p>
    <w:p w:rsidR="007E4AB0" w:rsidRDefault="007E4AB0" w:rsidP="007E4AB0">
      <w:pPr>
        <w:pStyle w:val="a3"/>
        <w:numPr>
          <w:ilvl w:val="0"/>
          <w:numId w:val="6"/>
        </w:numPr>
      </w:pPr>
      <w:r>
        <w:t>Товар ненадлежащего качества или не соответствующий согласованным требованиям заказчика приниматься не будет.</w:t>
      </w:r>
    </w:p>
    <w:p w:rsidR="00BB3E86" w:rsidRPr="00BB3E86" w:rsidRDefault="00BB3E86" w:rsidP="00BB3E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0C52" w:rsidRPr="00BB3E86" w:rsidRDefault="00290C52" w:rsidP="00BB3E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90C52" w:rsidRPr="00BB3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92653"/>
    <w:multiLevelType w:val="multilevel"/>
    <w:tmpl w:val="E15C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D504E"/>
    <w:multiLevelType w:val="multilevel"/>
    <w:tmpl w:val="F602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48543B"/>
    <w:multiLevelType w:val="multilevel"/>
    <w:tmpl w:val="5B123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0E5B59"/>
    <w:multiLevelType w:val="multilevel"/>
    <w:tmpl w:val="61AA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4E2268"/>
    <w:multiLevelType w:val="multilevel"/>
    <w:tmpl w:val="5F000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3F5129"/>
    <w:multiLevelType w:val="multilevel"/>
    <w:tmpl w:val="B2FAC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2A"/>
    <w:rsid w:val="0013755F"/>
    <w:rsid w:val="00290C52"/>
    <w:rsid w:val="007A4AE9"/>
    <w:rsid w:val="007E4AB0"/>
    <w:rsid w:val="0098777B"/>
    <w:rsid w:val="00BB3E86"/>
    <w:rsid w:val="00E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BFE6"/>
  <w15:chartTrackingRefBased/>
  <w15:docId w15:val="{C21AC586-1C91-4DE9-B68F-133224B1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4A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5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34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77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9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27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2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127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85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0596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3061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465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75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068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0335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295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1436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937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3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2026-09-06T16:05:00Z</dcterms:created>
  <dcterms:modified xsi:type="dcterms:W3CDTF">2026-10-11T19:36:00Z</dcterms:modified>
</cp:coreProperties>
</file>