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AB77E" w14:textId="77777777" w:rsidR="005857C6" w:rsidRPr="00711FB7" w:rsidRDefault="005857C6" w:rsidP="005857C6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711FB7">
        <w:rPr>
          <w:rFonts w:eastAsia="Times New Roman" w:cs="Times New Roman"/>
          <w:b/>
          <w:color w:val="000000"/>
          <w:sz w:val="24"/>
          <w:szCs w:val="24"/>
          <w:lang w:eastAsia="ru-RU"/>
        </w:rPr>
        <w:t>ТЕХНИЧЕСКАЯ СПЕЦИФИКАЦИЯ</w:t>
      </w:r>
    </w:p>
    <w:p w14:paraId="2D3E3737" w14:textId="77777777" w:rsidR="009953D3" w:rsidRDefault="005857C6" w:rsidP="00153AD0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711FB7">
        <w:rPr>
          <w:rFonts w:eastAsia="Times New Roman" w:cs="Times New Roman"/>
          <w:b/>
          <w:color w:val="000000"/>
          <w:sz w:val="24"/>
          <w:szCs w:val="24"/>
          <w:lang w:eastAsia="ru-RU"/>
        </w:rPr>
        <w:t>по государственной закупке услуги по обучению персонала/сотрудников</w:t>
      </w:r>
    </w:p>
    <w:p w14:paraId="46D8F5AC" w14:textId="77777777" w:rsidR="00711FB7" w:rsidRPr="00711FB7" w:rsidRDefault="00711FB7" w:rsidP="00153AD0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5953"/>
      </w:tblGrid>
      <w:tr w:rsidR="005857C6" w:rsidRPr="00711FB7" w14:paraId="2EF7E79B" w14:textId="77777777" w:rsidTr="005857C6">
        <w:tc>
          <w:tcPr>
            <w:tcW w:w="425" w:type="dxa"/>
          </w:tcPr>
          <w:p w14:paraId="0C55A646" w14:textId="77777777" w:rsidR="005857C6" w:rsidRPr="00711FB7" w:rsidRDefault="005857C6" w:rsidP="005857C6">
            <w:pPr>
              <w:rPr>
                <w:rFonts w:eastAsia="Calibri" w:cs="Times New Roman"/>
                <w:b/>
                <w:sz w:val="24"/>
                <w:szCs w:val="24"/>
                <w:lang w:val="en-US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14:paraId="4CD8764A" w14:textId="77777777" w:rsidR="005857C6" w:rsidRPr="00711FB7" w:rsidRDefault="005857C6" w:rsidP="005857C6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953" w:type="dxa"/>
          </w:tcPr>
          <w:p w14:paraId="273ECAD4" w14:textId="77777777" w:rsidR="005857C6" w:rsidRPr="00711FB7" w:rsidRDefault="005857C6" w:rsidP="005857C6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</w:rPr>
              <w:t>Требования</w:t>
            </w:r>
          </w:p>
        </w:tc>
      </w:tr>
      <w:tr w:rsidR="005857C6" w:rsidRPr="00711FB7" w14:paraId="18499B24" w14:textId="77777777" w:rsidTr="005857C6">
        <w:tc>
          <w:tcPr>
            <w:tcW w:w="425" w:type="dxa"/>
          </w:tcPr>
          <w:p w14:paraId="777CEECF" w14:textId="77777777" w:rsidR="005857C6" w:rsidRPr="00711FB7" w:rsidRDefault="005857C6" w:rsidP="005857C6">
            <w:pPr>
              <w:rPr>
                <w:rFonts w:eastAsia="Calibri" w:cs="Times New Roman"/>
                <w:sz w:val="24"/>
                <w:szCs w:val="24"/>
              </w:rPr>
            </w:pPr>
            <w:r w:rsidRPr="00711FB7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0EE282AC" w14:textId="77777777" w:rsidR="005857C6" w:rsidRPr="00711FB7" w:rsidRDefault="005857C6" w:rsidP="00587278">
            <w:pPr>
              <w:jc w:val="both"/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5953" w:type="dxa"/>
          </w:tcPr>
          <w:p w14:paraId="22BBC38C" w14:textId="77777777" w:rsidR="005857C6" w:rsidRPr="00711FB7" w:rsidRDefault="002E041D" w:rsidP="00587278">
            <w:pPr>
              <w:jc w:val="both"/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«Участие в семинаре на тему: «Государственные закупки в Республике Казахстан в 202</w:t>
            </w:r>
            <w:r w:rsidR="00645F5E" w:rsidRPr="00711FB7">
              <w:rPr>
                <w:sz w:val="24"/>
                <w:szCs w:val="24"/>
                <w:lang w:val="kk-KZ"/>
              </w:rPr>
              <w:t>6</w:t>
            </w:r>
            <w:r w:rsidRPr="00711FB7">
              <w:rPr>
                <w:sz w:val="24"/>
                <w:szCs w:val="24"/>
              </w:rPr>
              <w:t xml:space="preserve"> году»</w:t>
            </w:r>
          </w:p>
        </w:tc>
      </w:tr>
      <w:tr w:rsidR="005857C6" w:rsidRPr="00711FB7" w14:paraId="0E26BB85" w14:textId="77777777" w:rsidTr="005857C6">
        <w:tc>
          <w:tcPr>
            <w:tcW w:w="425" w:type="dxa"/>
          </w:tcPr>
          <w:p w14:paraId="5AD18047" w14:textId="77777777" w:rsidR="005857C6" w:rsidRPr="00711FB7" w:rsidRDefault="00BD41CF" w:rsidP="005857C6">
            <w:pPr>
              <w:rPr>
                <w:rFonts w:eastAsia="Calibri" w:cs="Times New Roman"/>
                <w:sz w:val="24"/>
                <w:szCs w:val="24"/>
              </w:rPr>
            </w:pPr>
            <w:r w:rsidRPr="00711FB7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32331995" w14:textId="77777777" w:rsidR="005857C6" w:rsidRPr="00711FB7" w:rsidRDefault="005857C6" w:rsidP="00587278">
            <w:pPr>
              <w:jc w:val="both"/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953" w:type="dxa"/>
          </w:tcPr>
          <w:p w14:paraId="6D693148" w14:textId="77777777" w:rsidR="00DF0B37" w:rsidRPr="00711FB7" w:rsidRDefault="001F3550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Ц</w:t>
            </w:r>
            <w:r w:rsidR="00DF0B37" w:rsidRPr="00711FB7">
              <w:rPr>
                <w:rFonts w:cs="Times New Roman"/>
                <w:sz w:val="24"/>
                <w:szCs w:val="24"/>
              </w:rPr>
              <w:t>ел</w:t>
            </w:r>
            <w:r w:rsidRPr="00711FB7">
              <w:rPr>
                <w:rFonts w:cs="Times New Roman"/>
                <w:sz w:val="24"/>
                <w:szCs w:val="24"/>
              </w:rPr>
              <w:t>ь семинара</w:t>
            </w:r>
            <w:r w:rsidR="00DF0B37" w:rsidRPr="00711FB7">
              <w:rPr>
                <w:rFonts w:cs="Times New Roman"/>
                <w:sz w:val="24"/>
                <w:szCs w:val="24"/>
              </w:rPr>
              <w:t>:</w:t>
            </w:r>
          </w:p>
          <w:p w14:paraId="77949449" w14:textId="77777777" w:rsidR="00DF0B37" w:rsidRPr="00711FB7" w:rsidRDefault="00DF0B3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- повышение квалификации сотрудника в сфере государственных закупок;</w:t>
            </w:r>
          </w:p>
          <w:p w14:paraId="1A099B66" w14:textId="77777777" w:rsidR="00DF0B37" w:rsidRPr="00711FB7" w:rsidRDefault="00DF0B3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- удовлетворение потребностей сотрудника в получении новых и обновлении теоретических знаний и практических навыков в сфере государственных закупок</w:t>
            </w:r>
            <w:r w:rsidR="001F3550" w:rsidRPr="00711FB7">
              <w:rPr>
                <w:rFonts w:cs="Times New Roman"/>
                <w:sz w:val="24"/>
                <w:szCs w:val="24"/>
              </w:rPr>
              <w:t>.</w:t>
            </w:r>
          </w:p>
          <w:p w14:paraId="7D9B5AAA" w14:textId="77777777" w:rsidR="00DF0B37" w:rsidRPr="00641F22" w:rsidRDefault="00DF0B3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Форма обучения: очная</w:t>
            </w:r>
            <w:r w:rsidR="00C2437A" w:rsidRPr="00711FB7">
              <w:rPr>
                <w:rFonts w:cs="Times New Roman"/>
                <w:sz w:val="24"/>
                <w:szCs w:val="24"/>
                <w:lang w:val="kk-KZ"/>
              </w:rPr>
              <w:t>, с полным обеспечением учебного процесса</w:t>
            </w:r>
            <w:r w:rsidRPr="00641F22">
              <w:rPr>
                <w:rFonts w:cs="Times New Roman"/>
                <w:sz w:val="24"/>
                <w:szCs w:val="24"/>
              </w:rPr>
              <w:t>;</w:t>
            </w:r>
          </w:p>
          <w:p w14:paraId="4BF217F4" w14:textId="77777777" w:rsidR="00177DC7" w:rsidRPr="00641F22" w:rsidRDefault="00177DC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641F22">
              <w:rPr>
                <w:rFonts w:cs="Times New Roman"/>
                <w:sz w:val="24"/>
                <w:szCs w:val="24"/>
              </w:rPr>
              <w:t xml:space="preserve">     Количество сотрудников: 1 человек.</w:t>
            </w:r>
          </w:p>
          <w:p w14:paraId="218DD092" w14:textId="5A73526B" w:rsidR="00177DC7" w:rsidRPr="00641F22" w:rsidRDefault="00177DC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641F22">
              <w:rPr>
                <w:rFonts w:cs="Times New Roman"/>
                <w:sz w:val="24"/>
                <w:szCs w:val="24"/>
              </w:rPr>
              <w:t xml:space="preserve">     Продолжительность семинара: </w:t>
            </w:r>
            <w:r w:rsidR="00F876E1" w:rsidRPr="00F876E1">
              <w:rPr>
                <w:rFonts w:cs="Times New Roman"/>
                <w:sz w:val="24"/>
                <w:szCs w:val="24"/>
              </w:rPr>
              <w:t>19-24</w:t>
            </w:r>
            <w:r w:rsidRPr="00641F22">
              <w:rPr>
                <w:rFonts w:cs="Times New Roman"/>
                <w:sz w:val="24"/>
                <w:szCs w:val="24"/>
              </w:rPr>
              <w:t xml:space="preserve"> </w:t>
            </w:r>
            <w:r w:rsidR="009675A1" w:rsidRPr="00641F22">
              <w:rPr>
                <w:rFonts w:cs="Times New Roman"/>
                <w:sz w:val="24"/>
                <w:szCs w:val="24"/>
                <w:lang w:val="kk-KZ"/>
              </w:rPr>
              <w:t xml:space="preserve">календарных </w:t>
            </w:r>
            <w:r w:rsidRPr="00641F22">
              <w:rPr>
                <w:rFonts w:cs="Times New Roman"/>
                <w:sz w:val="24"/>
                <w:szCs w:val="24"/>
              </w:rPr>
              <w:t xml:space="preserve">дня, </w:t>
            </w:r>
            <w:r w:rsidR="00F876E1" w:rsidRPr="00F876E1">
              <w:rPr>
                <w:rFonts w:cs="Times New Roman"/>
                <w:sz w:val="24"/>
                <w:szCs w:val="24"/>
              </w:rPr>
              <w:t>40</w:t>
            </w:r>
            <w:r w:rsidRPr="00641F22">
              <w:rPr>
                <w:rFonts w:cs="Times New Roman"/>
                <w:sz w:val="24"/>
                <w:szCs w:val="24"/>
              </w:rPr>
              <w:t xml:space="preserve"> академических часов. </w:t>
            </w:r>
          </w:p>
          <w:p w14:paraId="58873E37" w14:textId="74DCCEC3" w:rsidR="00D75102" w:rsidRPr="00641F22" w:rsidRDefault="00D75102" w:rsidP="00D0655C">
            <w:pPr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641F22">
              <w:rPr>
                <w:rFonts w:cs="Times New Roman"/>
                <w:sz w:val="24"/>
                <w:szCs w:val="24"/>
                <w:lang w:val="kk-KZ"/>
              </w:rPr>
              <w:t xml:space="preserve">Дата проведения: </w:t>
            </w:r>
            <w:r w:rsidR="00BC6560" w:rsidRPr="00641F22">
              <w:rPr>
                <w:rFonts w:cs="Times New Roman"/>
                <w:sz w:val="24"/>
                <w:szCs w:val="24"/>
                <w:lang w:val="kk-KZ"/>
              </w:rPr>
              <w:t>3 декада</w:t>
            </w:r>
            <w:r w:rsidRPr="00641F22"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="00D22524">
              <w:rPr>
                <w:rFonts w:cs="Times New Roman"/>
                <w:sz w:val="24"/>
                <w:szCs w:val="24"/>
                <w:lang w:val="kk-KZ"/>
              </w:rPr>
              <w:t>октября</w:t>
            </w:r>
            <w:r w:rsidRPr="00641F22">
              <w:rPr>
                <w:rFonts w:cs="Times New Roman"/>
                <w:sz w:val="24"/>
                <w:szCs w:val="24"/>
                <w:lang w:val="kk-KZ"/>
              </w:rPr>
              <w:t xml:space="preserve"> 2026 года. Место: город А</w:t>
            </w:r>
            <w:r w:rsidR="00D22524">
              <w:rPr>
                <w:rFonts w:cs="Times New Roman"/>
                <w:sz w:val="24"/>
                <w:szCs w:val="24"/>
                <w:lang w:val="kk-KZ"/>
              </w:rPr>
              <w:t>лматы</w:t>
            </w:r>
            <w:r w:rsidRPr="00641F22">
              <w:rPr>
                <w:rFonts w:cs="Times New Roman"/>
                <w:sz w:val="24"/>
                <w:szCs w:val="24"/>
                <w:lang w:val="kk-KZ"/>
              </w:rPr>
              <w:t>.</w:t>
            </w:r>
          </w:p>
          <w:p w14:paraId="576AA144" w14:textId="77777777" w:rsidR="00DF0B37" w:rsidRPr="00711FB7" w:rsidRDefault="00DF0B37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641F22">
              <w:rPr>
                <w:rFonts w:cs="Times New Roman"/>
                <w:sz w:val="24"/>
                <w:szCs w:val="24"/>
              </w:rPr>
              <w:t>Слушателю выдается учебный материал, состоящий из Закона «О государственных закупках», Правил осуществления государственных закупок в редакции с учетом изменений,</w:t>
            </w:r>
            <w:r w:rsidRPr="00711FB7">
              <w:rPr>
                <w:rFonts w:cs="Times New Roman"/>
                <w:sz w:val="24"/>
                <w:szCs w:val="24"/>
              </w:rPr>
              <w:t xml:space="preserve"> блокнот для записей, ручка</w:t>
            </w:r>
            <w:r w:rsidR="00D73AC9" w:rsidRPr="00711FB7">
              <w:rPr>
                <w:rFonts w:cs="Times New Roman"/>
                <w:sz w:val="24"/>
                <w:szCs w:val="24"/>
              </w:rPr>
              <w:t>.</w:t>
            </w:r>
          </w:p>
          <w:p w14:paraId="30B98D03" w14:textId="77777777" w:rsidR="00DF0B37" w:rsidRPr="00711FB7" w:rsidRDefault="005F6834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 xml:space="preserve">    </w:t>
            </w:r>
            <w:r w:rsidR="00177DC7" w:rsidRPr="00711FB7">
              <w:rPr>
                <w:rFonts w:cs="Times New Roman"/>
                <w:sz w:val="24"/>
                <w:szCs w:val="24"/>
              </w:rPr>
              <w:t xml:space="preserve"> </w:t>
            </w:r>
            <w:r w:rsidR="00DF0B37" w:rsidRPr="00711FB7">
              <w:rPr>
                <w:rFonts w:cs="Times New Roman"/>
                <w:sz w:val="24"/>
                <w:szCs w:val="24"/>
              </w:rPr>
              <w:t>По окончании семинара выдается соответствующий сертификат.</w:t>
            </w:r>
          </w:p>
          <w:p w14:paraId="596387BA" w14:textId="0465CAC5" w:rsidR="00DF0B37" w:rsidRPr="00711FB7" w:rsidRDefault="005F6834" w:rsidP="00D0655C">
            <w:pPr>
              <w:pStyle w:val="a8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77DC7"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0B37" w:rsidRPr="00711FB7">
              <w:rPr>
                <w:rFonts w:ascii="Times New Roman" w:hAnsi="Times New Roman" w:cs="Times New Roman"/>
                <w:sz w:val="24"/>
                <w:szCs w:val="24"/>
              </w:rPr>
              <w:t>Обучение проходит</w:t>
            </w:r>
            <w:r w:rsidR="00177DC7"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 в городе </w:t>
            </w:r>
            <w:r w:rsidR="00D0655C" w:rsidRPr="00711FB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225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лматы</w:t>
            </w:r>
            <w:r w:rsidR="00177DC7"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0B37" w:rsidRPr="00711FB7">
              <w:rPr>
                <w:rFonts w:ascii="Times New Roman" w:hAnsi="Times New Roman" w:cs="Times New Roman"/>
                <w:sz w:val="24"/>
                <w:szCs w:val="24"/>
              </w:rPr>
              <w:t>на территории Поставщика в группе не более 10 чел</w:t>
            </w:r>
            <w:r w:rsidR="00153AD0"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овек</w:t>
            </w:r>
            <w:r w:rsidR="00DF0B37"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14:paraId="5A5ACA07" w14:textId="77777777" w:rsidR="00930F3D" w:rsidRPr="00711FB7" w:rsidRDefault="00930F3D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 xml:space="preserve">     Обучение должны проводить лекторы, обладающие практическим опытом в разработке нормативно-правовых актов в сфере государственных закупок, либо являющиеся разработчиками функционала веб-портала государственных закупок (</w:t>
            </w:r>
            <w:hyperlink r:id="rId8" w:history="1">
              <w:r w:rsidRPr="00711FB7">
                <w:rPr>
                  <w:rStyle w:val="a7"/>
                  <w:rFonts w:cs="Times New Roman"/>
                  <w:sz w:val="24"/>
                  <w:szCs w:val="24"/>
                </w:rPr>
                <w:t>www.goszakup.gov.kz</w:t>
              </w:r>
            </w:hyperlink>
            <w:r w:rsidRPr="00711FB7">
              <w:rPr>
                <w:rFonts w:cs="Times New Roman"/>
                <w:sz w:val="24"/>
                <w:szCs w:val="24"/>
              </w:rPr>
              <w:t>).</w:t>
            </w:r>
          </w:p>
          <w:p w14:paraId="6805581D" w14:textId="77777777" w:rsidR="00D0655C" w:rsidRPr="00711FB7" w:rsidRDefault="00930F3D" w:rsidP="00D0655C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 xml:space="preserve">     </w:t>
            </w:r>
            <w:r w:rsidR="00D0655C" w:rsidRPr="00711FB7">
              <w:rPr>
                <w:rFonts w:cs="Times New Roman"/>
                <w:sz w:val="24"/>
                <w:szCs w:val="24"/>
              </w:rPr>
              <w:t>Поставщик должен осуществить оказание консультационных услуг от лектора (дистанционно) после обучения в течении 1 года посредством сайта/приложения, а также должен включить Заказчика в группы в мессенджерах для бесперебойного консультирования и обмена опытом с другими слушателями;</w:t>
            </w:r>
          </w:p>
          <w:p w14:paraId="30124E1E" w14:textId="77777777" w:rsidR="00375D11" w:rsidRPr="00711FB7" w:rsidRDefault="00EB3EBC" w:rsidP="00D0655C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 xml:space="preserve">    </w:t>
            </w:r>
            <w:r w:rsidR="00375D11" w:rsidRPr="00711FB7">
              <w:rPr>
                <w:rFonts w:cs="Times New Roman"/>
                <w:sz w:val="24"/>
                <w:szCs w:val="24"/>
              </w:rPr>
              <w:t>Программа семинара должна включать</w:t>
            </w:r>
            <w:r w:rsidR="007E1A8F" w:rsidRPr="00711FB7">
              <w:rPr>
                <w:rFonts w:cs="Times New Roman"/>
                <w:sz w:val="24"/>
                <w:szCs w:val="24"/>
              </w:rPr>
              <w:t xml:space="preserve"> (но</w:t>
            </w:r>
            <w:r w:rsidR="00D0655C" w:rsidRPr="00711FB7">
              <w:rPr>
                <w:rFonts w:cs="Times New Roman"/>
                <w:sz w:val="24"/>
                <w:szCs w:val="24"/>
              </w:rPr>
              <w:t xml:space="preserve"> </w:t>
            </w:r>
            <w:r w:rsidR="007E1A8F" w:rsidRPr="00711FB7">
              <w:rPr>
                <w:rFonts w:cs="Times New Roman"/>
                <w:sz w:val="24"/>
                <w:szCs w:val="24"/>
              </w:rPr>
              <w:t>не ограничиваться)</w:t>
            </w:r>
            <w:r w:rsidR="00375D11" w:rsidRPr="00711FB7">
              <w:rPr>
                <w:rFonts w:cs="Times New Roman"/>
                <w:sz w:val="24"/>
                <w:szCs w:val="24"/>
              </w:rPr>
              <w:t xml:space="preserve">: </w:t>
            </w:r>
          </w:p>
          <w:p w14:paraId="494B98DC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Планирование закупок. Предварительный план. Внесение изменений в план.</w:t>
            </w:r>
          </w:p>
          <w:p w14:paraId="74340018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Обновленный перечень с кодами ЕНСТРУ по приоритетам в 2026 году.</w:t>
            </w:r>
          </w:p>
          <w:p w14:paraId="09F48033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Поддержка организаций лиц с инвалидностью.</w:t>
            </w:r>
          </w:p>
          <w:p w14:paraId="03E6D22A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Поддержка казахстанских производителей. Перечень изъятий.</w:t>
            </w:r>
          </w:p>
          <w:p w14:paraId="49193A1F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lastRenderedPageBreak/>
              <w:t>Централизованные закупки через единого организатора.</w:t>
            </w:r>
          </w:p>
          <w:p w14:paraId="67D79F2F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Приказ №589 МФ РК. Проведение Единым организатором процедур без включения в комиссию работников Заказчика.</w:t>
            </w:r>
          </w:p>
          <w:p w14:paraId="5602CBCE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Ответственность заказчиков и организаторов. Обжалование действий (бездействий) заказчика и организатора. Камеральный контроль.</w:t>
            </w:r>
          </w:p>
          <w:p w14:paraId="44516FBC" w14:textId="77777777" w:rsidR="00001BF6" w:rsidRPr="00711FB7" w:rsidRDefault="00001BF6" w:rsidP="00001BF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711FB7">
              <w:rPr>
                <w:spacing w:val="2"/>
              </w:rPr>
              <w:t>Электронный реестр жалоб и новый порядок обжалования.</w:t>
            </w:r>
          </w:p>
          <w:p w14:paraId="0338473B" w14:textId="77777777" w:rsidR="00255B40" w:rsidRPr="00711FB7" w:rsidRDefault="00327668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  <w:lang w:val="kk-KZ"/>
              </w:rPr>
              <w:t>А</w:t>
            </w:r>
            <w:r w:rsidR="00255B40" w:rsidRPr="00711FB7">
              <w:rPr>
                <w:rFonts w:cs="Times New Roman"/>
                <w:sz w:val="24"/>
                <w:szCs w:val="24"/>
              </w:rPr>
              <w:t>дминистративная ответственность должностных лиц в 2026 году.</w:t>
            </w:r>
          </w:p>
          <w:p w14:paraId="2111644C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Ответственность поставщика. Ограничения, связанные с участием в государственных закупках.</w:t>
            </w:r>
          </w:p>
          <w:p w14:paraId="3341847D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Новые условия включения в реестр недобросовестных участников.</w:t>
            </w:r>
          </w:p>
          <w:p w14:paraId="738487D3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Изменения при подаче иска в суд на поставщика.</w:t>
            </w:r>
          </w:p>
          <w:p w14:paraId="3E5B9061" w14:textId="77777777" w:rsidR="00255B40" w:rsidRPr="00711FB7" w:rsidRDefault="00255B40" w:rsidP="00255B40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НКТ – Национальный каталог товаров.</w:t>
            </w:r>
          </w:p>
          <w:p w14:paraId="59BEB446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Способы осуществления государственных закупок.</w:t>
            </w:r>
          </w:p>
          <w:p w14:paraId="0416D5DF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Запрос ценовых предложений до 8000 МРП. Демпинг и антидемпинг в ЗЦП.</w:t>
            </w:r>
          </w:p>
          <w:p w14:paraId="7B1789D3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Обеспечение заявки в ЗЦП – 3%. Обеспечение исполнения договора – 5%.</w:t>
            </w:r>
          </w:p>
          <w:p w14:paraId="510F5E3C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Возможность проведения ЗЦП на лицензируемые виды деятельности.</w:t>
            </w:r>
          </w:p>
          <w:p w14:paraId="559F03EE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Один источник по несостоявшимся закупкам ЗЦП. Причины и основания применения.</w:t>
            </w:r>
          </w:p>
          <w:p w14:paraId="50669D06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Один источник путем прямого заключения договора.</w:t>
            </w:r>
          </w:p>
          <w:p w14:paraId="0BA2C7AC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Персональная ответственность первого руководителя.</w:t>
            </w:r>
          </w:p>
          <w:p w14:paraId="7ED2D8D0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Особые условия применения. Заключение антимонопольного органа.</w:t>
            </w:r>
          </w:p>
          <w:p w14:paraId="79D4A0C4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Новые процедуры определения поставщика путем прямого заключения договора.</w:t>
            </w:r>
          </w:p>
          <w:p w14:paraId="6D286D1F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Отчет посредством портала согласно правилам осуществления закупок.</w:t>
            </w:r>
          </w:p>
          <w:p w14:paraId="42EF2A15" w14:textId="77777777" w:rsidR="00782606" w:rsidRPr="00711FB7" w:rsidRDefault="00782606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Электронный магазин Omarket.kz: работа с обновлённой платформой.</w:t>
            </w:r>
          </w:p>
          <w:p w14:paraId="6C2E5027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Обязательный предварительный заказ при закупе товаров свыше 500 МРП.</w:t>
            </w:r>
          </w:p>
          <w:p w14:paraId="47C5D0EB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Алгоритм закупок через электронный магазин до 4000 МРП.</w:t>
            </w:r>
          </w:p>
          <w:p w14:paraId="0AEC9EAB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Правоотношения между товаропроизводителем и официальными представителями.</w:t>
            </w:r>
          </w:p>
          <w:p w14:paraId="328FAAB0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Конкурс. Конкурс с использованием рейтингово-балльной системы.</w:t>
            </w:r>
          </w:p>
          <w:p w14:paraId="4C93EDFD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Реестр опыта работы потенциальных поставщиков.</w:t>
            </w:r>
          </w:p>
          <w:p w14:paraId="621DEAC2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Конкурс по строительству «под ключ».</w:t>
            </w:r>
          </w:p>
          <w:p w14:paraId="30C40B3D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Конкурсная и аукционная документация.</w:t>
            </w:r>
          </w:p>
          <w:p w14:paraId="6BEFF92D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Квалификационные требования в 2026 году.</w:t>
            </w:r>
          </w:p>
          <w:p w14:paraId="70372144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Техническая спецификация.</w:t>
            </w:r>
          </w:p>
          <w:p w14:paraId="0E041987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lastRenderedPageBreak/>
              <w:t>Консорциальное соглашение.</w:t>
            </w:r>
          </w:p>
          <w:p w14:paraId="4E541234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Демпинг и антидемпинговые меры.</w:t>
            </w:r>
          </w:p>
          <w:p w14:paraId="0A4B3DA5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Условная скидка в конкурсе. Методика применения.</w:t>
            </w:r>
          </w:p>
          <w:p w14:paraId="038893E0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Подведение итогов конкурса и аукциона.</w:t>
            </w:r>
          </w:p>
          <w:p w14:paraId="299D9CF1" w14:textId="77777777" w:rsidR="00001BF6" w:rsidRPr="00711FB7" w:rsidRDefault="00001BF6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Типовые и нетиповые договоры: порядок заключения, вступление в силу, отказ от заключения.</w:t>
            </w:r>
          </w:p>
          <w:p w14:paraId="1E9A959B" w14:textId="77777777" w:rsidR="00001BF6" w:rsidRPr="00711FB7" w:rsidRDefault="00001BF6" w:rsidP="00001BF6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Электронный договор и электронные банковские гарантии.</w:t>
            </w:r>
          </w:p>
          <w:p w14:paraId="2B6A1CCC" w14:textId="77777777" w:rsidR="00001BF6" w:rsidRPr="00711FB7" w:rsidRDefault="00001BF6" w:rsidP="00001BF6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Уступка прав требований.</w:t>
            </w:r>
          </w:p>
          <w:p w14:paraId="20DF8E82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 xml:space="preserve">Поддержка казахстанских </w:t>
            </w:r>
            <w:r w:rsidR="00782606" w:rsidRPr="00711FB7">
              <w:rPr>
                <w:rFonts w:cs="Times New Roman"/>
                <w:sz w:val="24"/>
                <w:szCs w:val="24"/>
                <w:lang w:val="kk-KZ"/>
              </w:rPr>
              <w:t>товаро</w:t>
            </w:r>
            <w:r w:rsidRPr="00711FB7">
              <w:rPr>
                <w:rFonts w:cs="Times New Roman"/>
                <w:sz w:val="24"/>
                <w:szCs w:val="24"/>
              </w:rPr>
              <w:t>производителей: аванс, снижение неустойки.</w:t>
            </w:r>
          </w:p>
          <w:p w14:paraId="3B6AE73F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Заключение электронного договора.</w:t>
            </w:r>
          </w:p>
          <w:p w14:paraId="0F362372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Внесение изменений в договор. Дополнительные соглашения.</w:t>
            </w:r>
          </w:p>
          <w:p w14:paraId="2AFA91CD" w14:textId="77777777" w:rsidR="00327668" w:rsidRPr="00711FB7" w:rsidRDefault="00327668" w:rsidP="00327668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Исполнение договора. Электронные накладные и акты.</w:t>
            </w:r>
          </w:p>
          <w:p w14:paraId="69B82097" w14:textId="77777777" w:rsidR="00153AD0" w:rsidRPr="00711FB7" w:rsidRDefault="00327668" w:rsidP="002D7787">
            <w:pPr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Электронные счет-фактуры.</w:t>
            </w:r>
          </w:p>
          <w:p w14:paraId="57C726C2" w14:textId="77777777" w:rsidR="009D1CFE" w:rsidRPr="00711FB7" w:rsidRDefault="009D1CFE" w:rsidP="009D1CFE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kk-KZ"/>
              </w:rPr>
            </w:pPr>
            <w:r w:rsidRPr="00711FB7">
              <w:rPr>
                <w:spacing w:val="2"/>
              </w:rPr>
              <w:t>Обсуждение типовых и сложных ситуаций при участии в государственных закупках.</w:t>
            </w:r>
          </w:p>
        </w:tc>
      </w:tr>
      <w:tr w:rsidR="008C4048" w:rsidRPr="00711FB7" w14:paraId="378C1303" w14:textId="77777777" w:rsidTr="005857C6">
        <w:tc>
          <w:tcPr>
            <w:tcW w:w="425" w:type="dxa"/>
          </w:tcPr>
          <w:p w14:paraId="7EF48506" w14:textId="77777777" w:rsidR="008C4048" w:rsidRPr="00711FB7" w:rsidRDefault="00BD41CF" w:rsidP="005857C6">
            <w:pPr>
              <w:rPr>
                <w:rFonts w:eastAsia="Calibri" w:cs="Times New Roman"/>
                <w:sz w:val="24"/>
                <w:szCs w:val="24"/>
              </w:rPr>
            </w:pPr>
            <w:r w:rsidRPr="00711FB7">
              <w:rPr>
                <w:rFonts w:eastAsia="Calibri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261" w:type="dxa"/>
          </w:tcPr>
          <w:p w14:paraId="05A041BA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Условия к потенциальному</w:t>
            </w:r>
          </w:p>
          <w:p w14:paraId="70062A80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поставщику в случае определения его победителем и</w:t>
            </w:r>
          </w:p>
          <w:p w14:paraId="3799579A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заключения с ним договора о</w:t>
            </w:r>
          </w:p>
          <w:p w14:paraId="10C28664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государственных закупках</w:t>
            </w:r>
          </w:p>
          <w:p w14:paraId="11AA5CD5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(указываются при необходимости) (Отклонение</w:t>
            </w:r>
          </w:p>
          <w:p w14:paraId="4FB81B30" w14:textId="77777777" w:rsidR="00BD41CF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потенциального поставщика за не указание и непредставление</w:t>
            </w:r>
          </w:p>
          <w:p w14:paraId="64F7E909" w14:textId="77777777" w:rsidR="008C4048" w:rsidRPr="00711FB7" w:rsidRDefault="00BD41CF" w:rsidP="00BD41CF">
            <w:pPr>
              <w:rPr>
                <w:sz w:val="24"/>
                <w:szCs w:val="24"/>
              </w:rPr>
            </w:pPr>
            <w:r w:rsidRPr="00711FB7">
              <w:rPr>
                <w:sz w:val="24"/>
                <w:szCs w:val="24"/>
              </w:rPr>
              <w:t>указанных сведений не допускается)</w:t>
            </w:r>
          </w:p>
        </w:tc>
        <w:tc>
          <w:tcPr>
            <w:tcW w:w="5953" w:type="dxa"/>
          </w:tcPr>
          <w:p w14:paraId="15B3EDFE" w14:textId="77777777" w:rsidR="006C38E8" w:rsidRPr="00711FB7" w:rsidRDefault="006C38E8" w:rsidP="006C38E8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Перечень оказываемых услуг:</w:t>
            </w:r>
          </w:p>
          <w:p w14:paraId="32BDD615" w14:textId="77777777" w:rsidR="006C38E8" w:rsidRPr="00711FB7" w:rsidRDefault="006C38E8" w:rsidP="006C38E8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- Обеспечить участника необходимыми информационными и методическими материалами (раздаточными материалами), стоимость которых включена в цену Договора;</w:t>
            </w:r>
          </w:p>
          <w:p w14:paraId="37CAAEEF" w14:textId="77777777" w:rsidR="006C38E8" w:rsidRPr="00711FB7" w:rsidRDefault="006C38E8" w:rsidP="006C38E8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- Выдать сертификат о прохождении семинара участником;</w:t>
            </w:r>
          </w:p>
          <w:p w14:paraId="75A5CF5A" w14:textId="77777777" w:rsidR="00782606" w:rsidRPr="00711FB7" w:rsidRDefault="00782606" w:rsidP="0078260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711FB7">
              <w:rPr>
                <w:spacing w:val="2"/>
              </w:rPr>
              <w:t xml:space="preserve">- Внесение информации о сертификатах в </w:t>
            </w:r>
            <w:r w:rsidRPr="00711FB7">
              <w:rPr>
                <w:bCs/>
                <w:spacing w:val="2"/>
              </w:rPr>
              <w:t>официальный реестр Поставщика</w:t>
            </w:r>
            <w:r w:rsidRPr="00711FB7">
              <w:rPr>
                <w:spacing w:val="2"/>
              </w:rPr>
              <w:t>.</w:t>
            </w:r>
          </w:p>
          <w:p w14:paraId="7510A94D" w14:textId="77777777" w:rsidR="006C38E8" w:rsidRPr="00711FB7" w:rsidRDefault="006C38E8" w:rsidP="006C38E8">
            <w:pPr>
              <w:jc w:val="both"/>
              <w:rPr>
                <w:rFonts w:cs="Times New Roman"/>
                <w:sz w:val="24"/>
                <w:szCs w:val="24"/>
              </w:rPr>
            </w:pPr>
            <w:r w:rsidRPr="00711FB7">
              <w:rPr>
                <w:rFonts w:cs="Times New Roman"/>
                <w:sz w:val="24"/>
                <w:szCs w:val="24"/>
              </w:rPr>
              <w:t>- Поставщик в течение 5 (пяти) рабочих дней после заключения Договора предоставляет программу обучения и информацию о месте расположения оказания услуги;</w:t>
            </w:r>
          </w:p>
          <w:p w14:paraId="1B3BE7AF" w14:textId="77777777" w:rsidR="009675A1" w:rsidRPr="00711FB7" w:rsidRDefault="009675A1" w:rsidP="006C38E8">
            <w:pPr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711FB7">
              <w:rPr>
                <w:rFonts w:cs="Times New Roman"/>
                <w:sz w:val="24"/>
                <w:szCs w:val="24"/>
                <w:lang w:val="kk-KZ"/>
              </w:rPr>
              <w:t>- Поставщик в течение 5 (пяти) рабочих дней после заключения Договора должен предоставить форму заполнения заявок на участника;</w:t>
            </w:r>
          </w:p>
          <w:p w14:paraId="6433F006" w14:textId="77777777" w:rsidR="008C4048" w:rsidRPr="00711FB7" w:rsidRDefault="006C38E8" w:rsidP="006C38E8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</w:rPr>
              <w:t xml:space="preserve">- обучение проводится в рабочие дни </w:t>
            </w:r>
            <w:r w:rsidR="009675A1"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 часы </w:t>
            </w:r>
            <w:r w:rsidRPr="00711FB7">
              <w:rPr>
                <w:rFonts w:ascii="Times New Roman" w:hAnsi="Times New Roman" w:cs="Times New Roman"/>
                <w:sz w:val="24"/>
                <w:szCs w:val="24"/>
              </w:rPr>
              <w:t>Заказчика.</w:t>
            </w:r>
          </w:p>
        </w:tc>
      </w:tr>
    </w:tbl>
    <w:p w14:paraId="13C22519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A15DCBE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3C22264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9AE2719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91EE2F2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00F510DF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494DBE8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6DC52327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3EE28C99" w14:textId="77777777" w:rsidR="006C38E8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438A5F9" w14:textId="77777777" w:rsidR="00711FB7" w:rsidRDefault="00711FB7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5C43F382" w14:textId="77777777" w:rsidR="00711FB7" w:rsidRDefault="00711FB7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35E1A8F4" w14:textId="77777777" w:rsidR="00711FB7" w:rsidRDefault="00711FB7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2D1B739B" w14:textId="77777777" w:rsidR="00711FB7" w:rsidRPr="00711FB7" w:rsidRDefault="00711FB7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112EC86B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ACB72CF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7A00430A" w14:textId="77777777" w:rsidR="006C38E8" w:rsidRPr="00711FB7" w:rsidRDefault="006C38E8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7718E0A6" w14:textId="77777777" w:rsidR="00A90352" w:rsidRPr="00711FB7" w:rsidRDefault="00A90352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</w:pPr>
      <w:r w:rsidRPr="00711FB7"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  <w:t xml:space="preserve">Персоналды/қызметкерлерді оқыту бойынша қызметті мемлекеттік сатып алу бойынша </w:t>
      </w:r>
    </w:p>
    <w:p w14:paraId="106F307A" w14:textId="77777777" w:rsidR="00A90352" w:rsidRPr="00711FB7" w:rsidRDefault="00A90352" w:rsidP="00587278">
      <w:pPr>
        <w:tabs>
          <w:tab w:val="left" w:pos="993"/>
        </w:tabs>
        <w:ind w:firstLine="567"/>
        <w:jc w:val="center"/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</w:pPr>
      <w:r w:rsidRPr="00711FB7"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  <w:t>ТЕХНИКАЛЫҚ ЕРЕКШЕЛІ</w:t>
      </w:r>
      <w:r w:rsidR="00102D11" w:rsidRPr="00711FB7">
        <w:rPr>
          <w:rFonts w:eastAsia="Times New Roman" w:cs="Times New Roman"/>
          <w:b/>
          <w:color w:val="000000"/>
          <w:sz w:val="24"/>
          <w:szCs w:val="24"/>
          <w:lang w:val="kk-KZ" w:eastAsia="ru-RU"/>
        </w:rPr>
        <w:t>К</w:t>
      </w:r>
    </w:p>
    <w:p w14:paraId="14A368A7" w14:textId="77777777" w:rsidR="00052EEE" w:rsidRPr="00711FB7" w:rsidRDefault="00052EEE" w:rsidP="00052EEE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lang w:val="kk-KZ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5953"/>
      </w:tblGrid>
      <w:tr w:rsidR="00052EEE" w:rsidRPr="00711FB7" w14:paraId="233B0EC0" w14:textId="77777777" w:rsidTr="00052EEE">
        <w:tc>
          <w:tcPr>
            <w:tcW w:w="425" w:type="dxa"/>
          </w:tcPr>
          <w:p w14:paraId="5BF28836" w14:textId="77777777" w:rsidR="00052EEE" w:rsidRPr="00711FB7" w:rsidRDefault="00052EEE" w:rsidP="00052EEE">
            <w:pPr>
              <w:rPr>
                <w:rFonts w:eastAsia="Calibri" w:cs="Times New Roman"/>
                <w:b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261" w:type="dxa"/>
          </w:tcPr>
          <w:p w14:paraId="02606CA4" w14:textId="77777777" w:rsidR="00052EEE" w:rsidRPr="00711FB7" w:rsidRDefault="00052EEE" w:rsidP="00052EEE">
            <w:pPr>
              <w:jc w:val="center"/>
              <w:rPr>
                <w:rFonts w:eastAsia="Calibri" w:cs="Times New Roman"/>
                <w:b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  <w:lang w:val="kk-KZ"/>
              </w:rPr>
              <w:t>Бөлім</w:t>
            </w:r>
          </w:p>
        </w:tc>
        <w:tc>
          <w:tcPr>
            <w:tcW w:w="5953" w:type="dxa"/>
          </w:tcPr>
          <w:p w14:paraId="48348E11" w14:textId="77777777" w:rsidR="00052EEE" w:rsidRPr="00711FB7" w:rsidRDefault="00052EEE" w:rsidP="00052EEE">
            <w:pPr>
              <w:jc w:val="center"/>
              <w:rPr>
                <w:rFonts w:eastAsia="Calibri" w:cs="Times New Roman"/>
                <w:b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b/>
                <w:sz w:val="24"/>
                <w:szCs w:val="24"/>
                <w:lang w:val="kk-KZ"/>
              </w:rPr>
              <w:t>Талаптар</w:t>
            </w:r>
          </w:p>
        </w:tc>
      </w:tr>
      <w:tr w:rsidR="00052EEE" w:rsidRPr="00F876E1" w14:paraId="6EF82A76" w14:textId="77777777" w:rsidTr="00052EEE">
        <w:tc>
          <w:tcPr>
            <w:tcW w:w="425" w:type="dxa"/>
          </w:tcPr>
          <w:p w14:paraId="2BB1ADCC" w14:textId="77777777" w:rsidR="00052EEE" w:rsidRPr="00711FB7" w:rsidRDefault="00052EEE" w:rsidP="00052EEE">
            <w:pPr>
              <w:rPr>
                <w:rFonts w:eastAsia="Calibri" w:cs="Times New Roman"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61" w:type="dxa"/>
          </w:tcPr>
          <w:p w14:paraId="5A6540FA" w14:textId="77777777" w:rsidR="00052EEE" w:rsidRPr="00711FB7" w:rsidRDefault="00052EEE" w:rsidP="00052E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5953" w:type="dxa"/>
          </w:tcPr>
          <w:p w14:paraId="797A96CD" w14:textId="77777777" w:rsidR="00052EEE" w:rsidRPr="00711FB7" w:rsidRDefault="00052EEE" w:rsidP="00052E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«</w:t>
            </w:r>
            <w:r w:rsidR="00773EC2" w:rsidRPr="00711FB7">
              <w:rPr>
                <w:sz w:val="24"/>
                <w:szCs w:val="24"/>
                <w:lang w:val="kk-KZ"/>
              </w:rPr>
              <w:t>202</w:t>
            </w:r>
            <w:r w:rsidR="00645F5E" w:rsidRPr="00711FB7">
              <w:rPr>
                <w:sz w:val="24"/>
                <w:szCs w:val="24"/>
                <w:lang w:val="kk-KZ"/>
              </w:rPr>
              <w:t>6</w:t>
            </w:r>
            <w:r w:rsidR="00773EC2" w:rsidRPr="00711FB7">
              <w:rPr>
                <w:sz w:val="24"/>
                <w:szCs w:val="24"/>
                <w:lang w:val="kk-KZ"/>
              </w:rPr>
              <w:t xml:space="preserve"> жылы Қазақстан Республикасында Мемлекеттік сатып алу</w:t>
            </w:r>
            <w:r w:rsidR="00273BC7" w:rsidRPr="00711FB7">
              <w:rPr>
                <w:sz w:val="24"/>
                <w:szCs w:val="24"/>
                <w:lang w:val="kk-KZ"/>
              </w:rPr>
              <w:t xml:space="preserve">лар» </w:t>
            </w:r>
            <w:r w:rsidR="00773EC2" w:rsidRPr="00711FB7">
              <w:rPr>
                <w:sz w:val="24"/>
                <w:szCs w:val="24"/>
                <w:lang w:val="kk-KZ"/>
              </w:rPr>
              <w:t>тақырыбындағы семинарға қатысу</w:t>
            </w:r>
            <w:r w:rsidR="00273BC7" w:rsidRPr="00711FB7">
              <w:rPr>
                <w:sz w:val="24"/>
                <w:szCs w:val="24"/>
                <w:lang w:val="kk-KZ"/>
              </w:rPr>
              <w:t>»</w:t>
            </w:r>
          </w:p>
        </w:tc>
      </w:tr>
      <w:tr w:rsidR="00052EEE" w:rsidRPr="00F876E1" w14:paraId="5F26E501" w14:textId="77777777" w:rsidTr="00052EEE">
        <w:tc>
          <w:tcPr>
            <w:tcW w:w="425" w:type="dxa"/>
          </w:tcPr>
          <w:p w14:paraId="4181D19A" w14:textId="77777777" w:rsidR="00052EEE" w:rsidRPr="00711FB7" w:rsidRDefault="00052EEE" w:rsidP="00052EEE">
            <w:pPr>
              <w:rPr>
                <w:rFonts w:eastAsia="Calibri" w:cs="Times New Roman"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61" w:type="dxa"/>
          </w:tcPr>
          <w:p w14:paraId="2C52C79B" w14:textId="77777777" w:rsidR="00052EEE" w:rsidRPr="00711FB7" w:rsidRDefault="00052EEE" w:rsidP="00052E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Сипаттамалар</w:t>
            </w:r>
            <w:r w:rsidR="00A90352" w:rsidRPr="00711FB7">
              <w:rPr>
                <w:sz w:val="24"/>
                <w:szCs w:val="24"/>
                <w:lang w:val="kk-KZ"/>
              </w:rPr>
              <w:t>ы</w:t>
            </w:r>
            <w:r w:rsidRPr="00711FB7">
              <w:rPr>
                <w:sz w:val="24"/>
                <w:szCs w:val="24"/>
                <w:lang w:val="kk-KZ"/>
              </w:rPr>
              <w:t xml:space="preserve"> параметрлер, және басқа да қажетті мәліметтерді сипаттауы</w:t>
            </w:r>
          </w:p>
          <w:p w14:paraId="7EC043CC" w14:textId="77777777" w:rsidR="00052EEE" w:rsidRPr="00711FB7" w:rsidRDefault="00052EEE" w:rsidP="00052EEE">
            <w:pPr>
              <w:rPr>
                <w:sz w:val="24"/>
                <w:szCs w:val="24"/>
                <w:lang w:val="kk-KZ"/>
              </w:rPr>
            </w:pPr>
          </w:p>
          <w:p w14:paraId="30F5D5AF" w14:textId="77777777" w:rsidR="00052EEE" w:rsidRPr="00711FB7" w:rsidRDefault="00052EEE" w:rsidP="00052EEE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5953" w:type="dxa"/>
          </w:tcPr>
          <w:p w14:paraId="621355B1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Семинардың мақсаты:</w:t>
            </w:r>
          </w:p>
          <w:p w14:paraId="1ACB4D3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- мемлекеттік сатып алу саласында қызметкердің біліктілігін арттыру;</w:t>
            </w:r>
          </w:p>
          <w:p w14:paraId="045D9EEF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- қызметкердің мемлекеттік сатып алу саласындағы жаңа теориялық білім мен практикалық дағдыларды алуға және жаңартуға қажеттілігін қанағаттандыру.</w:t>
            </w:r>
          </w:p>
          <w:p w14:paraId="16A6DE8A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Оқыту нысаны: күндізгі, оқу процесін толық қамтамасыз ету;</w:t>
            </w:r>
          </w:p>
          <w:p w14:paraId="1AB411F4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Қызметкерлер саны: 1 адам.</w:t>
            </w:r>
          </w:p>
          <w:p w14:paraId="09216B80" w14:textId="2D02AC09" w:rsid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Семинардың ұзақтығы:</w:t>
            </w:r>
            <w:r w:rsidR="00F876E1" w:rsidRPr="00F876E1">
              <w:rPr>
                <w:sz w:val="24"/>
                <w:szCs w:val="24"/>
                <w:lang w:val="kk-KZ"/>
              </w:rPr>
              <w:t xml:space="preserve"> 19-24</w:t>
            </w:r>
            <w:r w:rsidRPr="00711FB7">
              <w:rPr>
                <w:sz w:val="24"/>
                <w:szCs w:val="24"/>
                <w:lang w:val="kk-KZ"/>
              </w:rPr>
              <w:t xml:space="preserve"> күнтізбелік күн, </w:t>
            </w:r>
            <w:r w:rsidR="00F876E1" w:rsidRPr="00F876E1">
              <w:rPr>
                <w:sz w:val="24"/>
                <w:szCs w:val="24"/>
                <w:lang w:val="kk-KZ"/>
              </w:rPr>
              <w:t>40</w:t>
            </w:r>
            <w:r w:rsidRPr="00711FB7">
              <w:rPr>
                <w:sz w:val="24"/>
                <w:szCs w:val="24"/>
                <w:lang w:val="kk-KZ"/>
              </w:rPr>
              <w:t xml:space="preserve"> академиялық сағат.</w:t>
            </w:r>
          </w:p>
          <w:p w14:paraId="6225C745" w14:textId="75048CB8" w:rsidR="00943DDC" w:rsidRPr="00711FB7" w:rsidRDefault="00943DDC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943DDC">
              <w:rPr>
                <w:sz w:val="24"/>
                <w:szCs w:val="24"/>
                <w:lang w:val="kk-KZ"/>
              </w:rPr>
              <w:t>Ө</w:t>
            </w:r>
            <w:r w:rsidR="00BC6560">
              <w:rPr>
                <w:sz w:val="24"/>
                <w:szCs w:val="24"/>
                <w:lang w:val="kk-KZ"/>
              </w:rPr>
              <w:t xml:space="preserve">ткізу мерзімі: 2026 жылғы </w:t>
            </w:r>
            <w:r w:rsidR="00D22524">
              <w:rPr>
                <w:sz w:val="24"/>
                <w:szCs w:val="24"/>
                <w:lang w:val="kk-KZ"/>
              </w:rPr>
              <w:t>қазанның</w:t>
            </w:r>
            <w:r w:rsidR="00BC6560">
              <w:rPr>
                <w:sz w:val="24"/>
                <w:szCs w:val="24"/>
                <w:lang w:val="kk-KZ"/>
              </w:rPr>
              <w:t xml:space="preserve"> </w:t>
            </w:r>
            <w:r w:rsidR="00D22524">
              <w:rPr>
                <w:sz w:val="24"/>
                <w:szCs w:val="24"/>
                <w:lang w:val="kk-KZ"/>
              </w:rPr>
              <w:t>3</w:t>
            </w:r>
            <w:r w:rsidR="00BC6560">
              <w:rPr>
                <w:sz w:val="24"/>
                <w:szCs w:val="24"/>
                <w:lang w:val="kk-KZ"/>
              </w:rPr>
              <w:t xml:space="preserve"> декадасы</w:t>
            </w:r>
            <w:r w:rsidRPr="00943DDC">
              <w:rPr>
                <w:sz w:val="24"/>
                <w:szCs w:val="24"/>
                <w:lang w:val="kk-KZ"/>
              </w:rPr>
              <w:t>. Орны: А</w:t>
            </w:r>
            <w:r w:rsidR="00D22524">
              <w:rPr>
                <w:sz w:val="24"/>
                <w:szCs w:val="24"/>
                <w:lang w:val="kk-KZ"/>
              </w:rPr>
              <w:t>лматы</w:t>
            </w:r>
            <w:r w:rsidRPr="00943DDC">
              <w:rPr>
                <w:sz w:val="24"/>
                <w:szCs w:val="24"/>
                <w:lang w:val="kk-KZ"/>
              </w:rPr>
              <w:t xml:space="preserve"> қаласы.</w:t>
            </w:r>
          </w:p>
          <w:p w14:paraId="5E5A7DA1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Тыңдаушыға «Мемлекеттік сатып алу туралы» Заңнан, өзгерістерді ескере отырып, Мемлекеттік сатып алуды жүзеге асыру қағидаларынан тұратын оқу материалы, жазбаларға арналған блокнот, қаламсап беріледі.</w:t>
            </w:r>
          </w:p>
          <w:p w14:paraId="509261FA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Семинар аяқталғаннан кейін тиісті сертификат беріледі.</w:t>
            </w:r>
          </w:p>
          <w:p w14:paraId="1AC5A185" w14:textId="516B32C6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Оқыту А</w:t>
            </w:r>
            <w:r w:rsidR="00D22524">
              <w:rPr>
                <w:sz w:val="24"/>
                <w:szCs w:val="24"/>
                <w:lang w:val="kk-KZ"/>
              </w:rPr>
              <w:t>лматы</w:t>
            </w:r>
            <w:r w:rsidRPr="00711FB7">
              <w:rPr>
                <w:sz w:val="24"/>
                <w:szCs w:val="24"/>
                <w:lang w:val="kk-KZ"/>
              </w:rPr>
              <w:t xml:space="preserve"> қаласында Өнім берушінің аумағында 10 адамнан аспайтын топта өтеді.</w:t>
            </w:r>
          </w:p>
          <w:p w14:paraId="2AD21BCC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Оқытуды мемлекеттік сатып алу саласындағы нормативтік-құқықтық актілерді әзірлеуде практикалық тәжірибесі бар не мемлекеттік сатып алу веб-порталы (www.goszakup.gov.kz) функционалының әзірлеушілері болып табылатын лекторлар жүргізуге тиіс.</w:t>
            </w:r>
          </w:p>
          <w:p w14:paraId="59812897" w14:textId="77777777" w:rsidR="00711FB7" w:rsidRPr="00711FB7" w:rsidRDefault="00D76A50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 </w:t>
            </w:r>
            <w:r w:rsidR="00711FB7" w:rsidRPr="00711FB7">
              <w:rPr>
                <w:sz w:val="24"/>
                <w:szCs w:val="24"/>
                <w:lang w:val="kk-KZ"/>
              </w:rPr>
              <w:t>Өнім беруші сайт/қосымша арқылы 1 жыл бойы оқығаннан кейін лектордан консультациялық қызметтер көрсетуді (қашықтықтан) жүзеге асыруы тиіс, сондай-ақ Тапсырыс берушіні басқа тыңдаушылармен үздіксіз консультация беру және тәжірибе алмасу үшін мессенджерлердегі топтарға қосуы тиіс;</w:t>
            </w:r>
          </w:p>
          <w:p w14:paraId="4AFF0DA2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 xml:space="preserve">    Семинар бағдарламасы мыналарды қамтуы тиіс (бірақ шектелмейді):</w:t>
            </w:r>
          </w:p>
          <w:p w14:paraId="35BAE57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Сатып алуды жоспарлау. Алдын ала жоспар. Жоспарға өзгерістер енгізу.</w:t>
            </w:r>
          </w:p>
          <w:p w14:paraId="5E0178AB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2026 жылы басымдықтар бойынша ЕҚСТҚ кодтары бар жаңартылған тізбе.</w:t>
            </w:r>
          </w:p>
          <w:p w14:paraId="797F16AD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Мүгедектігі бар тұлғалардың ұйымдарын қолдау.</w:t>
            </w:r>
          </w:p>
          <w:p w14:paraId="1B95F3E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Қазақстандық өндірушілерді қолдау. Алып қою тізбесі.</w:t>
            </w:r>
          </w:p>
          <w:p w14:paraId="62BA543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Бірыңғай ұйымдастырушы арқылы орталықтандырылған сатып алу.</w:t>
            </w:r>
          </w:p>
          <w:p w14:paraId="213D620D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lastRenderedPageBreak/>
              <w:t>ҚР ҚМ № 589 бұйрығы. Бірыңғай ұйымдастырушының Тапсырыс берушінің қызметкерлерін комиссияға қоспай рәсімдерді жүргізуі.</w:t>
            </w:r>
          </w:p>
          <w:p w14:paraId="4AE75CAC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Тапсырыс берушілер мен ұйымдастырушылардың жауапкершілігі. Тапсырыс берушінің және ұйымдастырушының әрекетіне (әрекетсіздігіне) шағымдану. Камералдық бақылау.</w:t>
            </w:r>
          </w:p>
          <w:p w14:paraId="28DB050F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Шағымдардың электрондық тізілімі және шағымданудың жаңа тәртібі.</w:t>
            </w:r>
          </w:p>
          <w:p w14:paraId="755DCA5E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Лауазымды тұлғалардың 2026 жылғы әкімшілік жауаптылығы.</w:t>
            </w:r>
          </w:p>
          <w:p w14:paraId="2A2961A6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Жеткізушінің жауапкершілігі. Мемлекеттік сатып алуға қатысуға байланысты шектеулер.</w:t>
            </w:r>
          </w:p>
          <w:p w14:paraId="1093ED8E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Жосықсыз қатысушылар тізіліміне енгізудің жаңа шарттары.</w:t>
            </w:r>
          </w:p>
          <w:p w14:paraId="160D28AB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Өнім берушіге талап қою кезіндегі өзгерістер.</w:t>
            </w:r>
          </w:p>
          <w:p w14:paraId="11DDF7EC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ҚҰК - Тауарлардың ұлттық каталогы.</w:t>
            </w:r>
          </w:p>
          <w:p w14:paraId="0B7CDD5F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Мемлекеттік сатып алуды жүзеге асыру тәсілдері.</w:t>
            </w:r>
          </w:p>
          <w:p w14:paraId="504547AC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8000 АЕК дейін баға ұсыныстарын сұрату. БЦП-дағы демпинг және демпингке қарсы күрес.</w:t>
            </w:r>
          </w:p>
          <w:p w14:paraId="0CDB7A3D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БЦП-ға өтінімді қамтамасыз ету - 3%. Шарттың орындалуын қамтамасыз ету - 5%.</w:t>
            </w:r>
          </w:p>
          <w:p w14:paraId="5AED2716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Лицензияланатын қызмет түрлеріне ББҰ жүргізу мүмкіндігі.</w:t>
            </w:r>
          </w:p>
          <w:p w14:paraId="57016848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БЦП өткізілмеген сатып алу бойынша бір дереккөз. Қолданудың себептері мен негіздері.</w:t>
            </w:r>
          </w:p>
          <w:p w14:paraId="6C0A8492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Бір дереккөз тікелей шарт жасасу жолымен.</w:t>
            </w:r>
          </w:p>
          <w:p w14:paraId="6A8CBCE3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Бірінші басшының дербес жауапкершілігі.</w:t>
            </w:r>
          </w:p>
          <w:p w14:paraId="3437473A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Қолданудың ерекше шарттары. Монополияға қарсы органның қорытындысы.</w:t>
            </w:r>
          </w:p>
          <w:p w14:paraId="47B45216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Тікелей шарт жасасу жолымен өнім берушіні айқындаудың жаңа рәсімдері.</w:t>
            </w:r>
          </w:p>
          <w:p w14:paraId="6BBE03E9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Сатып алуды жүзеге асыру қағидаларына сәйкес портал арқылы есеп беру.</w:t>
            </w:r>
          </w:p>
          <w:p w14:paraId="73A8ED63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Электрондық дүкен Omarket.kz: жаңартылған платформамен жұмыс істеу.</w:t>
            </w:r>
          </w:p>
          <w:p w14:paraId="32A7F6D0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Тауарларды сатып алу кезіндегі міндетті алдын ала тапсырыс 500 АЕК-тен жоғары.</w:t>
            </w:r>
          </w:p>
          <w:p w14:paraId="70B4492D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Электронды дүкен арқылы сатып алу алгоритмі 4000 АЕК дейін.</w:t>
            </w:r>
          </w:p>
          <w:p w14:paraId="4F68255A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Тауар өндіруші мен ресми өкілдер арасындағы құқықтық қатынастар.</w:t>
            </w:r>
          </w:p>
          <w:p w14:paraId="696DDE03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Конкурс. Рейтингтік-балдық жүйені пайдаланатын конкурс.</w:t>
            </w:r>
          </w:p>
          <w:p w14:paraId="36EAFDA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Әлеуетті өнім берушілердің жұмыс тәжірибесінің тізілімі.</w:t>
            </w:r>
          </w:p>
          <w:p w14:paraId="701173A3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Құрылысты аяқтау бойынша конкурс.</w:t>
            </w:r>
          </w:p>
          <w:p w14:paraId="688E261B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Конкурстық және аукциондық құжаттама.</w:t>
            </w:r>
          </w:p>
          <w:p w14:paraId="3058B73F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2026 жылғы біліктілік талаптары.</w:t>
            </w:r>
          </w:p>
          <w:p w14:paraId="567AB2C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Техникалық ерекшелігі.</w:t>
            </w:r>
          </w:p>
          <w:p w14:paraId="3C2902F6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lastRenderedPageBreak/>
              <w:t>Консорциалдық келісім.</w:t>
            </w:r>
          </w:p>
          <w:p w14:paraId="0C637794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Демпинг және демпингке қарсы шаралар.</w:t>
            </w:r>
          </w:p>
          <w:p w14:paraId="5EEF24EE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Конкурста шартты жеңілдік. Қолдану әдістемесі.</w:t>
            </w:r>
          </w:p>
          <w:p w14:paraId="1768B932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Конкурс және аукцион қорытындыларын шығару.</w:t>
            </w:r>
          </w:p>
          <w:p w14:paraId="27957ADF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Үлгілік және типтік емес шарттар: жасасу тәртібі, күшіне енуі, жасасудан бас тарту.</w:t>
            </w:r>
          </w:p>
          <w:p w14:paraId="2C979055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Электрондық шарт және электрондық банк кепілдіктері.</w:t>
            </w:r>
          </w:p>
          <w:p w14:paraId="4D88E61E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Талап ету құқықтарын басқаға беру.</w:t>
            </w:r>
          </w:p>
          <w:p w14:paraId="17F0F38E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Қазақстандық тауар өндірушілерді қолдау: аванс, тұрақсыздық айыбын төмендету.</w:t>
            </w:r>
          </w:p>
          <w:p w14:paraId="11BC3C38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Электрондық шарт жасасу.</w:t>
            </w:r>
          </w:p>
          <w:p w14:paraId="7D5EFB91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Шартқа өзгерістер енгізу. Қосымша келісімдер.</w:t>
            </w:r>
          </w:p>
          <w:p w14:paraId="3FE5F7F7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Шарттың орындалуы. Электрондық жүкқұжаттар мен актілер.</w:t>
            </w:r>
          </w:p>
          <w:p w14:paraId="7466962B" w14:textId="77777777" w:rsidR="00711FB7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Электрондық шот-фактуралар.</w:t>
            </w:r>
          </w:p>
          <w:p w14:paraId="1E9BEEDA" w14:textId="77777777" w:rsidR="00052EEE" w:rsidRPr="00711FB7" w:rsidRDefault="00711FB7" w:rsidP="00711FB7">
            <w:pPr>
              <w:jc w:val="both"/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Мемлекеттік сатып алуға қатысу кезінде типтік және күрделі жағдайларды талқылау.</w:t>
            </w:r>
          </w:p>
        </w:tc>
      </w:tr>
      <w:tr w:rsidR="00052EEE" w:rsidRPr="00F876E1" w14:paraId="5AFCD5A8" w14:textId="77777777" w:rsidTr="00052EEE">
        <w:tc>
          <w:tcPr>
            <w:tcW w:w="425" w:type="dxa"/>
          </w:tcPr>
          <w:p w14:paraId="722C3FF6" w14:textId="77777777" w:rsidR="00052EEE" w:rsidRPr="00711FB7" w:rsidRDefault="00052EEE" w:rsidP="00052EEE">
            <w:pPr>
              <w:rPr>
                <w:rFonts w:eastAsia="Calibri" w:cs="Times New Roman"/>
                <w:sz w:val="24"/>
                <w:szCs w:val="24"/>
                <w:lang w:val="kk-KZ"/>
              </w:rPr>
            </w:pPr>
            <w:r w:rsidRPr="00711FB7">
              <w:rPr>
                <w:rFonts w:eastAsia="Calibri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261" w:type="dxa"/>
          </w:tcPr>
          <w:p w14:paraId="269EB016" w14:textId="77777777" w:rsidR="00650BEE" w:rsidRPr="00711FB7" w:rsidRDefault="00650BEE" w:rsidP="00650B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Орындаушы жеңімпаз деп анықталған жағдайда орындаушыға қойылатын қосымша талаптар және онымен мемлекеттік сатып алу туралы шарт жасасу (қажет болған</w:t>
            </w:r>
          </w:p>
          <w:p w14:paraId="30D60F3D" w14:textId="77777777" w:rsidR="00650BEE" w:rsidRPr="00711FB7" w:rsidRDefault="00650BEE" w:rsidP="00650B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жағдайда көрсетіледі)(Әлеуетті</w:t>
            </w:r>
          </w:p>
          <w:p w14:paraId="1F13696F" w14:textId="77777777" w:rsidR="00650BEE" w:rsidRPr="00711FB7" w:rsidRDefault="00650BEE" w:rsidP="00650B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өнім берушіні көрсетілген</w:t>
            </w:r>
          </w:p>
          <w:p w14:paraId="46C08BBC" w14:textId="77777777" w:rsidR="00052EEE" w:rsidRPr="00711FB7" w:rsidRDefault="00650BEE" w:rsidP="00650BEE">
            <w:pPr>
              <w:rPr>
                <w:sz w:val="24"/>
                <w:szCs w:val="24"/>
                <w:lang w:val="kk-KZ"/>
              </w:rPr>
            </w:pPr>
            <w:r w:rsidRPr="00711FB7">
              <w:rPr>
                <w:sz w:val="24"/>
                <w:szCs w:val="24"/>
                <w:lang w:val="kk-KZ"/>
              </w:rPr>
              <w:t>мәліметтерді көрсетпегені немесе бермегені үшін қабылдамауға жол берілмейді</w:t>
            </w:r>
          </w:p>
        </w:tc>
        <w:tc>
          <w:tcPr>
            <w:tcW w:w="5953" w:type="dxa"/>
          </w:tcPr>
          <w:p w14:paraId="63BD7EEA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Көрсетілетін қызметтердің тізбесі:</w:t>
            </w:r>
          </w:p>
          <w:p w14:paraId="77BACC1E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Қатысушыны құны Шарттың бағасына енгізілген қажетті ақпараттық және әдістемелік материалдармен (үлестірме материалдармен) қамтамасыз етуге;</w:t>
            </w:r>
          </w:p>
          <w:p w14:paraId="5435976E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Қатысушының семинардан өткені туралы сертификат беру;</w:t>
            </w:r>
          </w:p>
          <w:p w14:paraId="26FF2C75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Өнім берушінің ресми тізіліміне сертификаттар туралы ақпарат енгізу.</w:t>
            </w:r>
          </w:p>
          <w:p w14:paraId="265941A6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Өнім беруші Шарт жасасқаннан кейін 5 (бес) жұмыс күні ішінде оқыту бағдарламасын және қызмет көрсету орны туралы ақпаратты ұсынады;</w:t>
            </w:r>
          </w:p>
          <w:p w14:paraId="4938392C" w14:textId="77777777" w:rsidR="00711FB7" w:rsidRPr="00711FB7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Өнім беруші Шарт жасасқаннан кейін 5 (бес) жұмыс күні ішінде қатысушыға өтінімдерді толтыру нысанын ұсынуы тиіс;</w:t>
            </w:r>
          </w:p>
          <w:p w14:paraId="0CF62BD9" w14:textId="77777777" w:rsidR="00052EEE" w:rsidRPr="00882BF5" w:rsidRDefault="00711FB7" w:rsidP="00711FB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1F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оқыту Тапсырыс берушінің жұмыс күндері мен сағаттарында жүргізіледі.</w:t>
            </w:r>
          </w:p>
        </w:tc>
      </w:tr>
    </w:tbl>
    <w:p w14:paraId="309D8638" w14:textId="77777777" w:rsidR="00D02A31" w:rsidRPr="00882BF5" w:rsidRDefault="00D02A31" w:rsidP="00587278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lang w:val="kk-KZ"/>
        </w:rPr>
      </w:pPr>
    </w:p>
    <w:sectPr w:rsidR="00D02A31" w:rsidRPr="00882BF5" w:rsidSect="005857C6">
      <w:headerReference w:type="default" r:id="rId9"/>
      <w:pgSz w:w="11906" w:h="16838"/>
      <w:pgMar w:top="1418" w:right="851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08FB8" w14:textId="77777777" w:rsidR="000C2732" w:rsidRDefault="000C2732" w:rsidP="00807A83">
      <w:r>
        <w:separator/>
      </w:r>
    </w:p>
  </w:endnote>
  <w:endnote w:type="continuationSeparator" w:id="0">
    <w:p w14:paraId="3149F1DF" w14:textId="77777777" w:rsidR="000C2732" w:rsidRDefault="000C2732" w:rsidP="0080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26AE" w14:textId="77777777" w:rsidR="000C2732" w:rsidRDefault="000C2732" w:rsidP="00807A83">
      <w:r>
        <w:separator/>
      </w:r>
    </w:p>
  </w:footnote>
  <w:footnote w:type="continuationSeparator" w:id="0">
    <w:p w14:paraId="0520B04B" w14:textId="77777777" w:rsidR="000C2732" w:rsidRDefault="000C2732" w:rsidP="00807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3928" w14:textId="77777777" w:rsidR="00F161EE" w:rsidRPr="00E30C46" w:rsidRDefault="00F161EE" w:rsidP="005857C6">
    <w:pPr>
      <w:pStyle w:val="a4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D5870"/>
    <w:multiLevelType w:val="hybridMultilevel"/>
    <w:tmpl w:val="44CE08B4"/>
    <w:lvl w:ilvl="0" w:tplc="8B2827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00D63"/>
    <w:multiLevelType w:val="hybridMultilevel"/>
    <w:tmpl w:val="A1467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30A3E"/>
    <w:multiLevelType w:val="multilevel"/>
    <w:tmpl w:val="429C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B588D"/>
    <w:multiLevelType w:val="multilevel"/>
    <w:tmpl w:val="A966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70619C"/>
    <w:multiLevelType w:val="hybridMultilevel"/>
    <w:tmpl w:val="1904F3A0"/>
    <w:lvl w:ilvl="0" w:tplc="8B2827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C21C6"/>
    <w:multiLevelType w:val="hybridMultilevel"/>
    <w:tmpl w:val="9596042C"/>
    <w:lvl w:ilvl="0" w:tplc="8B2827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A3F91"/>
    <w:multiLevelType w:val="hybridMultilevel"/>
    <w:tmpl w:val="C5C6B2C2"/>
    <w:lvl w:ilvl="0" w:tplc="8550D026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7" w15:restartNumberingAfterBreak="0">
    <w:nsid w:val="66B02F3F"/>
    <w:multiLevelType w:val="hybridMultilevel"/>
    <w:tmpl w:val="F11C42A4"/>
    <w:lvl w:ilvl="0" w:tplc="2326D35E">
      <w:start w:val="1"/>
      <w:numFmt w:val="decimal"/>
      <w:lvlText w:val="%1."/>
      <w:lvlJc w:val="left"/>
      <w:pPr>
        <w:ind w:left="5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8" w15:restartNumberingAfterBreak="0">
    <w:nsid w:val="776E1B2E"/>
    <w:multiLevelType w:val="multilevel"/>
    <w:tmpl w:val="DD76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4470265">
    <w:abstractNumId w:val="1"/>
  </w:num>
  <w:num w:numId="2" w16cid:durableId="2090612195">
    <w:abstractNumId w:val="4"/>
  </w:num>
  <w:num w:numId="3" w16cid:durableId="1608465283">
    <w:abstractNumId w:val="5"/>
  </w:num>
  <w:num w:numId="4" w16cid:durableId="386222712">
    <w:abstractNumId w:val="0"/>
  </w:num>
  <w:num w:numId="5" w16cid:durableId="1410301197">
    <w:abstractNumId w:val="6"/>
  </w:num>
  <w:num w:numId="6" w16cid:durableId="1770391027">
    <w:abstractNumId w:val="7"/>
  </w:num>
  <w:num w:numId="7" w16cid:durableId="1112824122">
    <w:abstractNumId w:val="2"/>
  </w:num>
  <w:num w:numId="8" w16cid:durableId="621573226">
    <w:abstractNumId w:val="8"/>
  </w:num>
  <w:num w:numId="9" w16cid:durableId="2045399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380"/>
    <w:rsid w:val="00001BF6"/>
    <w:rsid w:val="00013BD1"/>
    <w:rsid w:val="00020AFB"/>
    <w:rsid w:val="00047E8F"/>
    <w:rsid w:val="00052EEE"/>
    <w:rsid w:val="00054F09"/>
    <w:rsid w:val="0006546A"/>
    <w:rsid w:val="00073A4A"/>
    <w:rsid w:val="00077DA9"/>
    <w:rsid w:val="000C2732"/>
    <w:rsid w:val="000C6822"/>
    <w:rsid w:val="000E48B6"/>
    <w:rsid w:val="00102D11"/>
    <w:rsid w:val="001138C9"/>
    <w:rsid w:val="00127A20"/>
    <w:rsid w:val="00146DD2"/>
    <w:rsid w:val="00153AD0"/>
    <w:rsid w:val="00177DC7"/>
    <w:rsid w:val="00182E47"/>
    <w:rsid w:val="0019517C"/>
    <w:rsid w:val="001C368B"/>
    <w:rsid w:val="001D5005"/>
    <w:rsid w:val="001F3550"/>
    <w:rsid w:val="001F4633"/>
    <w:rsid w:val="0023272B"/>
    <w:rsid w:val="00255B40"/>
    <w:rsid w:val="00273BC7"/>
    <w:rsid w:val="002D3D7D"/>
    <w:rsid w:val="002D7787"/>
    <w:rsid w:val="002E041D"/>
    <w:rsid w:val="002F3FEC"/>
    <w:rsid w:val="002F47F8"/>
    <w:rsid w:val="003062B7"/>
    <w:rsid w:val="00327668"/>
    <w:rsid w:val="0035087D"/>
    <w:rsid w:val="00375D11"/>
    <w:rsid w:val="003C3777"/>
    <w:rsid w:val="003D5D57"/>
    <w:rsid w:val="00435FBD"/>
    <w:rsid w:val="00455EB5"/>
    <w:rsid w:val="00467B56"/>
    <w:rsid w:val="004D54AF"/>
    <w:rsid w:val="004E55F0"/>
    <w:rsid w:val="00517FBD"/>
    <w:rsid w:val="0055047D"/>
    <w:rsid w:val="00551DE3"/>
    <w:rsid w:val="005561A5"/>
    <w:rsid w:val="005857C6"/>
    <w:rsid w:val="00587278"/>
    <w:rsid w:val="005A66EF"/>
    <w:rsid w:val="005B7259"/>
    <w:rsid w:val="005C067F"/>
    <w:rsid w:val="005E6536"/>
    <w:rsid w:val="005F6834"/>
    <w:rsid w:val="00605456"/>
    <w:rsid w:val="00634037"/>
    <w:rsid w:val="00641F22"/>
    <w:rsid w:val="00645F5E"/>
    <w:rsid w:val="00650BEE"/>
    <w:rsid w:val="00656C9E"/>
    <w:rsid w:val="00682E11"/>
    <w:rsid w:val="006958CE"/>
    <w:rsid w:val="006B2FC1"/>
    <w:rsid w:val="006C38E8"/>
    <w:rsid w:val="006F355E"/>
    <w:rsid w:val="006F4F7F"/>
    <w:rsid w:val="007055C9"/>
    <w:rsid w:val="00711FB7"/>
    <w:rsid w:val="007158FC"/>
    <w:rsid w:val="00745371"/>
    <w:rsid w:val="0075598C"/>
    <w:rsid w:val="00773EC2"/>
    <w:rsid w:val="0077426A"/>
    <w:rsid w:val="00782606"/>
    <w:rsid w:val="007934B1"/>
    <w:rsid w:val="007B7EE1"/>
    <w:rsid w:val="007E1A8F"/>
    <w:rsid w:val="00806A6E"/>
    <w:rsid w:val="00807A83"/>
    <w:rsid w:val="00817A75"/>
    <w:rsid w:val="00822764"/>
    <w:rsid w:val="00834D18"/>
    <w:rsid w:val="008654DF"/>
    <w:rsid w:val="00877B1F"/>
    <w:rsid w:val="00882BF5"/>
    <w:rsid w:val="00891204"/>
    <w:rsid w:val="008C2584"/>
    <w:rsid w:val="008C4048"/>
    <w:rsid w:val="008F09EA"/>
    <w:rsid w:val="008F1517"/>
    <w:rsid w:val="00930F3D"/>
    <w:rsid w:val="00934AAA"/>
    <w:rsid w:val="00943DDC"/>
    <w:rsid w:val="0095079B"/>
    <w:rsid w:val="009675A1"/>
    <w:rsid w:val="009953D3"/>
    <w:rsid w:val="009D1C08"/>
    <w:rsid w:val="009D1CFE"/>
    <w:rsid w:val="00A61507"/>
    <w:rsid w:val="00A62D23"/>
    <w:rsid w:val="00A64E3D"/>
    <w:rsid w:val="00A90352"/>
    <w:rsid w:val="00AA4E99"/>
    <w:rsid w:val="00AA6235"/>
    <w:rsid w:val="00AE1473"/>
    <w:rsid w:val="00AF45BE"/>
    <w:rsid w:val="00B51380"/>
    <w:rsid w:val="00B56598"/>
    <w:rsid w:val="00B63979"/>
    <w:rsid w:val="00B9726A"/>
    <w:rsid w:val="00BA7464"/>
    <w:rsid w:val="00BC6560"/>
    <w:rsid w:val="00BD41CF"/>
    <w:rsid w:val="00BE22A0"/>
    <w:rsid w:val="00BF3E2A"/>
    <w:rsid w:val="00BF5E17"/>
    <w:rsid w:val="00C2437A"/>
    <w:rsid w:val="00C32E2F"/>
    <w:rsid w:val="00C564AC"/>
    <w:rsid w:val="00C5746B"/>
    <w:rsid w:val="00CA4AE6"/>
    <w:rsid w:val="00CB44A8"/>
    <w:rsid w:val="00CB6E3C"/>
    <w:rsid w:val="00CC557B"/>
    <w:rsid w:val="00CC6D54"/>
    <w:rsid w:val="00CC713B"/>
    <w:rsid w:val="00CD405F"/>
    <w:rsid w:val="00CE451D"/>
    <w:rsid w:val="00CF71CE"/>
    <w:rsid w:val="00D02A31"/>
    <w:rsid w:val="00D0655C"/>
    <w:rsid w:val="00D22524"/>
    <w:rsid w:val="00D269BC"/>
    <w:rsid w:val="00D479C5"/>
    <w:rsid w:val="00D71EF8"/>
    <w:rsid w:val="00D73AC9"/>
    <w:rsid w:val="00D75102"/>
    <w:rsid w:val="00D76A50"/>
    <w:rsid w:val="00DB1D99"/>
    <w:rsid w:val="00DC2A18"/>
    <w:rsid w:val="00DE3B0D"/>
    <w:rsid w:val="00DF0B37"/>
    <w:rsid w:val="00DF177D"/>
    <w:rsid w:val="00E755AC"/>
    <w:rsid w:val="00EB1ADF"/>
    <w:rsid w:val="00EB3EBC"/>
    <w:rsid w:val="00EC09B5"/>
    <w:rsid w:val="00F02742"/>
    <w:rsid w:val="00F161EE"/>
    <w:rsid w:val="00F212B1"/>
    <w:rsid w:val="00F52116"/>
    <w:rsid w:val="00F54E2B"/>
    <w:rsid w:val="00F727BA"/>
    <w:rsid w:val="00F876E1"/>
    <w:rsid w:val="00FB0288"/>
    <w:rsid w:val="00FC6F75"/>
    <w:rsid w:val="00FD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090B5"/>
  <w15:docId w15:val="{A4A2EA61-2F00-4CE4-B009-37A54337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EEE"/>
    <w:pPr>
      <w:spacing w:after="0" w:line="240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BA7464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74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746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A746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A7464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4E55F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75D11"/>
    <w:rPr>
      <w:color w:val="0000FF"/>
      <w:u w:val="single"/>
    </w:rPr>
  </w:style>
  <w:style w:type="paragraph" w:styleId="a8">
    <w:name w:val="No Spacing"/>
    <w:uiPriority w:val="1"/>
    <w:qFormat/>
    <w:rsid w:val="00375D11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467B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67B56"/>
    <w:rPr>
      <w:rFonts w:ascii="Segoe UI" w:hAnsi="Segoe UI" w:cs="Segoe UI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F54E2B"/>
    <w:pPr>
      <w:widowControl w:val="0"/>
      <w:autoSpaceDE w:val="0"/>
      <w:autoSpaceDN w:val="0"/>
    </w:pPr>
    <w:rPr>
      <w:rFonts w:eastAsia="Times New Roman" w:cs="Times New Roman"/>
      <w:sz w:val="24"/>
      <w:szCs w:val="24"/>
      <w:lang w:val="x-none"/>
    </w:rPr>
  </w:style>
  <w:style w:type="character" w:customStyle="1" w:styleId="ac">
    <w:name w:val="Основной текст Знак"/>
    <w:basedOn w:val="a0"/>
    <w:link w:val="ab"/>
    <w:uiPriority w:val="1"/>
    <w:rsid w:val="00F54E2B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11">
    <w:name w:val="Заголовок 11"/>
    <w:basedOn w:val="a"/>
    <w:uiPriority w:val="1"/>
    <w:qFormat/>
    <w:rsid w:val="00F54E2B"/>
    <w:pPr>
      <w:widowControl w:val="0"/>
      <w:autoSpaceDE w:val="0"/>
      <w:autoSpaceDN w:val="0"/>
      <w:spacing w:line="273" w:lineRule="exact"/>
      <w:ind w:left="192"/>
      <w:jc w:val="both"/>
      <w:outlineLvl w:val="1"/>
    </w:pPr>
    <w:rPr>
      <w:rFonts w:eastAsia="Times New Roman" w:cs="Times New Roman"/>
      <w:b/>
      <w:bCs/>
      <w:sz w:val="24"/>
      <w:szCs w:val="24"/>
    </w:rPr>
  </w:style>
  <w:style w:type="character" w:styleId="ad">
    <w:name w:val="Emphasis"/>
    <w:uiPriority w:val="20"/>
    <w:qFormat/>
    <w:rsid w:val="00F54E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2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zakup.gov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CD999-3120-4AE0-8F53-9A3216FA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2023-05-29T11:28:00Z</cp:lastPrinted>
  <dcterms:created xsi:type="dcterms:W3CDTF">2026-09-30T18:52:00Z</dcterms:created>
  <dcterms:modified xsi:type="dcterms:W3CDTF">2026-10-12T06:31:00Z</dcterms:modified>
</cp:coreProperties>
</file>