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549" w:rsidRPr="00EC0549" w:rsidRDefault="00EC0549" w:rsidP="00EC0549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C0549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ТАУАРЛАРДЫҢ, ЖҰМЫСТАРДЫҢ, КӨРСЕТІЛЕТІН ҚЫЗМЕТТЕРДІҢ ҚОСЫМША СИПАТТАМАСЫ (ҚАЗАҚ</w:t>
      </w:r>
      <w:proofErr w:type="gramStart"/>
      <w:r w:rsidRPr="00EC0549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ША</w:t>
      </w:r>
      <w:proofErr w:type="gramEnd"/>
      <w:r w:rsidRPr="00EC0549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)</w:t>
      </w:r>
    </w:p>
    <w:p w:rsidR="00EC0549" w:rsidRPr="00EC0549" w:rsidRDefault="00EC0549" w:rsidP="00EC054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Атауы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жеке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өлшемдері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«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Күн-Түн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Блэкаут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» (Зебра)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типті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рулонды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перделерді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(ролл-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штораларды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дайындау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орнату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жөніндегі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жұмыстар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/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қызметтер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C0549" w:rsidRPr="00EC0549" w:rsidRDefault="00EC0549" w:rsidP="00EC054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1. </w:t>
      </w:r>
      <w:proofErr w:type="spellStart"/>
      <w:proofErr w:type="gram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</w:t>
      </w:r>
      <w:proofErr w:type="gram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ұмыс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көлемі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терезелердің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өлшемдері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Дайындалатын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орнатылатын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бұйымдардың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жалпы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көлемі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38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шаршы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метр (кв. м)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Терезелердің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саны мен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өлшемдері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ені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*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биіктігі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):</w:t>
      </w:r>
    </w:p>
    <w:p w:rsidR="00EC0549" w:rsidRPr="00EC0549" w:rsidRDefault="00EC0549" w:rsidP="00EC0549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1,40 м * 1,80 м — 4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терезе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EC0549" w:rsidRPr="00EC0549" w:rsidRDefault="00EC0549" w:rsidP="00EC0549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1,90 м * 1,80 м — 8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терезе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C0549" w:rsidRPr="00EC0549" w:rsidRDefault="00EC0549" w:rsidP="00EC0549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EC054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Ескерту</w:t>
      </w:r>
      <w:proofErr w:type="spellEnd"/>
      <w:r w:rsidRPr="00EC054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Шартқа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қол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қойылғаннан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кейін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Ө</w:t>
      </w:r>
      <w:proofErr w:type="gram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н</w:t>
      </w:r>
      <w:proofErr w:type="gram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ім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маман-өлшеушісі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нысанға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келіп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әрбір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жақтауының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нақты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өлшемдерін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миллиметрге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дейін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өздігінен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қайта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өлшеуге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Түпкілікті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есеп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айырысу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нақты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орнатылған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шаршы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метрлер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жүргізіледі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C0549" w:rsidRPr="00EC0549" w:rsidRDefault="00EC0549" w:rsidP="00EC054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Техникалық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сипаттамалары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EC0549" w:rsidRPr="00EC0549" w:rsidRDefault="00EC0549" w:rsidP="00EC054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proofErr w:type="gram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</w:t>
      </w:r>
      <w:proofErr w:type="gram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ұйымның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құрылымы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Екі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қабаттан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тұратын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мата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полотносы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мөлді</w:t>
      </w:r>
      <w:proofErr w:type="gram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spellEnd"/>
      <w:proofErr w:type="gram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торлы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тығыз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мөлдір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емес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«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Блэкаут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» (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Blackout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) мата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жолақтарының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кезектесіп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орналасуы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(«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Күн-Түн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жүйесі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EC0549" w:rsidRPr="00EC0549" w:rsidRDefault="00EC0549" w:rsidP="00EC054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Матаның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сипаттамасы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Тү</w:t>
      </w:r>
      <w:proofErr w:type="gram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Блэкаут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Blackout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).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Тығыз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жолақтардың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күн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сәулесінен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жасанды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жарықтан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қорғ</w:t>
      </w:r>
      <w:proofErr w:type="gram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ау</w:t>
      </w:r>
      <w:proofErr w:type="spellEnd"/>
      <w:proofErr w:type="gram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деңгейі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100% (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толық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қараңғылау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. Мата материалы — 100% полиэстер,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тығыздығы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260 г/м²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. Мата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күнге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оңбайтын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антистатикалық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ша</w:t>
      </w:r>
      <w:proofErr w:type="gram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жұқпайтын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сіңірмемен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өңделген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Матаның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түсі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фактурасы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берушімен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өлшеу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каталог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келісіледі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C0549" w:rsidRPr="00EC0549" w:rsidRDefault="00EC0549" w:rsidP="00EC054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Конструкциясы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фурнитурасы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Карнизі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білігі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) —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күшейтілген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алюминий профиль,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түсі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ақ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Басқару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механизмі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бүйірлік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тізбекті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матаның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бі</w:t>
      </w:r>
      <w:proofErr w:type="gram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қалыпты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дыбыссыз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жылжуын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етеді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. Терезе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жақтауына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тығыз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орналасуы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желдету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матаның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салбырап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кетпеуі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төменгі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бағыттаушы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лескасы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магниттік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бекіткіштері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C0549" w:rsidRPr="00EC0549" w:rsidRDefault="00EC0549" w:rsidP="00EC0549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</w:t>
      </w:r>
      <w:proofErr w:type="gram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ау</w:t>
      </w:r>
      <w:proofErr w:type="gram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іпсіздік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Материалдар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адам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денсаулығы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қауіпсіз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улы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иісі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жоқ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.</w:t>
      </w:r>
      <w:bookmarkStart w:id="0" w:name="_GoBack"/>
      <w:bookmarkEnd w:id="0"/>
    </w:p>
    <w:p w:rsidR="00EC0549" w:rsidRPr="00EC0549" w:rsidRDefault="00EC0549" w:rsidP="00EC054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3.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Орындау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шарттары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EC0549" w:rsidRPr="00EC0549" w:rsidRDefault="00EC0549" w:rsidP="00EC0549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Қызмет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құнына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мыналар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түрде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кі</w:t>
      </w:r>
      <w:proofErr w:type="gram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ред</w:t>
      </w:r>
      <w:proofErr w:type="gram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шартқа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қол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қойылған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сәттен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бастап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3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күні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ішінде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маманның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өлшеуге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келуі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бұйымдарды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дайындау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нысанға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жеткізу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қабатқа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көтеру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түпкілікті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монтаждау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орнату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EC0549" w:rsidRPr="00EC0549" w:rsidRDefault="00EC0549" w:rsidP="00EC0549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Кепілдік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мерзімі</w:t>
      </w:r>
      <w:proofErr w:type="spellEnd"/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Дайындалған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бұйымдарға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монтаждау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жұмыстарына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кепілдік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қабылдау-тапсыру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актісі</w:t>
      </w:r>
      <w:proofErr w:type="gram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не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қол</w:t>
      </w:r>
      <w:proofErr w:type="spellEnd"/>
      <w:proofErr w:type="gram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қойылған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күннен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бастап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12 ай.</w:t>
      </w:r>
    </w:p>
    <w:p w:rsidR="00EC0549" w:rsidRPr="00EC0549" w:rsidRDefault="00EC0549" w:rsidP="00EC0549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EC0549">
        <w:rPr>
          <w:rFonts w:ascii="Arial" w:eastAsia="Times New Roman" w:hAnsi="Arial" w:cs="Arial"/>
          <w:sz w:val="21"/>
          <w:szCs w:val="21"/>
          <w:lang w:eastAsia="ru-RU"/>
        </w:rPr>
        <w:pict>
          <v:rect id="_x0000_i1025" style="width:0;height:1.5pt" o:hralign="center" o:hrstd="t" o:hr="t" fillcolor="#a0a0a0" stroked="f"/>
        </w:pict>
      </w:r>
    </w:p>
    <w:p w:rsidR="00EC0549" w:rsidRPr="00EC0549" w:rsidRDefault="00EC0549" w:rsidP="00EC0549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EC0549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📑 ДОПОЛНИТЕЛЬНАЯ ХАРАКТЕРИСТИКА (ОПИСАНИЕ) ТОВАРОВ, РАБОТ И УСЛУГ (НА РУССКОМ)</w:t>
      </w:r>
    </w:p>
    <w:p w:rsidR="00EC0549" w:rsidRPr="00EC0549" w:rsidRDefault="00EC0549" w:rsidP="00EC054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Наименование: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Работы/услуги по изготовлению и установке рулонных штор (</w:t>
      </w:r>
      <w:proofErr w:type="gram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ролл-штор</w:t>
      </w:r>
      <w:proofErr w:type="gram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) типа «День-Ночь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Блэкаут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» (Зебра) по индивидуальным размерам Заказчика.</w:t>
      </w:r>
    </w:p>
    <w:p w:rsidR="00EC0549" w:rsidRPr="00EC0549" w:rsidRDefault="00EC0549" w:rsidP="00EC054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1. Объем работ и размеры окон: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Общая площадь изготавливаемых и устанавливаемых изделий составляет </w:t>
      </w: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38 квадратных метров (кв. м)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br/>
        <w:t>Количество и размеры окон (ширина * высота):</w:t>
      </w:r>
    </w:p>
    <w:p w:rsidR="00EC0549" w:rsidRPr="00EC0549" w:rsidRDefault="00EC0549" w:rsidP="00EC0549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1,40 м * 1,80 м — 4 окна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EC0549" w:rsidRPr="00EC0549" w:rsidRDefault="00EC0549" w:rsidP="00EC0549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1,90 м * 1,80 м — 8 окон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C0549" w:rsidRPr="00EC0549" w:rsidRDefault="00EC0549" w:rsidP="00EC0549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Примечание: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После подписания договора специалист-замерщик Поставщика обязан прибыть на объект и самостоятельно произвести повторный точный замер каждого оконного проема (до миллиметра). Окончательный расчет производится по фактически установленной площади.</w:t>
      </w:r>
    </w:p>
    <w:p w:rsidR="00EC0549" w:rsidRPr="00EC0549" w:rsidRDefault="00EC0549" w:rsidP="00EC054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Технические характеристики:</w:t>
      </w:r>
    </w:p>
    <w:p w:rsidR="00EC0549" w:rsidRPr="00EC0549" w:rsidRDefault="00EC0549" w:rsidP="00EC0549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Конструкция изделия: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Двухслойное тканевое полотно с чередованием прозрачных (сетчатых) и плотных непрозрачных полос ткани «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Блэкаут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>» (система «День-Ночь»).</w:t>
      </w:r>
    </w:p>
    <w:p w:rsidR="00EC0549" w:rsidRPr="00EC0549" w:rsidRDefault="00EC0549" w:rsidP="00EC0549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Характеристики ткани: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Тип — 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Блэкаут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EC0549">
        <w:rPr>
          <w:rFonts w:ascii="Arial" w:eastAsia="Times New Roman" w:hAnsi="Arial" w:cs="Arial"/>
          <w:sz w:val="24"/>
          <w:szCs w:val="24"/>
          <w:lang w:eastAsia="ru-RU"/>
        </w:rPr>
        <w:t>Blackout</w:t>
      </w:r>
      <w:proofErr w:type="spellEnd"/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). Уровень защиты от дневного и искусственного света плотных полос — </w:t>
      </w: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100% (полное затемнение)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. Материал — 100% полиэстер, плотность ткани не менее </w:t>
      </w: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260 г/м²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>. Ткань должна быть устойчива к выгоранию и обработана антистатической и пылеотталкивающей пропиткой. Цвет и фактура ткани согласуются с Заказчиком (по каталогу во время замера).</w:t>
      </w:r>
    </w:p>
    <w:p w:rsidR="00EC0549" w:rsidRPr="00EC0549" w:rsidRDefault="00EC0549" w:rsidP="00EC0549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Конструкция и фурнитура: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Карниз (вал) — усиленный алюминиевый профиль, цвет белый. Механизм управления — боковой цепочный, обеспечивающий плавный и бесшумный ход полотна. Обязательно наличие нижней фиксации (направляющая леска или магниты) для предотвращения провисания ткани при открытии окна на проветривание.</w:t>
      </w:r>
    </w:p>
    <w:p w:rsidR="00EC0549" w:rsidRPr="00EC0549" w:rsidRDefault="00EC0549" w:rsidP="00EC0549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Безопасность: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Материалы должны быть безопасны для здоровья и не иметь токсичного запаха.</w:t>
      </w:r>
    </w:p>
    <w:p w:rsidR="00EC0549" w:rsidRPr="00EC0549" w:rsidRDefault="00EC0549" w:rsidP="00EC054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Условия выполнения:</w:t>
      </w:r>
    </w:p>
    <w:p w:rsidR="00EC0549" w:rsidRPr="00EC0549" w:rsidRDefault="00EC0549" w:rsidP="00EC0549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sz w:val="24"/>
          <w:szCs w:val="24"/>
          <w:lang w:eastAsia="ru-RU"/>
        </w:rPr>
        <w:t>В стоимость услуги в обязательном порядке включены: выезд мастера на замеры в течение 3 рабочих дней с момента подписания договора, изготовление изделий, доставка на объект, подъем на этаж и окончательный монтаж (установка).</w:t>
      </w:r>
    </w:p>
    <w:p w:rsidR="00EC0549" w:rsidRPr="00EC0549" w:rsidRDefault="00EC0549" w:rsidP="00EC0549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Гарантийный срок: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На изготовленные изделия и монтажные работы — не менее 12 месяцев со дня подписания акта приема-передачи.</w:t>
      </w:r>
    </w:p>
    <w:p w:rsidR="00EC0549" w:rsidRPr="00EC0549" w:rsidRDefault="00EC0549" w:rsidP="00EC0549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Этот текст полностью готов для загрузки на портал. Подсказать ли вам, как </w:t>
      </w: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правильно рассчитать и указать цену за 1 кв. м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для обоснования бюджета, или вам требуется </w:t>
      </w:r>
      <w:r w:rsidRPr="00EC054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помощь в выборе КТРУ</w:t>
      </w:r>
      <w:r w:rsidRPr="00EC0549">
        <w:rPr>
          <w:rFonts w:ascii="Arial" w:eastAsia="Times New Roman" w:hAnsi="Arial" w:cs="Arial"/>
          <w:sz w:val="24"/>
          <w:szCs w:val="24"/>
          <w:lang w:eastAsia="ru-RU"/>
        </w:rPr>
        <w:t xml:space="preserve"> в самой системе?</w:t>
      </w:r>
    </w:p>
    <w:p w:rsidR="00D40197" w:rsidRDefault="00D40197"/>
    <w:sectPr w:rsidR="00D40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E27DE"/>
    <w:multiLevelType w:val="multilevel"/>
    <w:tmpl w:val="2E52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75544A"/>
    <w:multiLevelType w:val="multilevel"/>
    <w:tmpl w:val="AA5E4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B97D3B"/>
    <w:multiLevelType w:val="multilevel"/>
    <w:tmpl w:val="2630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AE0DE0"/>
    <w:multiLevelType w:val="multilevel"/>
    <w:tmpl w:val="FE28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393EC3"/>
    <w:multiLevelType w:val="multilevel"/>
    <w:tmpl w:val="1A62A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FF79B2"/>
    <w:multiLevelType w:val="multilevel"/>
    <w:tmpl w:val="E9B45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118"/>
    <w:rsid w:val="004A7118"/>
    <w:rsid w:val="00D40197"/>
    <w:rsid w:val="00EC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0549"/>
    <w:rPr>
      <w:b/>
      <w:bCs/>
    </w:rPr>
  </w:style>
  <w:style w:type="character" w:customStyle="1" w:styleId="inqyif">
    <w:name w:val="inqyif"/>
    <w:basedOn w:val="a0"/>
    <w:rsid w:val="00EC0549"/>
  </w:style>
  <w:style w:type="character" w:styleId="a4">
    <w:name w:val="Emphasis"/>
    <w:basedOn w:val="a0"/>
    <w:uiPriority w:val="20"/>
    <w:qFormat/>
    <w:rsid w:val="00EC054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0549"/>
    <w:rPr>
      <w:b/>
      <w:bCs/>
    </w:rPr>
  </w:style>
  <w:style w:type="character" w:customStyle="1" w:styleId="inqyif">
    <w:name w:val="inqyif"/>
    <w:basedOn w:val="a0"/>
    <w:rsid w:val="00EC0549"/>
  </w:style>
  <w:style w:type="character" w:styleId="a4">
    <w:name w:val="Emphasis"/>
    <w:basedOn w:val="a0"/>
    <w:uiPriority w:val="20"/>
    <w:qFormat/>
    <w:rsid w:val="00EC05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2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732756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4479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35633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2901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1513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60967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3162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458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0853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28226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37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16147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3716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Meir</dc:creator>
  <cp:keywords/>
  <dc:description/>
  <cp:lastModifiedBy>Meir</cp:lastModifiedBy>
  <cp:revision>2</cp:revision>
  <dcterms:created xsi:type="dcterms:W3CDTF">2026-10-14T06:47:00Z</dcterms:created>
  <dcterms:modified xsi:type="dcterms:W3CDTF">2026-10-14T06:48:00Z</dcterms:modified>
</cp:coreProperties>
</file>