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D4A" w:rsidRDefault="00C179FE">
      <w:pPr>
        <w:jc w:val="center"/>
      </w:pPr>
      <w:bookmarkStart w:id="0" w:name="_GoBack"/>
      <w:bookmarkEnd w:id="0"/>
      <w:r>
        <w:rPr>
          <w:b/>
          <w:sz w:val="28"/>
        </w:rPr>
        <w:t>Техникалық ерекшелік</w:t>
      </w:r>
    </w:p>
    <w:p w:rsidR="005F2D4A" w:rsidRDefault="00C179FE">
      <w:pPr>
        <w:spacing w:after="240"/>
      </w:pPr>
      <w:r>
        <w:rPr>
          <w:b/>
        </w:rPr>
        <w:t xml:space="preserve">1. Сатып алынатын қызметтің атауы: </w:t>
      </w:r>
      <w:r>
        <w:t>Кеміргіштерге қарсы күрес (дератизация) бойынша санитарлық қызметтер.</w:t>
      </w:r>
      <w:r>
        <w:br/>
      </w:r>
      <w:r>
        <w:rPr>
          <w:b/>
        </w:rPr>
        <w:t xml:space="preserve">2. Қызмет көрсету орны: </w:t>
      </w:r>
      <w:r>
        <w:t>Батыс Қазақстан облысы, Орал қаласы, Н. Назарбаев даңғылы, 182/1 ғимараты.</w:t>
      </w:r>
      <w:r>
        <w:br/>
      </w:r>
      <w:r>
        <w:rPr>
          <w:b/>
        </w:rPr>
        <w:t xml:space="preserve">3. Өңдеу ауданы: </w:t>
      </w:r>
      <w:r>
        <w:t xml:space="preserve">1586 шаршы </w:t>
      </w:r>
      <w:r>
        <w:t>метр (кв.м.).</w:t>
      </w:r>
      <w:r>
        <w:br/>
      </w:r>
      <w:r>
        <w:rPr>
          <w:b/>
        </w:rPr>
        <w:t xml:space="preserve">4. Краттылығы (жиілігі): </w:t>
      </w:r>
      <w:r>
        <w:t>1 рет.</w:t>
      </w:r>
      <w:r>
        <w:br/>
      </w:r>
      <w:r>
        <w:rPr>
          <w:b/>
        </w:rPr>
        <w:t xml:space="preserve">5. Орындау мерзімі: </w:t>
      </w:r>
      <w:r>
        <w:t>Тапсырыс берушіден өтінім алған сәттен бастап 5 жұмыс күні ішінде.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68"/>
        <w:gridCol w:w="6192"/>
      </w:tblGrid>
      <w:tr w:rsidR="005F2D4A">
        <w:tc>
          <w:tcPr>
            <w:tcW w:w="3168" w:type="dxa"/>
            <w:shd w:val="clear" w:color="auto" w:fill="E6E6E6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F2D4A" w:rsidRDefault="00C179FE">
            <w:pPr>
              <w:jc w:val="center"/>
            </w:pPr>
            <w:r>
              <w:rPr>
                <w:b/>
                <w:sz w:val="22"/>
              </w:rPr>
              <w:t>Тармақ / Параграф</w:t>
            </w:r>
          </w:p>
        </w:tc>
        <w:tc>
          <w:tcPr>
            <w:tcW w:w="6192" w:type="dxa"/>
            <w:shd w:val="clear" w:color="auto" w:fill="E6E6E6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F2D4A" w:rsidRDefault="00C179FE">
            <w:pPr>
              <w:jc w:val="center"/>
            </w:pPr>
            <w:r>
              <w:rPr>
                <w:b/>
                <w:sz w:val="22"/>
              </w:rPr>
              <w:t>Талаптардың сипаттамасы / Описание требований</w:t>
            </w:r>
          </w:p>
        </w:tc>
      </w:tr>
      <w:tr w:rsidR="005F2D4A"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F2D4A" w:rsidRDefault="00C179FE">
            <w:r>
              <w:rPr>
                <w:b/>
                <w:sz w:val="22"/>
              </w:rPr>
              <w:t>Қызметтің</w:t>
            </w:r>
            <w:r>
              <w:rPr>
                <w:b/>
                <w:sz w:val="22"/>
              </w:rPr>
              <w:t xml:space="preserve"> мақсаты мен мазмұны</w:t>
            </w:r>
          </w:p>
        </w:tc>
        <w:tc>
          <w:tcPr>
            <w:tcW w:w="6192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F2D4A" w:rsidRDefault="00C179FE">
            <w:r>
              <w:rPr>
                <w:sz w:val="22"/>
              </w:rPr>
              <w:t>Ғимарат</w:t>
            </w:r>
            <w:r>
              <w:rPr>
                <w:sz w:val="22"/>
              </w:rPr>
              <w:t xml:space="preserve"> ішіндегі синантропты</w:t>
            </w:r>
            <w:r>
              <w:rPr>
                <w:sz w:val="22"/>
              </w:rPr>
              <w:t xml:space="preserve"> кеміргіштердің (тышқандар, егеуқұйрықтар) көзін жоюға және олардың таралуының алдын алуға бағытталған кешенді дератизациялық іс-шараларды жүргізу.</w:t>
            </w:r>
          </w:p>
        </w:tc>
      </w:tr>
      <w:tr w:rsidR="005F2D4A"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F2D4A" w:rsidRDefault="00C179FE">
            <w:r>
              <w:rPr>
                <w:b/>
                <w:sz w:val="22"/>
              </w:rPr>
              <w:t>Рұқсат құжаттарына қойылатын талаптар</w:t>
            </w:r>
          </w:p>
        </w:tc>
        <w:tc>
          <w:tcPr>
            <w:tcW w:w="6192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F2D4A" w:rsidRDefault="00C179FE">
            <w:r>
              <w:rPr>
                <w:sz w:val="22"/>
              </w:rPr>
              <w:t>Өнім</w:t>
            </w:r>
            <w:r>
              <w:rPr>
                <w:sz w:val="22"/>
              </w:rPr>
              <w:t xml:space="preserve"> беруші (ұйым) Санитариялық-эпидемиологиялық бақылау департаменті</w:t>
            </w:r>
            <w:r>
              <w:rPr>
                <w:sz w:val="22"/>
              </w:rPr>
              <w:t>нде (Мемлекеттік санитариялық-эпидемиологиялық қадағалау департаменті / ДГСЭН) ресми тіркелген (хабарлама берген) болуы және қызметті бекітілген Санитариялық қағидалар мен нормаларға (СанҚиН) сәйкес жүзеге асыруы тиіс.</w:t>
            </w:r>
          </w:p>
        </w:tc>
      </w:tr>
      <w:tr w:rsidR="005F2D4A"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F2D4A" w:rsidRDefault="00C179FE">
            <w:r>
              <w:rPr>
                <w:b/>
                <w:sz w:val="22"/>
              </w:rPr>
              <w:t>Қолданылатын</w:t>
            </w:r>
            <w:r>
              <w:rPr>
                <w:b/>
                <w:sz w:val="22"/>
              </w:rPr>
              <w:t xml:space="preserve"> препараттарға қойылатын</w:t>
            </w:r>
            <w:r>
              <w:rPr>
                <w:b/>
                <w:sz w:val="22"/>
              </w:rPr>
              <w:t xml:space="preserve"> талаптар</w:t>
            </w:r>
          </w:p>
        </w:tc>
        <w:tc>
          <w:tcPr>
            <w:tcW w:w="6192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F2D4A" w:rsidRDefault="00C179FE">
            <w:r>
              <w:rPr>
                <w:sz w:val="22"/>
              </w:rPr>
              <w:t>Дератизация үшін қолданылатын отандық және импорттық өндірістің барлық химиялық/биологиялық құралдары Қазақстан Республикасының аумағында қолдануға рұқсат етілген, мемлекеттік тіркеуден өткен және олардың қауіпсіздік паспорттары мен сәйкестік сер</w:t>
            </w:r>
            <w:r>
              <w:rPr>
                <w:sz w:val="22"/>
              </w:rPr>
              <w:t>тификаттары болуы тиіс. Препараттар адамдар үшін қауіптілігі аз заттардың (IV класына) жатуы шарт.</w:t>
            </w:r>
          </w:p>
        </w:tc>
      </w:tr>
      <w:tr w:rsidR="005F2D4A"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F2D4A" w:rsidRDefault="00C179FE">
            <w:r>
              <w:rPr>
                <w:b/>
                <w:sz w:val="22"/>
              </w:rPr>
              <w:t>Жұмысты орындау шарттары</w:t>
            </w:r>
          </w:p>
        </w:tc>
        <w:tc>
          <w:tcPr>
            <w:tcW w:w="6192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F2D4A" w:rsidRDefault="00C179FE">
            <w:r>
              <w:rPr>
                <w:sz w:val="22"/>
              </w:rPr>
              <w:t>Уланған жемдер бөгде адамдар мен қызметкерлердің қолы жетпейтін арнайы дез-жәшіктерге (контейнерлерге) салынуы керек. Асхана немесе</w:t>
            </w:r>
            <w:r>
              <w:rPr>
                <w:sz w:val="22"/>
              </w:rPr>
              <w:t xml:space="preserve"> тамақтанатын орындарда химиялық заттардың орнына механикалық/желімді тұзақтар қолданылуы тиіс.</w:t>
            </w:r>
          </w:p>
        </w:tc>
      </w:tr>
      <w:tr w:rsidR="005F2D4A"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F2D4A" w:rsidRDefault="00C179FE">
            <w:r>
              <w:rPr>
                <w:b/>
                <w:sz w:val="22"/>
              </w:rPr>
              <w:t>Персоналға қойылатын талаптар</w:t>
            </w:r>
          </w:p>
        </w:tc>
        <w:tc>
          <w:tcPr>
            <w:tcW w:w="6192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F2D4A" w:rsidRDefault="00C179FE">
            <w:r>
              <w:rPr>
                <w:sz w:val="22"/>
              </w:rPr>
              <w:t xml:space="preserve">Жұмысты орындайтын мамандардың (дезинфекторлардың) арнайы кәсіби дайындығы туралы сертификаттары (куәліктері) және жеке қорғаныс </w:t>
            </w:r>
            <w:r>
              <w:rPr>
                <w:sz w:val="22"/>
              </w:rPr>
              <w:t>құралдары</w:t>
            </w:r>
            <w:r>
              <w:rPr>
                <w:sz w:val="22"/>
              </w:rPr>
              <w:t xml:space="preserve"> (арнайы киім, маска, қолғап) болуы тиіс.</w:t>
            </w:r>
          </w:p>
        </w:tc>
      </w:tr>
      <w:tr w:rsidR="005F2D4A">
        <w:tc>
          <w:tcPr>
            <w:tcW w:w="3168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F2D4A" w:rsidRDefault="00C179FE">
            <w:r>
              <w:rPr>
                <w:b/>
                <w:sz w:val="22"/>
              </w:rPr>
              <w:lastRenderedPageBreak/>
              <w:t>Сапа кепілдігі</w:t>
            </w:r>
          </w:p>
        </w:tc>
        <w:tc>
          <w:tcPr>
            <w:tcW w:w="6192" w:type="dxa"/>
            <w:tcMar>
              <w:top w:w="100" w:type="dxa"/>
              <w:left w:w="150" w:type="dxa"/>
              <w:bottom w:w="100" w:type="dxa"/>
              <w:right w:w="150" w:type="dxa"/>
            </w:tcMar>
          </w:tcPr>
          <w:p w:rsidR="005F2D4A" w:rsidRDefault="00C179FE">
            <w:r>
              <w:rPr>
                <w:sz w:val="22"/>
              </w:rPr>
              <w:t>Қызмет</w:t>
            </w:r>
            <w:r>
              <w:rPr>
                <w:sz w:val="22"/>
              </w:rPr>
              <w:t xml:space="preserve"> көрсетілгеннен кейін 10-14 күн ішінде ғимаратта кеміргіштердің белсенділігі (тірі жүруі, жаңа іздері) толық жойылуы керек. Кеміргіштер қайта анықталған жағдайда, Өнім беруші өз есебі</w:t>
            </w:r>
            <w:r>
              <w:rPr>
                <w:sz w:val="22"/>
              </w:rPr>
              <w:t>нен тегін қайта өңдеуді жүргізеді.</w:t>
            </w:r>
          </w:p>
        </w:tc>
      </w:tr>
    </w:tbl>
    <w:p w:rsidR="00C179FE" w:rsidRDefault="00C179FE"/>
    <w:sectPr w:rsidR="00C179FE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F2D4A"/>
    <w:rsid w:val="00AA1D8D"/>
    <w:rsid w:val="00B47730"/>
    <w:rsid w:val="00C179FE"/>
    <w:rsid w:val="00CB0664"/>
    <w:rsid w:val="00ED329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B59AD8B5-0B5C-4E7D-816F-7375542FC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C6BA281-3403-4361-A7C4-533DB5C01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2078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dcterms:created xsi:type="dcterms:W3CDTF">2026-10-16T07:56:00Z</dcterms:created>
  <dcterms:modified xsi:type="dcterms:W3CDTF">2026-10-16T07:56:00Z</dcterms:modified>
  <cp:category/>
</cp:coreProperties>
</file>