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DC1" w:rsidRDefault="009A5131" w:rsidP="009A513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Коммерциялық-гомогенді л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инолеум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төсеу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жұмыстарын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9A5131" w:rsidRPr="009A5131" w:rsidRDefault="009A5131" w:rsidP="009A513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алу</w:t>
      </w:r>
      <w:proofErr w:type="gram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ға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="00F30DC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ерекшелік</w:t>
      </w:r>
      <w:proofErr w:type="spellEnd"/>
    </w:p>
    <w:p w:rsidR="009A5131" w:rsidRPr="009A5131" w:rsidRDefault="009A5131" w:rsidP="009A5131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алудың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нысанасы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:rsidR="009A5131" w:rsidRPr="009A5131" w:rsidRDefault="009A5131" w:rsidP="009A513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атауы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Ғимарат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ішіндегі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едендерге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</w:t>
      </w:r>
      <w:r w:rsidRPr="009A5131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оммерциялы</w:t>
      </w:r>
      <w:proofErr w:type="gramStart"/>
      <w:r w:rsidRPr="009A5131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қ-</w:t>
      </w:r>
      <w:proofErr w:type="gramEnd"/>
      <w:r w:rsidRPr="009A5131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гомогенді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линолеум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төсеу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монтаждау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жұмыстары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131" w:rsidRPr="009A5131" w:rsidRDefault="009A5131" w:rsidP="009A513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Орындалу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орны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Қызылорда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қ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аласы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Тасбөгет кент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і, Ғ.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Мұратбаев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көшесі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№29</w:t>
      </w:r>
    </w:p>
    <w:p w:rsidR="009A5131" w:rsidRPr="009A5131" w:rsidRDefault="009A5131" w:rsidP="009A513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ұмыс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көлемі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ауданы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380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шаршы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метр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²)</w:t>
      </w:r>
    </w:p>
    <w:p w:rsidR="009A5131" w:rsidRPr="009A5131" w:rsidRDefault="009A5131" w:rsidP="009A513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Орындау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Шартқа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сәттен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6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күнтізбелік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>үн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A5131" w:rsidRPr="009A5131" w:rsidRDefault="009A5131" w:rsidP="009A5131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Орындалатын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жұмыстардың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тізбесі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технологиялық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:rsidR="009A5131" w:rsidRPr="009A5131" w:rsidRDefault="009A5131" w:rsidP="009A51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Қ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құрылыс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нормалары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ережелеріне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(ҚР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ҚНмЕ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tgtFrame="_blank" w:history="1">
        <w:r w:rsidRPr="009A51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ТНКСН РК 8.07-06-2020</w:t>
        </w:r>
      </w:hyperlink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«Технико-нормировочная карта по устройству полов из линолеума»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стандартына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</w:p>
    <w:p w:rsidR="009A5131" w:rsidRPr="009A5131" w:rsidRDefault="009A5131" w:rsidP="009A513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Дайындық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жұмыстары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A5131" w:rsidRPr="009A5131" w:rsidRDefault="009A5131" w:rsidP="009A5131">
      <w:pPr>
        <w:numPr>
          <w:ilvl w:val="1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Ескі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еден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жабынын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демонтаждау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131" w:rsidRPr="009A5131" w:rsidRDefault="009A5131" w:rsidP="009A5131">
      <w:pPr>
        <w:numPr>
          <w:ilvl w:val="1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Негізді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еденді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шаңнан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қоқыстан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майлы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дақтардан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тазарту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131" w:rsidRPr="009A5131" w:rsidRDefault="009A5131" w:rsidP="009A5131">
      <w:pPr>
        <w:numPr>
          <w:ilvl w:val="1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Еден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бетіндегі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тегіссіздіктерді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жарықтарды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тегістеу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болса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өздігінен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тегістелетін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қоспа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стяжка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құю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Негіз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құ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>ғақ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тегіс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берік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шарт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A5131" w:rsidRPr="009A5131" w:rsidRDefault="009A5131" w:rsidP="009A513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Линолеум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төсеу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A5131" w:rsidRPr="009A5131" w:rsidRDefault="009A5131" w:rsidP="009A5131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Материалды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төсемес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бұрын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бөлме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температурасында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+15°C...+18°C)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жайып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тегістелуі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24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сағат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қалдыру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131" w:rsidRPr="009A5131" w:rsidRDefault="009A5131" w:rsidP="009A5131">
      <w:pPr>
        <w:numPr>
          <w:ilvl w:val="1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Линолеумды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арнайы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дисперсиялық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желімнің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көмегімен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негізге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толықтай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желімдеу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Ауа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кө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>іршіктері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қатпарлардың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қалуына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берілмейді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131" w:rsidRPr="009A5131" w:rsidRDefault="009A5131" w:rsidP="009A513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Линолеум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парақтарының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түйіскен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жерлерін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стыктарды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суық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ыстық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дәнекерлеу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(холодная/горячая сварка)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әдісімен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герметикалық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>іктіру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Жіктер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біркелкі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тегіс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білінбейтін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131" w:rsidRPr="009A5131" w:rsidRDefault="009A5131" w:rsidP="009A513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Плинтустарды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монтаждау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9A5131" w:rsidRPr="009A5131" w:rsidRDefault="009A5131" w:rsidP="009A5131">
      <w:pPr>
        <w:numPr>
          <w:ilvl w:val="1"/>
          <w:numId w:val="2"/>
        </w:numPr>
        <w:spacing w:after="150"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Қабырғаның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периметрі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кабель-каналы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бар ПВХ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плинтустарын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бұрыштық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элементтерімен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бірге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A5131" w:rsidRPr="009A5131" w:rsidRDefault="00C74686" w:rsidP="009A5131">
      <w:pPr>
        <w:numPr>
          <w:ilvl w:val="0"/>
          <w:numId w:val="3"/>
        </w:numPr>
        <w:spacing w:after="150"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3</w:t>
      </w:r>
      <w:r w:rsidR="009A5131"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Сапа </w:t>
      </w:r>
      <w:proofErr w:type="spellStart"/>
      <w:r w:rsidR="009A5131"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="009A5131"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A5131"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="009A5131"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A5131"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шарттары</w:t>
      </w:r>
      <w:proofErr w:type="spellEnd"/>
    </w:p>
    <w:p w:rsidR="009A5131" w:rsidRPr="009A5131" w:rsidRDefault="009A5131" w:rsidP="009A513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барысында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мердігер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еңбек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қауіпсіздігі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еңбекті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қорғау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ережелерін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(СНиП)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сақ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тау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5131" w:rsidRPr="009A5131" w:rsidRDefault="009A5131" w:rsidP="009A513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Төселген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линолеум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бетінде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толқындар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ісінулер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желімделмеген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тұстар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жә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ақаулар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болмауы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80AF3" w:rsidRPr="0035250A" w:rsidRDefault="009A5131" w:rsidP="009A5131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қабылда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у-</w:t>
      </w:r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>өткізу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актісіне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күннен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12 (он </w:t>
      </w:r>
      <w:proofErr w:type="spellStart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екі</w:t>
      </w:r>
      <w:proofErr w:type="spellEnd"/>
      <w:r w:rsidRPr="009A5131">
        <w:rPr>
          <w:rFonts w:ascii="Times New Roman" w:eastAsia="Times New Roman" w:hAnsi="Times New Roman" w:cs="Times New Roman"/>
          <w:b/>
          <w:bCs/>
          <w:sz w:val="24"/>
          <w:szCs w:val="24"/>
        </w:rPr>
        <w:t>) ай</w:t>
      </w:r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анықталғ</w:t>
      </w:r>
      <w:proofErr w:type="gramStart"/>
      <w:r w:rsidRPr="009A5131">
        <w:rPr>
          <w:rFonts w:ascii="Times New Roman" w:eastAsia="Times New Roman" w:hAnsi="Times New Roman" w:cs="Times New Roman"/>
          <w:sz w:val="24"/>
          <w:szCs w:val="24"/>
        </w:rPr>
        <w:t>ан</w:t>
      </w:r>
      <w:proofErr w:type="spellEnd"/>
      <w:proofErr w:type="gram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ақауларды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өз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қаражаты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жоюға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513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9A5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5250A" w:rsidRDefault="0035250A" w:rsidP="00352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5250A" w:rsidRPr="0035250A" w:rsidRDefault="0035250A" w:rsidP="00352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b/>
          <w:color w:val="16171A"/>
          <w:sz w:val="24"/>
          <w:szCs w:val="24"/>
        </w:rPr>
      </w:pPr>
      <w:bookmarkStart w:id="0" w:name="_GoBack"/>
      <w:r w:rsidRPr="0035250A">
        <w:rPr>
          <w:rFonts w:ascii="inherit" w:eastAsia="Times New Roman" w:hAnsi="inherit" w:cs="Courier New"/>
          <w:b/>
          <w:color w:val="16171A"/>
          <w:sz w:val="24"/>
          <w:szCs w:val="24"/>
        </w:rPr>
        <w:t>Технические спецификации на закупку услуг по укладке коммерческого гомогенного линолеума</w:t>
      </w:r>
    </w:p>
    <w:bookmarkEnd w:id="0"/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16171A"/>
          <w:sz w:val="24"/>
          <w:szCs w:val="24"/>
        </w:rPr>
      </w:pPr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1. Предмет закупки и общие требования</w:t>
      </w: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16171A"/>
          <w:sz w:val="24"/>
          <w:szCs w:val="24"/>
        </w:rPr>
      </w:pPr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• Наименование работ: Укладка (монтаж) коммерческого гомогенного линолеума.</w:t>
      </w: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16171A"/>
          <w:sz w:val="24"/>
          <w:szCs w:val="24"/>
        </w:rPr>
      </w:pPr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 xml:space="preserve">• Место выполнения работ: г. </w:t>
      </w:r>
      <w:proofErr w:type="spellStart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Кызылорда</w:t>
      </w:r>
      <w:proofErr w:type="spellEnd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 xml:space="preserve">, посёлок </w:t>
      </w:r>
      <w:proofErr w:type="spellStart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Тасбогет</w:t>
      </w:r>
      <w:proofErr w:type="spellEnd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 xml:space="preserve">, ул. Г. </w:t>
      </w:r>
      <w:proofErr w:type="spellStart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Муратбаева</w:t>
      </w:r>
      <w:proofErr w:type="spellEnd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, д. 29.</w:t>
      </w: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16171A"/>
          <w:sz w:val="24"/>
          <w:szCs w:val="24"/>
        </w:rPr>
      </w:pPr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• Объём работ: Общая площадь — 380 квадратных метров (</w:t>
      </w:r>
      <w:proofErr w:type="gramStart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м</w:t>
      </w:r>
      <w:proofErr w:type="gramEnd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²).</w:t>
      </w: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16171A"/>
          <w:sz w:val="24"/>
          <w:szCs w:val="24"/>
        </w:rPr>
      </w:pPr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 xml:space="preserve">• Срок выполнения: В течение 16 календарных дней </w:t>
      </w:r>
      <w:proofErr w:type="gramStart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с даты подписания</w:t>
      </w:r>
      <w:proofErr w:type="gramEnd"/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 xml:space="preserve"> договора.</w:t>
      </w: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16171A"/>
          <w:sz w:val="24"/>
          <w:szCs w:val="24"/>
        </w:rPr>
      </w:pPr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2. Перечень выполняемых работ и технические требования</w:t>
      </w: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16171A"/>
          <w:sz w:val="24"/>
          <w:szCs w:val="24"/>
          <w:lang w:val="kk-KZ"/>
        </w:rPr>
      </w:pPr>
      <w:r w:rsidRPr="0035250A">
        <w:rPr>
          <w:rFonts w:ascii="inherit" w:eastAsia="Times New Roman" w:hAnsi="inherit" w:cs="Courier New"/>
          <w:color w:val="16171A"/>
          <w:sz w:val="24"/>
          <w:szCs w:val="24"/>
        </w:rPr>
        <w:t>Работы должны выполняться в соответствии со строительными нормами и правилами Республики Казахстан (СНиП РК) и Технической нормативной картой по укладке линолеумных покрытий (ТНКСН 8.07.06.2020) Республики Казахстан.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1.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Подготовительные работы: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o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Демонтаж старого напольного покрытия.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o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Тщательная очистка основания пола от пыли, мусора и масляных пятен.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  <w:lang w:val="kk-KZ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lastRenderedPageBreak/>
        <w:t>o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Устранение неровностей и заделка трещин на поверхности пола (при необходимости — с использованием самовыравнивающейся смеси или стяжки). Основание пола должно быть сухим, ровным и конструктивно прочным.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2.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Укладка линолеума: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o</w:t>
      </w:r>
      <w:proofErr w:type="gramStart"/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П</w:t>
      </w:r>
      <w:proofErr w:type="gramEnd"/>
      <w:r w:rsidRPr="0035250A">
        <w:rPr>
          <w:rStyle w:val="y2iqfc"/>
          <w:rFonts w:ascii="inherit" w:hAnsi="inherit"/>
          <w:color w:val="16171A"/>
          <w:sz w:val="24"/>
          <w:szCs w:val="24"/>
        </w:rPr>
        <w:t>еред укладкой материал следует развернуть и оставить при комнатной температуре (не менее +15°C...+18°C) как минимум на 24 часа, чтобы он распрямился.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  <w:lang w:val="kk-KZ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o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Линолеум необходимо полностью приклеить к основанию пола с помощью специального дисперсионного клея. Образование воздушных пузырей или складок не допускается.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  <w:lang w:val="kk-KZ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3.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Заделайте стыки (швы) между полотнами линолеума, используя метод холодной или горячей сварки. Швы должны быть равномерными, гладкими и малозаметными.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4.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Установка плинтусов: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  <w:lang w:val="kk-KZ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o</w:t>
      </w:r>
      <w:proofErr w:type="gramStart"/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У</w:t>
      </w:r>
      <w:proofErr w:type="gramEnd"/>
      <w:r w:rsidRPr="0035250A">
        <w:rPr>
          <w:rStyle w:val="y2iqfc"/>
          <w:rFonts w:ascii="inherit" w:hAnsi="inherit"/>
          <w:color w:val="16171A"/>
          <w:sz w:val="24"/>
          <w:szCs w:val="24"/>
        </w:rPr>
        <w:t>становите ПВХ-плинтусы (оснащенные встроенными кабель-каналами) по периметру стен, используя соответствующие угловые элементы.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3. Качество и гарантийные условия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•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При выполнении работ подрядчик обязан соблюдать нормы и правила охраны труда и техники безопасности (СНиП).</w:t>
      </w:r>
    </w:p>
    <w:p w:rsidR="0035250A" w:rsidRPr="0035250A" w:rsidRDefault="0035250A" w:rsidP="0035250A">
      <w:pPr>
        <w:pStyle w:val="HTML"/>
        <w:shd w:val="clear" w:color="auto" w:fill="F8F9FA"/>
        <w:rPr>
          <w:rStyle w:val="y2iqfc"/>
          <w:rFonts w:ascii="inherit" w:hAnsi="inherit"/>
          <w:color w:val="16171A"/>
          <w:sz w:val="24"/>
          <w:szCs w:val="24"/>
          <w:lang w:val="kk-KZ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>•</w:t>
      </w:r>
      <w:r w:rsidRPr="0035250A">
        <w:rPr>
          <w:rStyle w:val="y2iqfc"/>
          <w:rFonts w:ascii="inherit" w:hAnsi="inherit"/>
          <w:color w:val="16171A"/>
          <w:sz w:val="24"/>
          <w:szCs w:val="24"/>
        </w:rPr>
        <w:tab/>
        <w:t>Поверхность уложенного линолеума не должна иметь волн, вздутий, участков, не приклеенных к основанию, или иных дефектов.</w:t>
      </w:r>
    </w:p>
    <w:p w:rsidR="0035250A" w:rsidRPr="0035250A" w:rsidRDefault="0035250A" w:rsidP="0035250A">
      <w:pPr>
        <w:pStyle w:val="HTML"/>
        <w:shd w:val="clear" w:color="auto" w:fill="F8F9FA"/>
        <w:rPr>
          <w:rFonts w:ascii="inherit" w:hAnsi="inherit"/>
          <w:color w:val="16171A"/>
          <w:sz w:val="24"/>
          <w:szCs w:val="24"/>
        </w:rPr>
      </w:pPr>
      <w:r w:rsidRPr="0035250A">
        <w:rPr>
          <w:rStyle w:val="y2iqfc"/>
          <w:rFonts w:ascii="inherit" w:hAnsi="inherit"/>
          <w:color w:val="16171A"/>
          <w:sz w:val="24"/>
          <w:szCs w:val="24"/>
        </w:rPr>
        <w:t xml:space="preserve">Гарантийный срок: не менее 12 (двенадцати) месяцев </w:t>
      </w:r>
      <w:proofErr w:type="gramStart"/>
      <w:r w:rsidRPr="0035250A">
        <w:rPr>
          <w:rStyle w:val="y2iqfc"/>
          <w:rFonts w:ascii="inherit" w:hAnsi="inherit"/>
          <w:color w:val="16171A"/>
          <w:sz w:val="24"/>
          <w:szCs w:val="24"/>
        </w:rPr>
        <w:t>с даты подписания</w:t>
      </w:r>
      <w:proofErr w:type="gramEnd"/>
      <w:r w:rsidRPr="0035250A">
        <w:rPr>
          <w:rStyle w:val="y2iqfc"/>
          <w:rFonts w:ascii="inherit" w:hAnsi="inherit"/>
          <w:color w:val="16171A"/>
          <w:sz w:val="24"/>
          <w:szCs w:val="24"/>
        </w:rPr>
        <w:t xml:space="preserve"> акта сдачи-приемки выполненных работ. Поставщик обязан за свой счет устранить любые дефекты, выявленные в течение гарантийного срока</w:t>
      </w:r>
    </w:p>
    <w:p w:rsidR="0035250A" w:rsidRPr="0035250A" w:rsidRDefault="0035250A" w:rsidP="0035250A">
      <w:pPr>
        <w:pStyle w:val="HTML"/>
        <w:shd w:val="clear" w:color="auto" w:fill="F8F9FA"/>
        <w:spacing w:line="540" w:lineRule="atLeast"/>
        <w:rPr>
          <w:rFonts w:ascii="inherit" w:hAnsi="inherit"/>
          <w:color w:val="16171A"/>
          <w:sz w:val="42"/>
          <w:szCs w:val="42"/>
        </w:rPr>
      </w:pPr>
    </w:p>
    <w:p w:rsidR="0035250A" w:rsidRPr="0035250A" w:rsidRDefault="0035250A" w:rsidP="0035250A">
      <w:pPr>
        <w:pStyle w:val="HTML"/>
        <w:shd w:val="clear" w:color="auto" w:fill="F8F9FA"/>
        <w:spacing w:line="540" w:lineRule="atLeast"/>
        <w:rPr>
          <w:rFonts w:ascii="inherit" w:hAnsi="inherit"/>
          <w:color w:val="16171A"/>
          <w:sz w:val="42"/>
          <w:szCs w:val="42"/>
        </w:rPr>
      </w:pPr>
    </w:p>
    <w:p w:rsidR="0035250A" w:rsidRPr="0035250A" w:rsidRDefault="0035250A" w:rsidP="0035250A">
      <w:pPr>
        <w:pStyle w:val="HTML"/>
        <w:shd w:val="clear" w:color="auto" w:fill="F8F9FA"/>
        <w:spacing w:line="540" w:lineRule="atLeast"/>
        <w:rPr>
          <w:rFonts w:ascii="inherit" w:hAnsi="inherit"/>
          <w:color w:val="16171A"/>
          <w:sz w:val="42"/>
          <w:szCs w:val="42"/>
        </w:rPr>
      </w:pPr>
    </w:p>
    <w:p w:rsidR="0035250A" w:rsidRPr="0035250A" w:rsidRDefault="0035250A" w:rsidP="0035250A">
      <w:pPr>
        <w:pStyle w:val="HTML"/>
        <w:shd w:val="clear" w:color="auto" w:fill="F8F9FA"/>
        <w:spacing w:line="540" w:lineRule="atLeast"/>
        <w:rPr>
          <w:rFonts w:ascii="inherit" w:hAnsi="inherit"/>
          <w:color w:val="16171A"/>
          <w:sz w:val="42"/>
          <w:szCs w:val="42"/>
          <w:lang w:val="kk-KZ"/>
        </w:rPr>
      </w:pPr>
    </w:p>
    <w:p w:rsidR="0035250A" w:rsidRPr="0035250A" w:rsidRDefault="0035250A" w:rsidP="0035250A">
      <w:pPr>
        <w:pStyle w:val="HTML"/>
        <w:shd w:val="clear" w:color="auto" w:fill="F8F9FA"/>
        <w:spacing w:line="540" w:lineRule="atLeast"/>
        <w:rPr>
          <w:rFonts w:ascii="inherit" w:hAnsi="inherit"/>
          <w:color w:val="16171A"/>
          <w:sz w:val="42"/>
          <w:szCs w:val="42"/>
          <w:lang w:val="kk-KZ"/>
        </w:rPr>
      </w:pPr>
    </w:p>
    <w:p w:rsidR="0035250A" w:rsidRPr="0035250A" w:rsidRDefault="0035250A" w:rsidP="0035250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6171A"/>
          <w:sz w:val="42"/>
          <w:szCs w:val="42"/>
          <w:lang w:val="kk-KZ"/>
        </w:rPr>
      </w:pPr>
    </w:p>
    <w:p w:rsidR="0035250A" w:rsidRPr="0035250A" w:rsidRDefault="0035250A" w:rsidP="003525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5250A" w:rsidRPr="0035250A" w:rsidSect="009A5131">
      <w:pgSz w:w="11906" w:h="16838"/>
      <w:pgMar w:top="284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33D1"/>
    <w:multiLevelType w:val="multilevel"/>
    <w:tmpl w:val="7A8A6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3552D"/>
    <w:multiLevelType w:val="multilevel"/>
    <w:tmpl w:val="B1AA3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3B2E1E"/>
    <w:multiLevelType w:val="multilevel"/>
    <w:tmpl w:val="CF0CA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CD11D7"/>
    <w:multiLevelType w:val="multilevel"/>
    <w:tmpl w:val="2F58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A5131"/>
    <w:rsid w:val="00180AF3"/>
    <w:rsid w:val="0035250A"/>
    <w:rsid w:val="009A5131"/>
    <w:rsid w:val="00C74686"/>
    <w:rsid w:val="00F3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5131"/>
    <w:rPr>
      <w:b/>
      <w:bCs/>
    </w:rPr>
  </w:style>
  <w:style w:type="character" w:customStyle="1" w:styleId="inqyif">
    <w:name w:val="inqyif"/>
    <w:basedOn w:val="a0"/>
    <w:rsid w:val="009A5131"/>
  </w:style>
  <w:style w:type="character" w:styleId="a4">
    <w:name w:val="Hyperlink"/>
    <w:basedOn w:val="a0"/>
    <w:uiPriority w:val="99"/>
    <w:semiHidden/>
    <w:unhideWhenUsed/>
    <w:rsid w:val="009A5131"/>
    <w:rPr>
      <w:color w:val="0000FF"/>
      <w:u w:val="single"/>
    </w:rPr>
  </w:style>
  <w:style w:type="character" w:styleId="a5">
    <w:name w:val="Emphasis"/>
    <w:basedOn w:val="a0"/>
    <w:uiPriority w:val="20"/>
    <w:qFormat/>
    <w:rsid w:val="009A5131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352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5250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3525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8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8237">
              <w:marLeft w:val="0"/>
              <w:marRight w:val="0"/>
              <w:marTop w:val="301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5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5603">
              <w:marLeft w:val="0"/>
              <w:marRight w:val="0"/>
              <w:marTop w:val="301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2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39984">
              <w:marLeft w:val="0"/>
              <w:marRight w:val="0"/>
              <w:marTop w:val="301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2132">
              <w:marLeft w:val="0"/>
              <w:marRight w:val="0"/>
              <w:marTop w:val="1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0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8993">
              <w:marLeft w:val="0"/>
              <w:marRight w:val="0"/>
              <w:marTop w:val="301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4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86380">
              <w:marLeft w:val="0"/>
              <w:marRight w:val="0"/>
              <w:marTop w:val="1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2798">
              <w:marLeft w:val="0"/>
              <w:marRight w:val="0"/>
              <w:marTop w:val="301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6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goto?url=CAESYAHrOzAVh2R4xFvsjC3pK9hjgsHrn9nrkkFf0W9lG9aFkpJjGTbF7y5QjE8ugdcpHkyIDNFh6WulFiOogBY7W7aBn0Wcr06iaj701eJgkZqRtyBfCRqM9Qug6WPbAj89-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646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5</cp:revision>
  <dcterms:created xsi:type="dcterms:W3CDTF">2026-10-21T06:07:00Z</dcterms:created>
  <dcterms:modified xsi:type="dcterms:W3CDTF">2026-10-22T07:34:00Z</dcterms:modified>
</cp:coreProperties>
</file>