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1C2647"/>
    <w:sectPr>
      <w:headerReference r:id="rId5" w:type="default"/>
      <w:footerReference r:id="rId6" w:type="default"/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Symbol">
    <w:panose1 w:val="05050102010706020507"/>
    <w:charset w:val="02"/>
    <w:family w:val="auto"/>
    <w:pitch w:val="default"/>
    <w:sig w:usb0="00000000" w:usb1="00000000" w:usb2="00000000" w:usb3="00000000" w:csb0="80000000" w:csb1="0000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E49541">
    <w:pPr>
      <w:pStyle w:val="2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0F2B34">
    <w:pPr>
      <w:keepNext w:val="0"/>
      <w:keepLines w:val="0"/>
      <w:widowControl/>
      <w:numPr>
        <w:ilvl w:val="0"/>
        <w:numId w:val="7"/>
      </w:numPr>
      <w:suppressLineNumbers w:val="0"/>
      <w:pBdr>
        <w:bottom w:val="none" w:color="0A0A0A" w:sz="0" w:space="0"/>
      </w:pBdr>
      <w:spacing w:before="0" w:beforeAutospacing="0" w:after="144" w:afterAutospacing="0"/>
      <w:ind w:left="0" w:right="0" w:hanging="360"/>
      <w:rPr>
        <w:rFonts w:ascii="Arial" w:hAnsi="Arial" w:eastAsia="Arial" w:cs="Arial"/>
        <w:sz w:val="24"/>
        <w:szCs w:val="24"/>
        <w:u w:val="none"/>
      </w:rPr>
    </w:pPr>
    <w:r>
      <w:rPr>
        <w:rStyle w:val="14"/>
        <w:rFonts w:hint="default" w:ascii="Arial" w:hAnsi="Arial" w:eastAsia="Arial" w:cs="Arial"/>
        <w:b/>
        <w:bCs/>
        <w:sz w:val="24"/>
        <w:szCs w:val="24"/>
        <w:u w:val="none"/>
      </w:rPr>
      <w:t>Тауардың атауы:</w:t>
    </w:r>
    <w:r>
      <w:rPr>
        <w:rFonts w:hint="default" w:ascii="Arial" w:hAnsi="Arial" w:eastAsia="Arial" w:cs="Arial"/>
        <w:sz w:val="24"/>
        <w:szCs w:val="24"/>
        <w:u w:val="none"/>
      </w:rPr>
      <w:t xml:space="preserve"> Лазерлік принтерге/КФҚ-ға арналған картридж (үйлесімді немесе түпнұсқа – </w:t>
    </w:r>
    <w:r>
      <w:rPr>
        <w:rStyle w:val="13"/>
        <w:rFonts w:hint="default" w:ascii="Arial" w:hAnsi="Arial" w:eastAsia="Arial" w:cs="Arial"/>
        <w:sz w:val="24"/>
        <w:szCs w:val="24"/>
        <w:u w:val="none"/>
      </w:rPr>
      <w:t>керегін таңдаңыз</w:t>
    </w:r>
    <w:r>
      <w:rPr>
        <w:rFonts w:hint="default" w:ascii="Arial" w:hAnsi="Arial" w:eastAsia="Arial" w:cs="Arial"/>
        <w:sz w:val="24"/>
        <w:szCs w:val="24"/>
        <w:u w:val="none"/>
      </w:rPr>
      <w:t>).</w:t>
    </w:r>
  </w:p>
  <w:p w14:paraId="0A13AD70">
    <w:pPr>
      <w:keepNext w:val="0"/>
      <w:keepLines w:val="0"/>
      <w:widowControl/>
      <w:numPr>
        <w:ilvl w:val="0"/>
        <w:numId w:val="7"/>
      </w:numPr>
      <w:suppressLineNumbers w:val="0"/>
      <w:pBdr>
        <w:bottom w:val="none" w:color="0A0A0A" w:sz="0" w:space="0"/>
      </w:pBdr>
      <w:spacing w:before="0" w:beforeAutospacing="0" w:after="144" w:afterAutospacing="0"/>
      <w:ind w:left="0" w:right="0" w:hanging="360"/>
      <w:rPr>
        <w:rFonts w:hint="default" w:ascii="Arial" w:hAnsi="Arial" w:eastAsia="Arial" w:cs="Arial"/>
        <w:sz w:val="24"/>
        <w:szCs w:val="24"/>
        <w:u w:val="none"/>
      </w:rPr>
    </w:pPr>
    <w:r>
      <w:rPr>
        <w:rStyle w:val="14"/>
        <w:rFonts w:hint="default" w:ascii="Arial" w:hAnsi="Arial" w:eastAsia="Arial" w:cs="Arial"/>
        <w:b/>
        <w:bCs/>
        <w:sz w:val="24"/>
        <w:szCs w:val="24"/>
        <w:u w:val="none"/>
      </w:rPr>
      <w:t>Мақсаты:</w:t>
    </w:r>
    <w:r>
      <w:rPr>
        <w:rFonts w:hint="default" w:ascii="Arial" w:hAnsi="Arial" w:eastAsia="Arial" w:cs="Arial"/>
        <w:sz w:val="24"/>
        <w:szCs w:val="24"/>
        <w:u w:val="none"/>
      </w:rPr>
      <w:t xml:space="preserve"> Жоғары сапалы ақ-қара түсті басып шығаруды қамтамасыз ету үшін лазерлік басып шығару құрылғыларында пайдалануға арналған.</w:t>
    </w:r>
  </w:p>
  <w:p w14:paraId="530B8817">
    <w:pPr>
      <w:keepNext w:val="0"/>
      <w:keepLines w:val="0"/>
      <w:widowControl/>
      <w:numPr>
        <w:ilvl w:val="0"/>
        <w:numId w:val="7"/>
      </w:numPr>
      <w:suppressLineNumbers w:val="0"/>
      <w:pBdr>
        <w:bottom w:val="none" w:color="0A0A0A" w:sz="0" w:space="0"/>
      </w:pBdr>
      <w:spacing w:before="0" w:beforeAutospacing="0" w:after="144" w:afterAutospacing="0"/>
      <w:ind w:left="0" w:right="0" w:hanging="360"/>
      <w:rPr>
        <w:rFonts w:hint="default" w:ascii="Arial" w:hAnsi="Arial" w:eastAsia="Arial" w:cs="Arial"/>
        <w:sz w:val="24"/>
        <w:szCs w:val="24"/>
        <w:u w:val="none"/>
      </w:rPr>
    </w:pPr>
    <w:r>
      <w:rPr>
        <w:rStyle w:val="14"/>
        <w:rFonts w:hint="default" w:ascii="Arial" w:hAnsi="Arial" w:eastAsia="Arial" w:cs="Arial"/>
        <w:b/>
        <w:bCs/>
        <w:sz w:val="24"/>
        <w:szCs w:val="24"/>
        <w:u w:val="none"/>
      </w:rPr>
      <w:t>Техникалық және сапалық сипаттамалары:</w:t>
    </w:r>
  </w:p>
  <w:p w14:paraId="7C78317E">
    <w:pPr>
      <w:keepNext w:val="0"/>
      <w:keepLines w:val="0"/>
      <w:widowControl/>
      <w:numPr>
        <w:ilvl w:val="1"/>
        <w:numId w:val="7"/>
      </w:numPr>
      <w:suppressLineNumbers w:val="0"/>
      <w:pBdr>
        <w:bottom w:val="none" w:color="0A0A0A" w:sz="0" w:space="0"/>
      </w:pBdr>
      <w:spacing w:before="0" w:beforeAutospacing="0" w:after="144" w:afterAutospacing="0"/>
      <w:ind w:left="0" w:right="0" w:hanging="360"/>
      <w:rPr>
        <w:rFonts w:hint="default" w:ascii="Arial" w:hAnsi="Arial" w:eastAsia="Arial" w:cs="Arial"/>
        <w:sz w:val="24"/>
        <w:szCs w:val="24"/>
        <w:u w:val="none"/>
      </w:rPr>
    </w:pPr>
    <w:r>
      <w:rPr>
        <w:rStyle w:val="14"/>
        <w:rFonts w:hint="default" w:ascii="Arial" w:hAnsi="Arial" w:eastAsia="Arial" w:cs="Arial"/>
        <w:b/>
        <w:bCs/>
        <w:sz w:val="24"/>
        <w:szCs w:val="24"/>
        <w:u w:val="none"/>
      </w:rPr>
      <w:t>Басып шығару технологиясы:</w:t>
    </w:r>
    <w:r>
      <w:rPr>
        <w:rFonts w:hint="default" w:ascii="Arial" w:hAnsi="Arial" w:eastAsia="Arial" w:cs="Arial"/>
        <w:sz w:val="24"/>
        <w:szCs w:val="24"/>
        <w:u w:val="none"/>
      </w:rPr>
      <w:t xml:space="preserve"> Лазерлік, монохромды.</w:t>
    </w:r>
  </w:p>
  <w:p w14:paraId="1DE307A9">
    <w:pPr>
      <w:keepNext w:val="0"/>
      <w:keepLines w:val="0"/>
      <w:widowControl/>
      <w:numPr>
        <w:ilvl w:val="1"/>
        <w:numId w:val="7"/>
      </w:numPr>
      <w:suppressLineNumbers w:val="0"/>
      <w:pBdr>
        <w:bottom w:val="none" w:color="0A0A0A" w:sz="0" w:space="0"/>
      </w:pBdr>
      <w:spacing w:before="0" w:beforeAutospacing="0" w:after="144" w:afterAutospacing="0"/>
      <w:ind w:left="0" w:right="0" w:hanging="360"/>
      <w:rPr>
        <w:rFonts w:hint="default" w:ascii="Arial" w:hAnsi="Arial" w:eastAsia="Arial" w:cs="Arial"/>
        <w:sz w:val="24"/>
        <w:szCs w:val="24"/>
        <w:u w:val="none"/>
      </w:rPr>
    </w:pPr>
    <w:r>
      <w:rPr>
        <w:rStyle w:val="14"/>
        <w:rFonts w:hint="default" w:ascii="Arial" w:hAnsi="Arial" w:eastAsia="Arial" w:cs="Arial"/>
        <w:b/>
        <w:bCs/>
        <w:sz w:val="24"/>
        <w:szCs w:val="24"/>
        <w:u w:val="none"/>
      </w:rPr>
      <w:t>Тонердің түсі:</w:t>
    </w:r>
    <w:r>
      <w:rPr>
        <w:rFonts w:hint="default" w:ascii="Arial" w:hAnsi="Arial" w:eastAsia="Arial" w:cs="Arial"/>
        <w:sz w:val="24"/>
        <w:szCs w:val="24"/>
        <w:u w:val="none"/>
      </w:rPr>
      <w:t xml:space="preserve"> Қара (Black).</w:t>
    </w:r>
  </w:p>
  <w:p w14:paraId="6413066E">
    <w:pPr>
      <w:keepNext w:val="0"/>
      <w:keepLines w:val="0"/>
      <w:widowControl/>
      <w:numPr>
        <w:ilvl w:val="1"/>
        <w:numId w:val="7"/>
      </w:numPr>
      <w:suppressLineNumbers w:val="0"/>
      <w:pBdr>
        <w:bottom w:val="none" w:color="0A0A0A" w:sz="0" w:space="0"/>
      </w:pBdr>
      <w:spacing w:before="0" w:beforeAutospacing="0" w:after="144" w:afterAutospacing="0"/>
      <w:ind w:left="0" w:right="0" w:hanging="360"/>
      <w:rPr>
        <w:rFonts w:hint="default" w:ascii="Arial" w:hAnsi="Arial" w:eastAsia="Arial" w:cs="Arial"/>
        <w:sz w:val="24"/>
        <w:szCs w:val="24"/>
        <w:u w:val="none"/>
      </w:rPr>
    </w:pPr>
    <w:r>
      <w:rPr>
        <w:rStyle w:val="14"/>
        <w:rFonts w:hint="default" w:ascii="Arial" w:hAnsi="Arial" w:eastAsia="Arial" w:cs="Arial"/>
        <w:b/>
        <w:bCs/>
        <w:sz w:val="24"/>
        <w:szCs w:val="24"/>
        <w:u w:val="none"/>
      </w:rPr>
      <w:t>Картридждің ресурсы:</w:t>
    </w:r>
    <w:r>
      <w:rPr>
        <w:rFonts w:hint="default" w:ascii="Arial" w:hAnsi="Arial" w:eastAsia="Arial" w:cs="Arial"/>
        <w:sz w:val="24"/>
        <w:szCs w:val="24"/>
        <w:u w:val="none"/>
      </w:rPr>
      <w:t xml:space="preserve"> ISO/IEC 19752 стандартына сәйкес А4 форматындағы парақтың 5% толтырылуы шартымен кемінде </w:t>
    </w:r>
    <w:r>
      <w:rPr>
        <w:rStyle w:val="14"/>
        <w:rFonts w:hint="default" w:ascii="Arial" w:hAnsi="Arial" w:eastAsia="Arial" w:cs="Arial"/>
        <w:b/>
        <w:bCs/>
        <w:sz w:val="24"/>
        <w:szCs w:val="24"/>
        <w:u w:val="none"/>
      </w:rPr>
      <w:t>3 100 бет</w:t>
    </w:r>
    <w:r>
      <w:rPr>
        <w:rFonts w:hint="default" w:ascii="Arial" w:hAnsi="Arial" w:eastAsia="Arial" w:cs="Arial"/>
        <w:sz w:val="24"/>
        <w:szCs w:val="24"/>
        <w:u w:val="none"/>
      </w:rPr>
      <w:t>.</w:t>
    </w:r>
  </w:p>
  <w:p w14:paraId="69AA95B8">
    <w:pPr>
      <w:keepNext w:val="0"/>
      <w:keepLines w:val="0"/>
      <w:widowControl/>
      <w:numPr>
        <w:ilvl w:val="1"/>
        <w:numId w:val="7"/>
      </w:numPr>
      <w:suppressLineNumbers w:val="0"/>
      <w:pBdr>
        <w:bottom w:val="none" w:color="0A0A0A" w:sz="0" w:space="0"/>
      </w:pBdr>
      <w:spacing w:before="0" w:beforeAutospacing="0" w:after="144" w:afterAutospacing="0"/>
      <w:ind w:left="0" w:right="0" w:hanging="360"/>
      <w:rPr>
        <w:rFonts w:hint="default" w:ascii="Arial" w:hAnsi="Arial" w:eastAsia="Arial" w:cs="Arial"/>
        <w:sz w:val="24"/>
        <w:szCs w:val="24"/>
        <w:u w:val="none"/>
      </w:rPr>
    </w:pPr>
    <w:r>
      <w:rPr>
        <w:rStyle w:val="14"/>
        <w:rFonts w:hint="default" w:ascii="Arial" w:hAnsi="Arial" w:eastAsia="Arial" w:cs="Arial"/>
        <w:b/>
        <w:bCs/>
        <w:sz w:val="24"/>
        <w:szCs w:val="24"/>
        <w:u w:val="none"/>
      </w:rPr>
      <w:t>Жабдықпен үйлесімділігі:</w:t>
    </w:r>
    <w:r>
      <w:rPr>
        <w:rFonts w:hint="default" w:ascii="Arial" w:hAnsi="Arial" w:eastAsia="Arial" w:cs="Arial"/>
        <w:sz w:val="24"/>
        <w:szCs w:val="24"/>
        <w:u w:val="none"/>
      </w:rPr>
      <w:t xml:space="preserve"> Canon i-SENSYS LBP212dw / LBP214dw / MF421dw / MF426dw </w:t>
    </w:r>
    <w:r>
      <w:rPr>
        <w:rStyle w:val="13"/>
        <w:rFonts w:hint="default" w:ascii="Arial" w:hAnsi="Arial" w:eastAsia="Arial" w:cs="Arial"/>
        <w:sz w:val="24"/>
        <w:szCs w:val="24"/>
        <w:u w:val="none"/>
      </w:rPr>
      <w:t>(өз модельдеріңізді көрсетіңіз)</w:t>
    </w:r>
    <w:r>
      <w:rPr>
        <w:rFonts w:hint="default" w:ascii="Arial" w:hAnsi="Arial" w:eastAsia="Arial" w:cs="Arial"/>
        <w:sz w:val="24"/>
        <w:szCs w:val="24"/>
        <w:u w:val="none"/>
      </w:rPr>
      <w:t xml:space="preserve"> сериялы басып шығару құрылғыларымен толық үйлесімділік немесе баламасы.</w:t>
    </w:r>
  </w:p>
  <w:p w14:paraId="2174B5EE">
    <w:pPr>
      <w:keepNext w:val="0"/>
      <w:keepLines w:val="0"/>
      <w:widowControl/>
      <w:numPr>
        <w:ilvl w:val="1"/>
        <w:numId w:val="7"/>
      </w:numPr>
      <w:suppressLineNumbers w:val="0"/>
      <w:pBdr>
        <w:bottom w:val="none" w:color="0A0A0A" w:sz="0" w:space="0"/>
      </w:pBdr>
      <w:spacing w:before="0" w:beforeAutospacing="0" w:after="144" w:afterAutospacing="0"/>
      <w:ind w:left="0" w:right="0" w:hanging="360"/>
      <w:rPr>
        <w:rFonts w:hint="default" w:ascii="Arial" w:hAnsi="Arial" w:eastAsia="Arial" w:cs="Arial"/>
        <w:sz w:val="24"/>
        <w:szCs w:val="24"/>
        <w:u w:val="none"/>
      </w:rPr>
    </w:pPr>
    <w:r>
      <w:rPr>
        <w:rStyle w:val="14"/>
        <w:rFonts w:hint="default" w:ascii="Arial" w:hAnsi="Arial" w:eastAsia="Arial" w:cs="Arial"/>
        <w:b/>
        <w:bCs/>
        <w:sz w:val="24"/>
        <w:szCs w:val="24"/>
        <w:u w:val="none"/>
      </w:rPr>
      <w:t>Конструкциялық ерекшеліктері:</w:t>
    </w:r>
    <w:r>
      <w:rPr>
        <w:rFonts w:hint="default" w:ascii="Arial" w:hAnsi="Arial" w:eastAsia="Arial" w:cs="Arial"/>
        <w:sz w:val="24"/>
        <w:szCs w:val="24"/>
        <w:u w:val="none"/>
      </w:rPr>
      <w:t xml:space="preserve"> Құрылғы жүйесімен тонер деңгейінің дұрыс көрсетілуін қамтамасыз ететін кірістірілген чиптің болуы (қажет болған жағдайда). Корпуста зақымданулар, жарықтар, сынықтар немесе тонердің төгілу іздері болмауы тиіс.</w:t>
    </w:r>
  </w:p>
  <w:p w14:paraId="5B2187B9">
    <w:pPr>
      <w:keepNext w:val="0"/>
      <w:keepLines w:val="0"/>
      <w:widowControl/>
      <w:numPr>
        <w:ilvl w:val="0"/>
        <w:numId w:val="7"/>
      </w:numPr>
      <w:suppressLineNumbers w:val="0"/>
      <w:pBdr>
        <w:bottom w:val="none" w:color="0A0A0A" w:sz="0" w:space="0"/>
      </w:pBdr>
      <w:spacing w:before="0" w:beforeAutospacing="0" w:after="144" w:afterAutospacing="0"/>
      <w:ind w:left="0" w:right="0" w:hanging="360"/>
      <w:rPr>
        <w:rFonts w:hint="default" w:ascii="Arial" w:hAnsi="Arial" w:eastAsia="Arial" w:cs="Arial"/>
        <w:sz w:val="24"/>
        <w:szCs w:val="24"/>
        <w:u w:val="none"/>
      </w:rPr>
    </w:pPr>
    <w:r>
      <w:rPr>
        <w:rStyle w:val="14"/>
        <w:rFonts w:hint="default" w:ascii="Arial" w:hAnsi="Arial" w:eastAsia="Arial" w:cs="Arial"/>
        <w:b/>
        <w:bCs/>
        <w:sz w:val="24"/>
        <w:szCs w:val="24"/>
        <w:u w:val="none"/>
      </w:rPr>
      <w:t>Тауардың сапасына қойылатын талаптар:</w:t>
    </w:r>
    <w:r>
      <w:rPr>
        <w:rFonts w:hint="default" w:ascii="Arial" w:hAnsi="Arial" w:eastAsia="Arial" w:cs="Arial"/>
        <w:sz w:val="24"/>
        <w:szCs w:val="24"/>
        <w:u w:val="none"/>
      </w:rPr>
      <w:t xml:space="preserve"> Тауар жаңа, пайдаланылмаған, қалпына келтірілмеген болуы тиіс. Мәтін мен графиканың анық шығуын қамтамасыз ету, жолақтардың, сұр фонның, кескіннің қосарлануының және басып шығарудың басқа да ақауларының болмауы.</w:t>
    </w:r>
  </w:p>
  <w:p w14:paraId="5CE91010">
    <w:pPr>
      <w:keepNext w:val="0"/>
      <w:keepLines w:val="0"/>
      <w:widowControl/>
      <w:numPr>
        <w:ilvl w:val="0"/>
        <w:numId w:val="7"/>
      </w:numPr>
      <w:suppressLineNumbers w:val="0"/>
      <w:pBdr>
        <w:bottom w:val="none" w:color="0A0A0A" w:sz="0" w:space="0"/>
      </w:pBdr>
      <w:spacing w:before="0" w:beforeAutospacing="0" w:after="144" w:afterAutospacing="0"/>
      <w:ind w:left="0" w:right="0" w:hanging="360"/>
      <w:rPr>
        <w:rFonts w:hint="default" w:ascii="Arial" w:hAnsi="Arial" w:eastAsia="Arial" w:cs="Arial"/>
        <w:sz w:val="24"/>
        <w:szCs w:val="24"/>
        <w:u w:val="none"/>
      </w:rPr>
    </w:pPr>
    <w:r>
      <w:rPr>
        <w:rStyle w:val="14"/>
        <w:rFonts w:hint="default" w:ascii="Arial" w:hAnsi="Arial" w:eastAsia="Arial" w:cs="Arial"/>
        <w:b/>
        <w:bCs/>
        <w:sz w:val="24"/>
        <w:szCs w:val="24"/>
        <w:u w:val="none"/>
      </w:rPr>
      <w:t>Қаптамасы және таңбалануы:</w:t>
    </w:r>
    <w:r>
      <w:rPr>
        <w:rFonts w:hint="default" w:ascii="Arial" w:hAnsi="Arial" w:eastAsia="Arial" w:cs="Arial"/>
        <w:sz w:val="24"/>
        <w:szCs w:val="24"/>
        <w:u w:val="none"/>
      </w:rPr>
      <w:t xml:space="preserve"> Тасымалдау және сақтау кезінде тауарды зақымданудан қорғайтын түпнұсқалық зауыттық герметикалық қаптамада (жарық өткізбейтін материалдан жасалған пакет + картон қорап) жеткізіледі. Қаптамада үлгісі, ресурсы және өндірушісі көрсетілген анық таңба болуы тиіс.</w:t>
    </w:r>
  </w:p>
  <w:p w14:paraId="7BA06700">
    <w:pPr>
      <w:pStyle w:val="19"/>
    </w:pPr>
    <w:bookmarkStart w:id="0" w:name="_GoBack"/>
    <w:bookmarkEnd w:id="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7878C5"/>
    <w:multiLevelType w:val="multilevel"/>
    <w:tmpl w:val="807878C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1">
    <w:nsid w:val="FFFFFF7E"/>
    <w:multiLevelType w:val="singleLevel"/>
    <w:tmpl w:val="FFFFFF7E"/>
    <w:lvl w:ilvl="0" w:tentative="0">
      <w:start w:val="1"/>
      <w:numFmt w:val="decimal"/>
      <w:pStyle w:val="18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2">
    <w:nsid w:val="FFFFFF7F"/>
    <w:multiLevelType w:val="singleLevel"/>
    <w:tmpl w:val="FFFFFF7F"/>
    <w:lvl w:ilvl="0" w:tentative="0">
      <w:start w:val="1"/>
      <w:numFmt w:val="decimal"/>
      <w:pStyle w:val="28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3">
    <w:nsid w:val="FFFFFF82"/>
    <w:multiLevelType w:val="singleLevel"/>
    <w:tmpl w:val="FFFFFF82"/>
    <w:lvl w:ilvl="0" w:tentative="0">
      <w:start w:val="1"/>
      <w:numFmt w:val="bullet"/>
      <w:pStyle w:val="24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4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5">
    <w:nsid w:val="FFFFFF88"/>
    <w:multiLevelType w:val="singleLevel"/>
    <w:tmpl w:val="FFFFFF88"/>
    <w:lvl w:ilvl="0" w:tentative="0">
      <w:start w:val="1"/>
      <w:numFmt w:val="decimal"/>
      <w:pStyle w:val="2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6">
    <w:nsid w:val="FFFFFF89"/>
    <w:multiLevelType w:val="singleLevel"/>
    <w:tmpl w:val="FFFFFF89"/>
    <w:lvl w:ilvl="0" w:tentative="0">
      <w:start w:val="1"/>
      <w:numFmt w:val="bullet"/>
      <w:pStyle w:val="22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4ADD7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Arial" w:hAnsi="Arial" w:eastAsiaTheme="minorEastAsia" w:cstheme="minorBidi"/>
      <w:color w:val="333333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40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basedOn w:val="1"/>
    <w:next w:val="1"/>
    <w:link w:val="41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link w:val="42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52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53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54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55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56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57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mphasis"/>
    <w:basedOn w:val="11"/>
    <w:qFormat/>
    <w:uiPriority w:val="20"/>
    <w:rPr>
      <w:i/>
      <w:iCs/>
    </w:rPr>
  </w:style>
  <w:style w:type="character" w:styleId="14">
    <w:name w:val="Strong"/>
    <w:basedOn w:val="11"/>
    <w:qFormat/>
    <w:uiPriority w:val="22"/>
    <w:rPr>
      <w:b/>
      <w:bCs/>
    </w:rPr>
  </w:style>
  <w:style w:type="paragraph" w:styleId="15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16">
    <w:name w:val="Body Text 2"/>
    <w:basedOn w:val="1"/>
    <w:link w:val="47"/>
    <w:unhideWhenUsed/>
    <w:uiPriority w:val="99"/>
    <w:pPr>
      <w:spacing w:after="120" w:line="480" w:lineRule="auto"/>
    </w:pPr>
  </w:style>
  <w:style w:type="paragraph" w:styleId="17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8">
    <w:name w:val="List Number 3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9">
    <w:name w:val="header"/>
    <w:basedOn w:val="1"/>
    <w:link w:val="3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0">
    <w:name w:val="Body Text"/>
    <w:basedOn w:val="1"/>
    <w:link w:val="46"/>
    <w:unhideWhenUsed/>
    <w:uiPriority w:val="99"/>
    <w:pPr>
      <w:spacing w:after="120"/>
    </w:pPr>
  </w:style>
  <w:style w:type="paragraph" w:styleId="21">
    <w:name w:val="macro"/>
    <w:link w:val="49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22">
    <w:name w:val="List Bullet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24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25">
    <w:name w:val="Title"/>
    <w:basedOn w:val="1"/>
    <w:next w:val="1"/>
    <w:link w:val="43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paragraph" w:styleId="26">
    <w:name w:val="footer"/>
    <w:basedOn w:val="1"/>
    <w:link w:val="38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7">
    <w:name w:val="List Number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8">
    <w:name w:val="List Number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9">
    <w:name w:val="List"/>
    <w:basedOn w:val="1"/>
    <w:unhideWhenUsed/>
    <w:uiPriority w:val="99"/>
    <w:pPr>
      <w:ind w:left="360" w:hanging="360"/>
      <w:contextualSpacing/>
    </w:pPr>
  </w:style>
  <w:style w:type="paragraph" w:styleId="30">
    <w:name w:val="Body Text 3"/>
    <w:basedOn w:val="1"/>
    <w:link w:val="48"/>
    <w:unhideWhenUsed/>
    <w:uiPriority w:val="99"/>
    <w:pPr>
      <w:spacing w:after="120"/>
    </w:pPr>
    <w:rPr>
      <w:sz w:val="16"/>
      <w:szCs w:val="16"/>
    </w:rPr>
  </w:style>
  <w:style w:type="paragraph" w:styleId="31">
    <w:name w:val="Subtitle"/>
    <w:basedOn w:val="1"/>
    <w:next w:val="1"/>
    <w:link w:val="44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32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3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4">
    <w:name w:val="List 2"/>
    <w:basedOn w:val="1"/>
    <w:unhideWhenUsed/>
    <w:uiPriority w:val="99"/>
    <w:pPr>
      <w:ind w:left="720" w:hanging="360"/>
      <w:contextualSpacing/>
    </w:pPr>
  </w:style>
  <w:style w:type="paragraph" w:styleId="35">
    <w:name w:val="List 3"/>
    <w:basedOn w:val="1"/>
    <w:unhideWhenUsed/>
    <w:uiPriority w:val="99"/>
    <w:pPr>
      <w:ind w:left="1080" w:hanging="360"/>
      <w:contextualSpacing/>
    </w:pPr>
  </w:style>
  <w:style w:type="table" w:styleId="36">
    <w:name w:val="Table Grid"/>
    <w:basedOn w:val="1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7">
    <w:name w:val="Header Char"/>
    <w:basedOn w:val="11"/>
    <w:link w:val="19"/>
    <w:qFormat/>
    <w:uiPriority w:val="99"/>
  </w:style>
  <w:style w:type="character" w:customStyle="1" w:styleId="38">
    <w:name w:val="Footer Char"/>
    <w:basedOn w:val="11"/>
    <w:link w:val="26"/>
    <w:uiPriority w:val="99"/>
  </w:style>
  <w:style w:type="paragraph" w:styleId="39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40">
    <w:name w:val="Heading 1 Char"/>
    <w:basedOn w:val="11"/>
    <w:link w:val="2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41">
    <w:name w:val="Heading 2 Char"/>
    <w:basedOn w:val="11"/>
    <w:link w:val="3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42">
    <w:name w:val="Heading 3 Char"/>
    <w:basedOn w:val="11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43">
    <w:name w:val="Title Char"/>
    <w:basedOn w:val="11"/>
    <w:link w:val="25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44">
    <w:name w:val="Subtitle Char"/>
    <w:basedOn w:val="11"/>
    <w:link w:val="31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45">
    <w:name w:val="List Paragraph"/>
    <w:basedOn w:val="1"/>
    <w:qFormat/>
    <w:uiPriority w:val="34"/>
    <w:pPr>
      <w:ind w:left="720"/>
      <w:contextualSpacing/>
    </w:pPr>
  </w:style>
  <w:style w:type="character" w:customStyle="1" w:styleId="46">
    <w:name w:val="Body Text Char"/>
    <w:basedOn w:val="11"/>
    <w:link w:val="20"/>
    <w:uiPriority w:val="99"/>
  </w:style>
  <w:style w:type="character" w:customStyle="1" w:styleId="47">
    <w:name w:val="Body Text 2 Char"/>
    <w:basedOn w:val="11"/>
    <w:link w:val="16"/>
    <w:uiPriority w:val="99"/>
  </w:style>
  <w:style w:type="character" w:customStyle="1" w:styleId="48">
    <w:name w:val="Body Text 3 Char"/>
    <w:basedOn w:val="11"/>
    <w:link w:val="30"/>
    <w:uiPriority w:val="99"/>
    <w:rPr>
      <w:sz w:val="16"/>
      <w:szCs w:val="16"/>
    </w:rPr>
  </w:style>
  <w:style w:type="character" w:customStyle="1" w:styleId="49">
    <w:name w:val="Macro Text Char"/>
    <w:basedOn w:val="11"/>
    <w:link w:val="21"/>
    <w:uiPriority w:val="99"/>
    <w:rPr>
      <w:rFonts w:ascii="Courier" w:hAnsi="Courier"/>
      <w:sz w:val="20"/>
      <w:szCs w:val="20"/>
    </w:rPr>
  </w:style>
  <w:style w:type="paragraph" w:styleId="50">
    <w:name w:val="Quote"/>
    <w:basedOn w:val="1"/>
    <w:next w:val="1"/>
    <w:link w:val="51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1">
    <w:name w:val="Quote Char"/>
    <w:basedOn w:val="11"/>
    <w:link w:val="50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2">
    <w:name w:val="Heading 4 Char"/>
    <w:basedOn w:val="11"/>
    <w:link w:val="5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3">
    <w:name w:val="Heading 5 Char"/>
    <w:basedOn w:val="11"/>
    <w:link w:val="6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54">
    <w:name w:val="Heading 6 Char"/>
    <w:basedOn w:val="11"/>
    <w:link w:val="7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55">
    <w:name w:val="Heading 7 Char"/>
    <w:basedOn w:val="11"/>
    <w:link w:val="8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56">
    <w:name w:val="Heading 8 Char"/>
    <w:basedOn w:val="11"/>
    <w:link w:val="9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57">
    <w:name w:val="Heading 9 Char"/>
    <w:basedOn w:val="11"/>
    <w:link w:val="10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58">
    <w:name w:val="Intense Quote"/>
    <w:basedOn w:val="1"/>
    <w:next w:val="1"/>
    <w:link w:val="59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9">
    <w:name w:val="Intense Quote Char"/>
    <w:basedOn w:val="11"/>
    <w:link w:val="58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0">
    <w:name w:val="Subtle Emphasis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61">
    <w:name w:val="Intense Emphasis"/>
    <w:basedOn w:val="11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2">
    <w:name w:val="Subtle Reference"/>
    <w:basedOn w:val="11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63">
    <w:name w:val="Intense Reference"/>
    <w:basedOn w:val="11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64">
    <w:name w:val="Book Title"/>
    <w:basedOn w:val="11"/>
    <w:qFormat/>
    <w:uiPriority w:val="33"/>
    <w:rPr>
      <w:b/>
      <w:bCs/>
      <w:smallCaps/>
      <w:spacing w:val="5"/>
    </w:rPr>
  </w:style>
  <w:style w:type="paragraph" w:customStyle="1" w:styleId="65">
    <w:name w:val="TOC Heading"/>
    <w:basedOn w:val="2"/>
    <w:next w:val="1"/>
    <w:semiHidden/>
    <w:unhideWhenUsed/>
    <w:qFormat/>
    <w:uiPriority w:val="39"/>
    <w:pPr>
      <w:outlineLvl w:val="9"/>
    </w:pPr>
  </w:style>
  <w:style w:type="table" w:styleId="66">
    <w:name w:val="Light Shading"/>
    <w:basedOn w:val="1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67">
    <w:name w:val="Light Shading Accent 1"/>
    <w:basedOn w:val="1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68">
    <w:name w:val="Light Shading Accent 2"/>
    <w:basedOn w:val="1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69">
    <w:name w:val="Light Shading Accent 3"/>
    <w:basedOn w:val="1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70">
    <w:name w:val="Light Shading Accent 4"/>
    <w:basedOn w:val="1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71">
    <w:name w:val="Light Shading Accent 5"/>
    <w:basedOn w:val="1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72">
    <w:name w:val="Light Shading Accent 6"/>
    <w:basedOn w:val="1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73">
    <w:name w:val="Light List"/>
    <w:basedOn w:val="1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74">
    <w:name w:val="Light List Accent 1"/>
    <w:basedOn w:val="1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75">
    <w:name w:val="Light List Accent 2"/>
    <w:basedOn w:val="1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76">
    <w:name w:val="Light List Accent 3"/>
    <w:basedOn w:val="1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77">
    <w:name w:val="Light List Accent 4"/>
    <w:basedOn w:val="1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78">
    <w:name w:val="Light List Accent 5"/>
    <w:basedOn w:val="1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79">
    <w:name w:val="Light List Accent 6"/>
    <w:basedOn w:val="1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80">
    <w:name w:val="Light Grid"/>
    <w:basedOn w:val="1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81">
    <w:name w:val="Light Grid Accent 1"/>
    <w:basedOn w:val="1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82">
    <w:name w:val="Light Grid Accent 2"/>
    <w:basedOn w:val="1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83">
    <w:name w:val="Light Grid Accent 3"/>
    <w:basedOn w:val="1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84">
    <w:name w:val="Light Grid Accent 4"/>
    <w:basedOn w:val="1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85">
    <w:name w:val="Light Grid Accent 5"/>
    <w:basedOn w:val="1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86">
    <w:name w:val="Light Grid Accent 6"/>
    <w:basedOn w:val="1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87">
    <w:name w:val="Medium Shading 1"/>
    <w:basedOn w:val="1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8">
    <w:name w:val="Medium Shading 1 Accent 1"/>
    <w:basedOn w:val="1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9">
    <w:name w:val="Medium Shading 1 Accent 2"/>
    <w:basedOn w:val="1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0">
    <w:name w:val="Medium Shading 1 Accent 3"/>
    <w:basedOn w:val="1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1">
    <w:name w:val="Medium Shading 1 Accent 4"/>
    <w:basedOn w:val="1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2">
    <w:name w:val="Medium Shading 1 Accent 5"/>
    <w:basedOn w:val="1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3">
    <w:name w:val="Medium Shading 1 Accent 6"/>
    <w:basedOn w:val="1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4">
    <w:name w:val="Medium Shading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5">
    <w:name w:val="Medium Shading 2 Accent 1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6">
    <w:name w:val="Medium Shading 2 Accent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7">
    <w:name w:val="Medium Shading 2 Accent 3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8">
    <w:name w:val="Medium Shading 2 Accent 4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9">
    <w:name w:val="Medium Shading 2 Accent 5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0">
    <w:name w:val="Medium Shading 2 Accent 6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1">
    <w:name w:val="Medium Lis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shd w:val="clear" w:color="auto" w:fill="BFBFBF" w:themeFill="text1" w:themeFillTint="3F"/>
      </w:tcPr>
    </w:tblStylePr>
  </w:style>
  <w:style w:type="table" w:styleId="102">
    <w:name w:val="Medium List 1 Accen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shd w:val="clear" w:color="auto" w:fill="D3DFEE" w:themeFill="accent1" w:themeFillTint="3F"/>
      </w:tcPr>
    </w:tblStylePr>
  </w:style>
  <w:style w:type="table" w:styleId="103">
    <w:name w:val="Medium List 1 Accent 2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shd w:val="clear" w:color="auto" w:fill="EFD3D3" w:themeFill="accent2" w:themeFillTint="3F"/>
      </w:tcPr>
    </w:tblStylePr>
  </w:style>
  <w:style w:type="table" w:styleId="104">
    <w:name w:val="Medium List 1 Accent 3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shd w:val="clear" w:color="auto" w:fill="E6EED5" w:themeFill="accent3" w:themeFillTint="3F"/>
      </w:tcPr>
    </w:tblStylePr>
  </w:style>
  <w:style w:type="table" w:styleId="105">
    <w:name w:val="Medium List 1 Accent 4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shd w:val="clear" w:color="auto" w:fill="DFD8E8" w:themeFill="accent4" w:themeFillTint="3F"/>
      </w:tcPr>
    </w:tblStylePr>
  </w:style>
  <w:style w:type="table" w:styleId="106">
    <w:name w:val="Medium List 1 Accent 5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shd w:val="clear" w:color="auto" w:fill="D2EAF0" w:themeFill="accent5" w:themeFillTint="3F"/>
      </w:tcPr>
    </w:tblStylePr>
  </w:style>
  <w:style w:type="table" w:styleId="107">
    <w:name w:val="Medium List 1 Accent 6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shd w:val="clear" w:color="auto" w:fill="FDE5D1" w:themeFill="accent6" w:themeFillTint="3F"/>
      </w:tcPr>
    </w:tblStylePr>
  </w:style>
  <w:style w:type="table" w:styleId="108">
    <w:name w:val="Medium Lis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09">
    <w:name w:val="Medium List 2 Accent 1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0">
    <w:name w:val="Medium List 2 Accen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1">
    <w:name w:val="Medium List 2 Accent 3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2">
    <w:name w:val="Medium List 2 Accent 4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3">
    <w:name w:val="Medium List 2 Accent 5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4">
    <w:name w:val="Medium List 2 Accent 6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5">
    <w:name w:val="Medium Grid 1"/>
    <w:basedOn w:val="1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16">
    <w:name w:val="Medium Grid 1 Accent 1"/>
    <w:basedOn w:val="1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17">
    <w:name w:val="Medium Grid 1 Accent 2"/>
    <w:basedOn w:val="1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18">
    <w:name w:val="Medium Grid 1 Accent 3"/>
    <w:basedOn w:val="1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19">
    <w:name w:val="Medium Grid 1 Accent 4"/>
    <w:basedOn w:val="1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20">
    <w:name w:val="Medium Grid 1 Accent 5"/>
    <w:basedOn w:val="1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21">
    <w:name w:val="Medium Grid 1 Accent 6"/>
    <w:basedOn w:val="1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  <w:style w:type="table" w:styleId="122">
    <w:name w:val="Medium Grid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3">
    <w:name w:val="Medium Grid 2 Accent 1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4">
    <w:name w:val="Medium Grid 2 Accent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5">
    <w:name w:val="Medium Grid 2 Accent 3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6">
    <w:name w:val="Medium Grid 2 Accent 4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7">
    <w:name w:val="Medium Grid 2 Accent 5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8">
    <w:name w:val="Medium Grid 2 Accent 6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9">
    <w:name w:val="Medium Grid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30">
    <w:name w:val="Medium Grid 3 Accent 1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31">
    <w:name w:val="Medium Grid 3 Accent 2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32">
    <w:name w:val="Medium Grid 3 Accent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33">
    <w:name w:val="Medium Grid 3 Accent 4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34">
    <w:name w:val="Medium Grid 3 Accent 5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35">
    <w:name w:val="Medium Grid 3 Accent 6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36">
    <w:name w:val="Dark List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37">
    <w:name w:val="Dark List Accent 1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38">
    <w:name w:val="Dark List Accent 2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39">
    <w:name w:val="Dark List Accent 3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40">
    <w:name w:val="Dark List Accent 4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41">
    <w:name w:val="Dark List Accent 5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42">
    <w:name w:val="Dark List Accent 6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43">
    <w:name w:val="Colorful Shading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shd w:val="clear" w:color="auto" w:fill="999999" w:themeFill="text1" w:themeFillTint="66"/>
      </w:tcPr>
    </w:tblStylePr>
    <w:tblStylePr w:type="band1Horz"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4">
    <w:name w:val="Colorful Shading Accent 1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cPr>
        <w:shd w:val="clear" w:color="auto" w:fill="B8CCE4" w:themeFill="accent1" w:themeFillTint="66"/>
      </w:tcPr>
    </w:tblStylePr>
    <w:tblStylePr w:type="band1Horz"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5">
    <w:name w:val="Colorful Shading Accent 2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cPr>
        <w:shd w:val="clear" w:color="auto" w:fill="E5B8B7" w:themeFill="accent2" w:themeFillTint="66"/>
      </w:tcPr>
    </w:tblStylePr>
    <w:tblStylePr w:type="band1Horz"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6">
    <w:name w:val="Colorful Shading Accent 3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cPr>
        <w:shd w:val="clear" w:color="auto" w:fill="D6E3BC" w:themeFill="accent3" w:themeFillTint="66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47">
    <w:name w:val="Colorful Shading Accent 4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cPr>
        <w:shd w:val="clear" w:color="auto" w:fill="CCC0D9" w:themeFill="accent4" w:themeFillTint="66"/>
      </w:tcPr>
    </w:tblStylePr>
    <w:tblStylePr w:type="band1Horz"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8">
    <w:name w:val="Colorful Shading Accent 5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cPr>
        <w:shd w:val="clear" w:color="auto" w:fill="B6DDE8" w:themeFill="accent5" w:themeFillTint="66"/>
      </w:tcPr>
    </w:tblStylePr>
    <w:tblStylePr w:type="band1Horz"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9">
    <w:name w:val="Colorful Shading Accent 6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cPr>
        <w:shd w:val="clear" w:color="auto" w:fill="FBD4B4" w:themeFill="accent6" w:themeFillTint="66"/>
      </w:tcPr>
    </w:tblStylePr>
    <w:tblStylePr w:type="band1Horz"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50">
    <w:name w:val="Colorful List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shd w:val="clear" w:color="auto" w:fill="CCCCCC" w:themeFill="text1" w:themeFillTint="33"/>
      </w:tcPr>
    </w:tblStylePr>
  </w:style>
  <w:style w:type="table" w:styleId="151">
    <w:name w:val="Colorful List Accent 1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shd w:val="clear" w:color="auto" w:fill="DBE5F1" w:themeFill="accent1" w:themeFillTint="33"/>
      </w:tcPr>
    </w:tblStylePr>
  </w:style>
  <w:style w:type="table" w:styleId="152">
    <w:name w:val="Colorful List Accent 2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shd w:val="clear" w:color="auto" w:fill="F2DBDB" w:themeFill="accent2" w:themeFillTint="33"/>
      </w:tcPr>
    </w:tblStylePr>
  </w:style>
  <w:style w:type="table" w:styleId="153">
    <w:name w:val="Colorful List Accent 3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shd w:val="clear" w:color="auto" w:fill="EAF1DD" w:themeFill="accent3" w:themeFillTint="33"/>
      </w:tcPr>
    </w:tblStylePr>
  </w:style>
  <w:style w:type="table" w:styleId="154">
    <w:name w:val="Colorful List Accent 4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shd w:val="clear" w:color="auto" w:fill="E5DFEC" w:themeFill="accent4" w:themeFillTint="33"/>
      </w:tcPr>
    </w:tblStylePr>
  </w:style>
  <w:style w:type="table" w:styleId="155">
    <w:name w:val="Colorful List Accent 5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shd w:val="clear" w:color="auto" w:fill="DAEEF3" w:themeFill="accent5" w:themeFillTint="33"/>
      </w:tcPr>
    </w:tblStylePr>
  </w:style>
  <w:style w:type="table" w:styleId="156">
    <w:name w:val="Colorful List Accent 6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shd w:val="clear" w:color="auto" w:fill="FDE9D9" w:themeFill="accent6" w:themeFillTint="33"/>
      </w:tcPr>
    </w:tblStylePr>
  </w:style>
  <w:style w:type="table" w:styleId="157">
    <w:name w:val="Colorful Grid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58">
    <w:name w:val="Colorful Grid Accent 1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59">
    <w:name w:val="Colorful Grid Accent 2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60">
    <w:name w:val="Colorful Grid Accent 3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61">
    <w:name w:val="Colorful Grid Accent 4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62">
    <w:name w:val="Colorful Grid Accent 5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63">
    <w:name w:val="Colorful Grid Accent 6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564</Words>
  <Characters>3400</Characters>
  <Lines>0</Lines>
  <Paragraphs>0</Paragraphs>
  <TotalTime>0</TotalTime>
  <ScaleCrop>false</ScaleCrop>
  <LinksUpToDate>false</LinksUpToDate>
  <CharactersWithSpaces>3851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WPS_1783252087</cp:lastModifiedBy>
  <dcterms:modified xsi:type="dcterms:W3CDTF">2026-10-12T05:11:51Z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eyJoZGlkIjoiYjA5OGM0ZTQ1ZTViNDlkMThmMjliODNmZDFkN2QxZTYiLCJ1c2VySWQiOiI1MzYwMTI3Mjc4OTI4In0=</vt:lpwstr>
  </property>
  <property fmtid="{D5CDD505-2E9C-101B-9397-08002B2CF9AE}" pid="3" name="KSOProductBuildVer">
    <vt:lpwstr>1049-12.1.0.28485</vt:lpwstr>
  </property>
  <property fmtid="{D5CDD505-2E9C-101B-9397-08002B2CF9AE}" pid="4" name="ICV">
    <vt:lpwstr>81EBF78FB75841638BA4DC5193A1D92C_13</vt:lpwstr>
  </property>
</Properties>
</file>