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4BE" w:rsidRDefault="002314BE" w:rsidP="002314BE">
      <w:pPr>
        <w:pStyle w:val="Standard"/>
        <w:jc w:val="center"/>
        <w:rPr>
          <w:rFonts w:ascii="Times New Roman" w:hAnsi="Times New Roman"/>
          <w:sz w:val="32"/>
          <w:szCs w:val="32"/>
        </w:rPr>
      </w:pPr>
      <w:r>
        <w:rPr>
          <w:rFonts w:ascii="Times New Roman" w:hAnsi="Times New Roman"/>
          <w:sz w:val="32"/>
          <w:szCs w:val="32"/>
        </w:rPr>
        <w:t>Техническая спецификация</w:t>
      </w:r>
    </w:p>
    <w:p w:rsidR="002314BE" w:rsidRDefault="002314BE" w:rsidP="002314BE">
      <w:pPr>
        <w:pStyle w:val="Standard"/>
        <w:jc w:val="center"/>
        <w:rPr>
          <w:rFonts w:ascii="Times New Roman" w:hAnsi="Times New Roman"/>
          <w:sz w:val="28"/>
          <w:szCs w:val="28"/>
        </w:rPr>
      </w:pPr>
    </w:p>
    <w:p w:rsidR="002314BE" w:rsidRDefault="004969BE" w:rsidP="002314BE">
      <w:pPr>
        <w:pStyle w:val="Standard"/>
        <w:jc w:val="center"/>
        <w:rPr>
          <w:rFonts w:ascii="Times New Roman" w:hAnsi="Times New Roman"/>
          <w:sz w:val="28"/>
          <w:szCs w:val="28"/>
        </w:rPr>
      </w:pPr>
      <w:r>
        <w:t>Печать «</w:t>
      </w:r>
      <w:r>
        <w:rPr>
          <w:lang w:val="kk-KZ"/>
        </w:rPr>
        <w:t>для документов</w:t>
      </w:r>
      <w:r>
        <w:t>» - 1 шт.;  Печати  должны быть изготовлены на автоматической оснастке со встроенной штемпельной подушкой, заправленной чернилами синего цвета. Штемпельная подушка должна предусматривать возможность замены. Клише печатей и штампов изготавливается методом лазерной гравировки из высококачественной износостойкой резины, предназначенной для изготовления офисных печатей и штампов, и должно обеспечивать четкий, равномерный и качественный оттиск. Автоматическая оснастка должна быть изготовлена из высококачественного прочного пластика и оснащена двухсторонним стопорным механизмом, обеспечивающим надежную фиксацию оснастки при эксплуатации. Информация о текстах и реквизитах, подлежащих нанесению на печати и штампы, предоставляется Заказчиком в письменной форме. На основании письменной заявки Заказчика и предоставленной информации Исполнитель разрабатывает эскизы печатей и штампов, которые подлежат обязательному предварительному согласованию с Заказчиком до начала изготовления. Изготовленные печати и штампы должны полностью соответствовать согласованным Заказчиком эскизам по тексту, реквизитам, расположению элементов и иным характеристикам. В случае выявления несоответствия изготовленной печати или штампа согласованному эскизу либо наличия производственных дефектов Исполнитель обязан без дополнительной оплаты устранить выявленные недостатки путем повторного изготовления изделия</w:t>
      </w:r>
    </w:p>
    <w:p w:rsidR="004969BE" w:rsidRDefault="004969BE" w:rsidP="002314BE">
      <w:pPr>
        <w:pStyle w:val="Standard"/>
        <w:rPr>
          <w:rFonts w:ascii="Times New Roman" w:hAnsi="Times New Roman"/>
          <w:sz w:val="28"/>
          <w:szCs w:val="28"/>
          <w:lang w:val="kk-KZ"/>
        </w:rPr>
      </w:pPr>
    </w:p>
    <w:p w:rsidR="002314BE" w:rsidRDefault="00A1761E" w:rsidP="002314BE">
      <w:pPr>
        <w:pStyle w:val="Standard"/>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lang w:val="kk-KZ"/>
        </w:rPr>
        <w:t>2</w:t>
      </w:r>
      <w:r w:rsidR="002314BE">
        <w:rPr>
          <w:rFonts w:ascii="Times New Roman" w:hAnsi="Times New Roman"/>
          <w:sz w:val="28"/>
          <w:szCs w:val="28"/>
        </w:rPr>
        <w:t xml:space="preserve">.Услуга предоставляется </w:t>
      </w:r>
      <w:r w:rsidR="00F159EB">
        <w:rPr>
          <w:rFonts w:ascii="Times New Roman" w:hAnsi="Times New Roman"/>
          <w:sz w:val="28"/>
          <w:szCs w:val="28"/>
        </w:rPr>
        <w:t>в течение 1</w:t>
      </w:r>
      <w:r w:rsidR="000326EA">
        <w:rPr>
          <w:rFonts w:ascii="Times New Roman" w:hAnsi="Times New Roman"/>
          <w:sz w:val="28"/>
          <w:szCs w:val="28"/>
          <w:lang w:val="kk-KZ"/>
        </w:rPr>
        <w:t>5</w:t>
      </w:r>
      <w:r w:rsidR="00F159EB">
        <w:rPr>
          <w:rFonts w:ascii="Times New Roman" w:hAnsi="Times New Roman"/>
          <w:sz w:val="28"/>
          <w:szCs w:val="28"/>
        </w:rPr>
        <w:t xml:space="preserve"> календарных дней с момента заключения договора.</w:t>
      </w:r>
    </w:p>
    <w:p w:rsidR="002314BE" w:rsidRDefault="002314BE">
      <w:pPr>
        <w:suppressAutoHyphens w:val="0"/>
        <w:rPr>
          <w:rFonts w:ascii="Times New Roman" w:hAnsi="Times New Roman"/>
          <w:sz w:val="32"/>
          <w:szCs w:val="32"/>
        </w:rPr>
      </w:pPr>
    </w:p>
    <w:p w:rsidR="002314BE" w:rsidRDefault="002314BE">
      <w:pPr>
        <w:suppressAutoHyphens w:val="0"/>
        <w:rPr>
          <w:rFonts w:ascii="Times New Roman" w:hAnsi="Times New Roman"/>
          <w:sz w:val="32"/>
          <w:szCs w:val="32"/>
        </w:rPr>
      </w:pPr>
      <w:r>
        <w:rPr>
          <w:rFonts w:ascii="Times New Roman" w:hAnsi="Times New Roman"/>
          <w:sz w:val="32"/>
          <w:szCs w:val="32"/>
        </w:rPr>
        <w:br w:type="page"/>
      </w:r>
    </w:p>
    <w:p w:rsidR="00D24D93" w:rsidRDefault="00503879">
      <w:pPr>
        <w:pStyle w:val="Standard"/>
        <w:jc w:val="center"/>
        <w:rPr>
          <w:rFonts w:ascii="Times New Roman" w:hAnsi="Times New Roman"/>
          <w:sz w:val="32"/>
          <w:szCs w:val="32"/>
        </w:rPr>
      </w:pPr>
      <w:r>
        <w:rPr>
          <w:rFonts w:ascii="Times New Roman" w:hAnsi="Times New Roman"/>
          <w:sz w:val="32"/>
          <w:szCs w:val="32"/>
        </w:rPr>
        <w:lastRenderedPageBreak/>
        <w:t>Техникалықерекшелік</w:t>
      </w:r>
    </w:p>
    <w:p w:rsidR="00D24D93" w:rsidRDefault="00D24D93">
      <w:pPr>
        <w:pStyle w:val="Standard"/>
        <w:jc w:val="center"/>
        <w:rPr>
          <w:rFonts w:ascii="Times New Roman" w:hAnsi="Times New Roman"/>
          <w:sz w:val="28"/>
          <w:szCs w:val="28"/>
        </w:rPr>
      </w:pPr>
    </w:p>
    <w:p w:rsidR="00D24D93" w:rsidRDefault="00D24D93">
      <w:pPr>
        <w:pStyle w:val="Standard"/>
        <w:jc w:val="center"/>
        <w:rPr>
          <w:rFonts w:ascii="Times New Roman" w:hAnsi="Times New Roman"/>
          <w:sz w:val="28"/>
          <w:szCs w:val="28"/>
        </w:rPr>
      </w:pPr>
    </w:p>
    <w:p w:rsidR="000326EA" w:rsidRDefault="000326EA" w:rsidP="000326EA">
      <w:pPr>
        <w:pStyle w:val="Standard"/>
        <w:jc w:val="both"/>
        <w:rPr>
          <w:rFonts w:asciiTheme="minorHAnsi" w:hAnsiTheme="minorHAnsi"/>
          <w:color w:val="333333"/>
          <w:shd w:val="clear" w:color="auto" w:fill="F5F5F5"/>
          <w:lang w:val="kk-KZ"/>
        </w:rPr>
      </w:pPr>
    </w:p>
    <w:p w:rsidR="000326EA" w:rsidRPr="004969BE" w:rsidRDefault="004969BE" w:rsidP="000326EA">
      <w:pPr>
        <w:pStyle w:val="Standard"/>
        <w:jc w:val="both"/>
        <w:rPr>
          <w:rFonts w:ascii="Times New Roman" w:hAnsi="Times New Roman"/>
          <w:sz w:val="28"/>
          <w:szCs w:val="28"/>
          <w:lang w:val="kk-KZ"/>
        </w:rPr>
      </w:pPr>
      <w:r>
        <w:rPr>
          <w:lang w:val="kk-KZ"/>
        </w:rPr>
        <w:t xml:space="preserve">1. </w:t>
      </w:r>
      <w:r w:rsidRPr="004969BE">
        <w:rPr>
          <w:lang w:val="kk-KZ"/>
        </w:rPr>
        <w:t>«</w:t>
      </w:r>
      <w:r>
        <w:rPr>
          <w:lang w:val="kk-KZ"/>
        </w:rPr>
        <w:t xml:space="preserve">Құжаттар </w:t>
      </w:r>
      <w:r w:rsidRPr="004969BE">
        <w:rPr>
          <w:lang w:val="kk-KZ"/>
        </w:rPr>
        <w:t>үшін» мөрі - 1 дана;  Мөрлер мен мөртаңбалар сиямен көк түсті бояуға толтырылған, ауыстыру мүмкіндігі қарастырылған кіріктірілген мөртабан жастықшасы бар автоматты құрылғыда дайындалуы тиіс. Мөртабан жастықшасы ауыстырылуы тиіс. Мөрлер мен мөртаңбалардың клишелері кеңсе мөрлері мен мөртаңбаларын дайындауға арналған жоғары сапалы, тозуға төзімді резеңкеден лазерлік гравюра әдісімен дайындалып, анық, біркелкі және сапалы таңба түсіруді қамтамасыз етуі тиіс. Автоматты құрылғы жоғары сапалы берік пластиктен дайындалып, пайдалану кезінде құрылғының сенімді бекітілуін қамтамасыз ететін екі жақты бекіту механизмімен жабдықталуы тиіс. Мөрлер мен мөртаңбаларда көрсетілуге тиіс мәтіндер мен деректемелер туралы ақпарат Тапсырыс беруші тарапынан жазбаша нысанда ұсынылады. Тапсырыс берушінің жазбаша өтінімі және ұсынылған ақпарат негізінде Орындаушы мөрлер мен мөртаңбалардың эскиздерін әзірлейді. Эскиздер дайындау басталғанға дейін Тапсырыс берушімен</w:t>
      </w:r>
      <w:r>
        <w:rPr>
          <w:lang w:val="kk-KZ"/>
        </w:rPr>
        <w:t xml:space="preserve"> </w:t>
      </w:r>
      <w:r w:rsidRPr="004969BE">
        <w:rPr>
          <w:lang w:val="kk-KZ"/>
        </w:rPr>
        <w:t>міндетті түрде алдын ала келісілуге тиіс. Дайындалған мөрлер мен мөртаңбалар мәтіні, деректемелері, элементтердің орналасуы және өзге де сипаттамалары бойынша Тапсырыс беруші келіскен эскиздерге толық сәйкес келуі тиіс. Дайындалған мөрдің немесе мөртаңбаның келісілген эскизге сәйкес келмеуі немесе өндірістік ақаулар анықталған жағдайда, Орындаушы анықталған кемшіліктерді жою мақсатында бұйымды қосымша ақы алмай қайта дайындауға міндетті.</w:t>
      </w:r>
    </w:p>
    <w:p w:rsidR="000326EA" w:rsidRPr="004969BE" w:rsidRDefault="000326EA" w:rsidP="000326EA">
      <w:pPr>
        <w:pStyle w:val="Standard"/>
        <w:rPr>
          <w:rFonts w:ascii="Times New Roman" w:hAnsi="Times New Roman"/>
          <w:sz w:val="28"/>
          <w:szCs w:val="28"/>
          <w:lang w:val="kk-KZ"/>
        </w:rPr>
      </w:pPr>
      <w:r w:rsidRPr="004969BE">
        <w:rPr>
          <w:rFonts w:ascii="Times New Roman" w:hAnsi="Times New Roman"/>
          <w:sz w:val="28"/>
          <w:szCs w:val="28"/>
          <w:lang w:val="kk-KZ"/>
        </w:rPr>
        <w:t xml:space="preserve">       </w:t>
      </w:r>
      <w:r w:rsidR="004969BE">
        <w:rPr>
          <w:rFonts w:ascii="Times New Roman" w:hAnsi="Times New Roman"/>
          <w:sz w:val="28"/>
          <w:szCs w:val="28"/>
          <w:lang w:val="kk-KZ"/>
        </w:rPr>
        <w:t>2</w:t>
      </w:r>
      <w:r w:rsidRPr="004969BE">
        <w:rPr>
          <w:rFonts w:ascii="Times New Roman" w:hAnsi="Times New Roman"/>
          <w:sz w:val="28"/>
          <w:szCs w:val="28"/>
          <w:lang w:val="kk-KZ"/>
        </w:rPr>
        <w:t>.</w:t>
      </w:r>
      <w:r w:rsidR="004969BE">
        <w:rPr>
          <w:rFonts w:ascii="Times New Roman" w:hAnsi="Times New Roman"/>
          <w:sz w:val="28"/>
          <w:szCs w:val="28"/>
          <w:lang w:val="kk-KZ"/>
        </w:rPr>
        <w:t>Шарт жасас</w:t>
      </w:r>
      <w:r w:rsidR="00C940D8">
        <w:rPr>
          <w:rFonts w:ascii="Times New Roman" w:hAnsi="Times New Roman"/>
          <w:sz w:val="28"/>
          <w:szCs w:val="28"/>
          <w:lang w:val="kk-KZ"/>
        </w:rPr>
        <w:t>қ</w:t>
      </w:r>
      <w:r w:rsidR="004969BE">
        <w:rPr>
          <w:rFonts w:ascii="Times New Roman" w:hAnsi="Times New Roman"/>
          <w:sz w:val="28"/>
          <w:szCs w:val="28"/>
          <w:lang w:val="kk-KZ"/>
        </w:rPr>
        <w:t xml:space="preserve">ан сәттен бастап күнтізбелік 15 күн ішінде </w:t>
      </w:r>
      <w:r w:rsidRPr="004969BE">
        <w:rPr>
          <w:rFonts w:ascii="Times New Roman" w:hAnsi="Times New Roman"/>
          <w:sz w:val="28"/>
          <w:szCs w:val="28"/>
          <w:lang w:val="kk-KZ"/>
        </w:rPr>
        <w:t>.</w:t>
      </w:r>
    </w:p>
    <w:p w:rsidR="000326EA" w:rsidRPr="004969BE" w:rsidRDefault="000326EA" w:rsidP="000326EA">
      <w:pPr>
        <w:suppressAutoHyphens w:val="0"/>
        <w:rPr>
          <w:rFonts w:ascii="Times New Roman" w:hAnsi="Times New Roman"/>
          <w:sz w:val="32"/>
          <w:szCs w:val="32"/>
          <w:lang w:val="kk-KZ"/>
        </w:rPr>
      </w:pPr>
    </w:p>
    <w:p w:rsidR="00D24D93" w:rsidRPr="004969BE" w:rsidRDefault="00D24D93" w:rsidP="000326EA">
      <w:pPr>
        <w:pStyle w:val="Standard"/>
        <w:jc w:val="center"/>
        <w:rPr>
          <w:lang w:val="kk-KZ"/>
        </w:rPr>
      </w:pPr>
    </w:p>
    <w:sectPr w:rsidR="00D24D93" w:rsidRPr="004969BE" w:rsidSect="0039466A">
      <w:pgSz w:w="11906" w:h="16838"/>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3DD0" w:rsidRDefault="00153DD0">
      <w:r>
        <w:separator/>
      </w:r>
    </w:p>
  </w:endnote>
  <w:endnote w:type="continuationSeparator" w:id="1">
    <w:p w:rsidR="00153DD0" w:rsidRDefault="00153DD0">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3DD0" w:rsidRDefault="00153DD0">
      <w:r>
        <w:separator/>
      </w:r>
    </w:p>
  </w:footnote>
  <w:footnote w:type="continuationSeparator" w:id="1">
    <w:p w:rsidR="00153DD0" w:rsidRDefault="00153DD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0"/>
    <w:footnote w:id="1"/>
  </w:footnotePr>
  <w:endnotePr>
    <w:endnote w:id="0"/>
    <w:endnote w:id="1"/>
  </w:endnotePr>
  <w:compat/>
  <w:rsids>
    <w:rsidRoot w:val="00D24D93"/>
    <w:rsid w:val="00024B66"/>
    <w:rsid w:val="000326EA"/>
    <w:rsid w:val="00153DD0"/>
    <w:rsid w:val="001B42A1"/>
    <w:rsid w:val="002314BE"/>
    <w:rsid w:val="002745A7"/>
    <w:rsid w:val="002E53FC"/>
    <w:rsid w:val="00365202"/>
    <w:rsid w:val="0039466A"/>
    <w:rsid w:val="004969BE"/>
    <w:rsid w:val="00503879"/>
    <w:rsid w:val="00791666"/>
    <w:rsid w:val="0097108F"/>
    <w:rsid w:val="00A1761E"/>
    <w:rsid w:val="00AD0504"/>
    <w:rsid w:val="00B705BA"/>
    <w:rsid w:val="00B713AE"/>
    <w:rsid w:val="00C940D8"/>
    <w:rsid w:val="00CC6C69"/>
    <w:rsid w:val="00D21724"/>
    <w:rsid w:val="00D24D93"/>
    <w:rsid w:val="00DA7EC4"/>
    <w:rsid w:val="00E56030"/>
    <w:rsid w:val="00F111B1"/>
    <w:rsid w:val="00F159EB"/>
    <w:rsid w:val="00F90EEB"/>
    <w:rsid w:val="00FC26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egoe UI" w:hAnsi="Liberation Serif" w:cs="Tahoma"/>
        <w:color w:val="000000"/>
        <w:kern w:val="3"/>
        <w:sz w:val="24"/>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9466A"/>
    <w:pPr>
      <w:suppressAutoHyphens/>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39466A"/>
    <w:pPr>
      <w:suppressAutoHyphens/>
    </w:pPr>
  </w:style>
  <w:style w:type="character" w:customStyle="1" w:styleId="ypks7kbdpwfgdykd3qb9">
    <w:name w:val="ypks7kbdpwfgdykd3qb9"/>
    <w:basedOn w:val="a0"/>
    <w:rsid w:val="002314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egoe UI" w:hAnsi="Liberation Serif" w:cs="Tahoma"/>
        <w:color w:val="000000"/>
        <w:kern w:val="3"/>
        <w:sz w:val="24"/>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character" w:customStyle="1" w:styleId="ypks7kbdpwfgdykd3qb9">
    <w:name w:val="ypks7kbdpwfgdykd3qb9"/>
    <w:basedOn w:val="a0"/>
    <w:rsid w:val="002314BE"/>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452</Words>
  <Characters>2581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Yandex.Translate</dc:creator>
  <dc:description>Translated with Yandex.Translate</dc:description>
  <cp:lastModifiedBy>Пользователь Windows</cp:lastModifiedBy>
  <cp:revision>16</cp:revision>
  <dcterms:created xsi:type="dcterms:W3CDTF">2025-07-02T12:56:00Z</dcterms:created>
  <dcterms:modified xsi:type="dcterms:W3CDTF">2026-10-11T10:14:00Z</dcterms:modified>
</cp:coreProperties>
</file>