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96F9" w14:textId="77777777" w:rsidR="00CD64F9" w:rsidRDefault="00A9155A">
      <w:pPr>
        <w:pStyle w:val="Heading10"/>
        <w:keepNext/>
        <w:keepLines/>
        <w:shd w:val="clear" w:color="auto" w:fill="auto"/>
        <w:spacing w:before="0"/>
        <w:ind w:left="40"/>
      </w:pPr>
      <w:bookmarkStart w:id="0" w:name="bookmark0"/>
      <w:r>
        <w:t>Сатып алынатың құрылысқа байланысты емес жұмыстардың</w:t>
      </w:r>
      <w:bookmarkEnd w:id="0"/>
    </w:p>
    <w:tbl>
      <w:tblPr>
        <w:tblOverlap w:val="never"/>
        <w:tblW w:w="10176" w:type="dxa"/>
        <w:jc w:val="center"/>
        <w:tblLayout w:type="fixed"/>
        <w:tblCellMar>
          <w:left w:w="10" w:type="dxa"/>
          <w:right w:w="10" w:type="dxa"/>
        </w:tblCellMar>
        <w:tblLook w:val="0000" w:firstRow="0" w:lastRow="0" w:firstColumn="0" w:lastColumn="0" w:noHBand="0" w:noVBand="0"/>
      </w:tblPr>
      <w:tblGrid>
        <w:gridCol w:w="3187"/>
        <w:gridCol w:w="6989"/>
      </w:tblGrid>
      <w:tr w:rsidR="00D91192" w14:paraId="728F463D" w14:textId="77777777" w:rsidTr="00F1207B">
        <w:trPr>
          <w:trHeight w:hRule="exact" w:val="1018"/>
          <w:jc w:val="center"/>
        </w:trPr>
        <w:tc>
          <w:tcPr>
            <w:tcW w:w="3187" w:type="dxa"/>
            <w:tcBorders>
              <w:top w:val="single" w:sz="4" w:space="0" w:color="auto"/>
              <w:left w:val="single" w:sz="4" w:space="0" w:color="auto"/>
            </w:tcBorders>
            <w:shd w:val="clear" w:color="auto" w:fill="FFFFFF"/>
            <w:vAlign w:val="center"/>
          </w:tcPr>
          <w:p w14:paraId="7572A8AE" w14:textId="77777777" w:rsidR="00D91192" w:rsidRDefault="00D91192" w:rsidP="00D91192">
            <w:pPr>
              <w:pStyle w:val="Bodytext20"/>
              <w:framePr w:w="10176" w:wrap="notBeside" w:vAnchor="text" w:hAnchor="page" w:x="1006" w:y="1158"/>
              <w:shd w:val="clear" w:color="auto" w:fill="auto"/>
              <w:spacing w:after="0" w:line="269" w:lineRule="exact"/>
              <w:jc w:val="left"/>
            </w:pPr>
            <w:bookmarkStart w:id="1" w:name="bookmark1"/>
            <w:r>
              <w:rPr>
                <w:rStyle w:val="Bodytext2Bold"/>
              </w:rPr>
              <w:t>Тапсырыс берушінің атауы</w:t>
            </w:r>
          </w:p>
        </w:tc>
        <w:tc>
          <w:tcPr>
            <w:tcW w:w="6989" w:type="dxa"/>
            <w:tcBorders>
              <w:top w:val="single" w:sz="4" w:space="0" w:color="auto"/>
              <w:left w:val="single" w:sz="4" w:space="0" w:color="auto"/>
              <w:right w:val="single" w:sz="4" w:space="0" w:color="auto"/>
            </w:tcBorders>
            <w:shd w:val="clear" w:color="auto" w:fill="FFFFFF"/>
            <w:vAlign w:val="bottom"/>
          </w:tcPr>
          <w:tbl>
            <w:tblPr>
              <w:tblW w:w="20083" w:type="dxa"/>
              <w:tblLayout w:type="fixed"/>
              <w:tblCellMar>
                <w:top w:w="15" w:type="dxa"/>
                <w:left w:w="15" w:type="dxa"/>
                <w:bottom w:w="15" w:type="dxa"/>
                <w:right w:w="15" w:type="dxa"/>
              </w:tblCellMar>
              <w:tblLook w:val="04A0" w:firstRow="1" w:lastRow="0" w:firstColumn="1" w:lastColumn="0" w:noHBand="0" w:noVBand="1"/>
            </w:tblPr>
            <w:tblGrid>
              <w:gridCol w:w="20083"/>
            </w:tblGrid>
            <w:tr w:rsidR="00D91192" w:rsidRPr="00753311" w14:paraId="41DECB84" w14:textId="77777777" w:rsidTr="00753311">
              <w:tc>
                <w:tcPr>
                  <w:tcW w:w="20083" w:type="dxa"/>
                  <w:tcBorders>
                    <w:top w:val="single" w:sz="6" w:space="0" w:color="DDDDDD"/>
                  </w:tcBorders>
                  <w:tcMar>
                    <w:top w:w="120" w:type="dxa"/>
                    <w:left w:w="120" w:type="dxa"/>
                    <w:bottom w:w="120" w:type="dxa"/>
                    <w:right w:w="120" w:type="dxa"/>
                  </w:tcMar>
                  <w:hideMark/>
                </w:tcPr>
                <w:p w14:paraId="4ABE206F" w14:textId="77777777" w:rsidR="00D91192" w:rsidRDefault="00D91192" w:rsidP="00D91192">
                  <w:pPr>
                    <w:framePr w:w="10176" w:wrap="notBeside" w:vAnchor="text" w:hAnchor="page" w:x="1006" w:y="1158"/>
                    <w:rPr>
                      <w:rFonts w:ascii="Helvetica" w:hAnsi="Helvetica" w:cs="Helvetica"/>
                      <w:color w:val="333333"/>
                      <w:sz w:val="20"/>
                      <w:szCs w:val="20"/>
                    </w:rPr>
                  </w:pPr>
                  <w:r>
                    <w:rPr>
                      <w:rFonts w:ascii="Helvetica" w:hAnsi="Helvetica" w:cs="Helvetica"/>
                      <w:b/>
                      <w:bCs/>
                      <w:color w:val="333333"/>
                      <w:sz w:val="20"/>
                      <w:szCs w:val="20"/>
                    </w:rPr>
                    <w:br/>
                    <w:t>Түркістан облысының білім басқармасының «№3 арнайы мектеп-интернаты» КММ</w:t>
                  </w:r>
                </w:p>
                <w:p w14:paraId="7AEF1AA9" w14:textId="77777777" w:rsidR="00D91192" w:rsidRPr="00753311" w:rsidRDefault="00D91192" w:rsidP="00D91192">
                  <w:pPr>
                    <w:framePr w:w="10176" w:wrap="notBeside" w:vAnchor="text" w:hAnchor="page" w:x="1006" w:y="1158"/>
                    <w:widowControl/>
                    <w:rPr>
                      <w:rFonts w:ascii="Helvetica" w:eastAsia="Times New Roman" w:hAnsi="Helvetica" w:cs="Helvetica"/>
                      <w:color w:val="333333"/>
                      <w:sz w:val="20"/>
                      <w:szCs w:val="20"/>
                      <w:lang w:eastAsia="ru-RU" w:bidi="ar-SA"/>
                    </w:rPr>
                  </w:pPr>
                </w:p>
              </w:tc>
            </w:tr>
            <w:tr w:rsidR="00D91192" w:rsidRPr="00753311" w14:paraId="7787141A" w14:textId="77777777" w:rsidTr="00753311">
              <w:tc>
                <w:tcPr>
                  <w:tcW w:w="20083" w:type="dxa"/>
                  <w:vAlign w:val="center"/>
                  <w:hideMark/>
                </w:tcPr>
                <w:p w14:paraId="1B326631" w14:textId="77777777" w:rsidR="00D91192" w:rsidRPr="00753311" w:rsidRDefault="00D91192" w:rsidP="00D91192">
                  <w:pPr>
                    <w:framePr w:w="10176" w:wrap="notBeside" w:vAnchor="text" w:hAnchor="page" w:x="1006" w:y="1158"/>
                    <w:widowControl/>
                    <w:rPr>
                      <w:rFonts w:ascii="Helvetica" w:eastAsia="Times New Roman" w:hAnsi="Helvetica" w:cs="Helvetica"/>
                      <w:color w:val="333333"/>
                      <w:sz w:val="20"/>
                      <w:szCs w:val="20"/>
                      <w:lang w:eastAsia="ru-RU" w:bidi="ar-SA"/>
                    </w:rPr>
                  </w:pPr>
                </w:p>
              </w:tc>
            </w:tr>
          </w:tbl>
          <w:p w14:paraId="141B3364" w14:textId="77777777" w:rsidR="00D91192" w:rsidRPr="00BD56E4" w:rsidRDefault="00D91192" w:rsidP="00D91192">
            <w:pPr>
              <w:pStyle w:val="Bodytext20"/>
              <w:framePr w:w="10176" w:wrap="notBeside" w:vAnchor="text" w:hAnchor="page" w:x="1006" w:y="1158"/>
              <w:shd w:val="clear" w:color="auto" w:fill="auto"/>
              <w:spacing w:after="0" w:line="264" w:lineRule="exact"/>
              <w:jc w:val="both"/>
            </w:pPr>
          </w:p>
        </w:tc>
      </w:tr>
      <w:tr w:rsidR="00D91192" w14:paraId="2C7D1CC3" w14:textId="77777777" w:rsidTr="00590852">
        <w:trPr>
          <w:trHeight w:hRule="exact" w:val="1265"/>
          <w:jc w:val="center"/>
        </w:trPr>
        <w:tc>
          <w:tcPr>
            <w:tcW w:w="3187" w:type="dxa"/>
            <w:tcBorders>
              <w:top w:val="single" w:sz="4" w:space="0" w:color="auto"/>
              <w:left w:val="single" w:sz="4" w:space="0" w:color="auto"/>
            </w:tcBorders>
            <w:shd w:val="clear" w:color="auto" w:fill="FFFFFF"/>
            <w:vAlign w:val="center"/>
          </w:tcPr>
          <w:p w14:paraId="7D8673DD" w14:textId="77777777" w:rsidR="00D91192" w:rsidRDefault="00D91192" w:rsidP="00D91192">
            <w:pPr>
              <w:pStyle w:val="Bodytext20"/>
              <w:framePr w:w="10176" w:wrap="notBeside" w:vAnchor="text" w:hAnchor="page" w:x="1006" w:y="1158"/>
              <w:shd w:val="clear" w:color="auto" w:fill="auto"/>
              <w:spacing w:before="120" w:after="0" w:line="240" w:lineRule="exact"/>
              <w:jc w:val="left"/>
            </w:pPr>
            <w:r>
              <w:rPr>
                <w:rStyle w:val="Bodytext2Bold"/>
              </w:rPr>
              <w:t>Лоттың атауы</w:t>
            </w:r>
          </w:p>
        </w:tc>
        <w:tc>
          <w:tcPr>
            <w:tcW w:w="6989" w:type="dxa"/>
            <w:tcBorders>
              <w:top w:val="single" w:sz="4" w:space="0" w:color="auto"/>
              <w:left w:val="single" w:sz="4" w:space="0" w:color="auto"/>
              <w:right w:val="single" w:sz="4" w:space="0" w:color="auto"/>
            </w:tcBorders>
            <w:shd w:val="clear" w:color="auto" w:fill="FFFFFF"/>
            <w:vAlign w:val="bottom"/>
          </w:tcPr>
          <w:p w14:paraId="2A17E018" w14:textId="77777777" w:rsidR="00D91192" w:rsidRPr="00D708D7" w:rsidRDefault="00D91192" w:rsidP="00D91192">
            <w:pPr>
              <w:pStyle w:val="HTML"/>
              <w:framePr w:w="10176" w:wrap="notBeside" w:vAnchor="text" w:hAnchor="page" w:x="1006" w:y="1158"/>
              <w:spacing w:line="540" w:lineRule="atLeast"/>
              <w:rPr>
                <w:rFonts w:ascii="inherit" w:hAnsi="inherit"/>
                <w:color w:val="1F1F1F"/>
                <w:sz w:val="22"/>
                <w:szCs w:val="42"/>
                <w:lang w:val="kk-KZ"/>
              </w:rPr>
            </w:pPr>
            <w:r w:rsidRPr="00D708D7">
              <w:rPr>
                <w:rStyle w:val="y2iqfc"/>
                <w:rFonts w:ascii="inherit" w:hAnsi="inherit"/>
                <w:color w:val="1F1F1F"/>
                <w:sz w:val="22"/>
                <w:szCs w:val="42"/>
                <w:lang w:val="kk-KZ"/>
              </w:rPr>
              <w:t>Жиһаз бен ұқсас бұйымдарды бөлшектеу және құрастыру қызметтері (қатаң түрде техникалық сипаттамаларға сәйкес).</w:t>
            </w:r>
          </w:p>
          <w:p w14:paraId="70FCC777" w14:textId="77777777" w:rsidR="00D91192" w:rsidRPr="00590852" w:rsidRDefault="00D91192" w:rsidP="00D91192">
            <w:pPr>
              <w:pStyle w:val="HTML"/>
              <w:framePr w:w="10176" w:wrap="notBeside" w:vAnchor="text" w:hAnchor="page" w:x="1006" w:y="1158"/>
              <w:shd w:val="clear" w:color="auto" w:fill="F8F9FA"/>
              <w:spacing w:line="540" w:lineRule="atLeast"/>
              <w:rPr>
                <w:lang w:val="kk-KZ"/>
              </w:rPr>
            </w:pPr>
          </w:p>
        </w:tc>
      </w:tr>
      <w:tr w:rsidR="00D91192" w14:paraId="20640F9E" w14:textId="77777777" w:rsidTr="00F1207B">
        <w:trPr>
          <w:trHeight w:hRule="exact" w:val="425"/>
          <w:jc w:val="center"/>
        </w:trPr>
        <w:tc>
          <w:tcPr>
            <w:tcW w:w="3187" w:type="dxa"/>
            <w:tcBorders>
              <w:top w:val="single" w:sz="4" w:space="0" w:color="auto"/>
              <w:left w:val="single" w:sz="4" w:space="0" w:color="auto"/>
            </w:tcBorders>
            <w:shd w:val="clear" w:color="auto" w:fill="FFFFFF"/>
            <w:vAlign w:val="bottom"/>
          </w:tcPr>
          <w:p w14:paraId="56C53A7B"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Өлшем бірлігі:</w:t>
            </w:r>
          </w:p>
        </w:tc>
        <w:tc>
          <w:tcPr>
            <w:tcW w:w="6989" w:type="dxa"/>
            <w:tcBorders>
              <w:top w:val="single" w:sz="4" w:space="0" w:color="auto"/>
              <w:left w:val="single" w:sz="4" w:space="0" w:color="auto"/>
              <w:right w:val="single" w:sz="4" w:space="0" w:color="auto"/>
            </w:tcBorders>
            <w:shd w:val="clear" w:color="auto" w:fill="FFFFFF"/>
            <w:vAlign w:val="bottom"/>
          </w:tcPr>
          <w:p w14:paraId="6761721F"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Жұмыс</w:t>
            </w:r>
          </w:p>
        </w:tc>
      </w:tr>
      <w:tr w:rsidR="00D91192" w14:paraId="7DE42154" w14:textId="77777777" w:rsidTr="00F1207B">
        <w:trPr>
          <w:trHeight w:hRule="exact" w:val="280"/>
          <w:jc w:val="center"/>
        </w:trPr>
        <w:tc>
          <w:tcPr>
            <w:tcW w:w="3187" w:type="dxa"/>
            <w:tcBorders>
              <w:top w:val="single" w:sz="4" w:space="0" w:color="auto"/>
              <w:left w:val="single" w:sz="4" w:space="0" w:color="auto"/>
            </w:tcBorders>
            <w:shd w:val="clear" w:color="auto" w:fill="FFFFFF"/>
            <w:vAlign w:val="center"/>
          </w:tcPr>
          <w:p w14:paraId="39B7D9A5"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Саны (көлемі):</w:t>
            </w:r>
          </w:p>
        </w:tc>
        <w:tc>
          <w:tcPr>
            <w:tcW w:w="6989" w:type="dxa"/>
            <w:tcBorders>
              <w:top w:val="single" w:sz="4" w:space="0" w:color="auto"/>
              <w:left w:val="single" w:sz="4" w:space="0" w:color="auto"/>
              <w:right w:val="single" w:sz="4" w:space="0" w:color="auto"/>
            </w:tcBorders>
            <w:shd w:val="clear" w:color="auto" w:fill="FFFFFF"/>
            <w:vAlign w:val="center"/>
          </w:tcPr>
          <w:p w14:paraId="5D256016" w14:textId="77777777" w:rsidR="00D91192" w:rsidRDefault="00D91192" w:rsidP="00D91192">
            <w:pPr>
              <w:pStyle w:val="Bodytext20"/>
              <w:framePr w:w="10176" w:wrap="notBeside" w:vAnchor="text" w:hAnchor="page" w:x="1006" w:y="1158"/>
              <w:shd w:val="clear" w:color="auto" w:fill="auto"/>
              <w:spacing w:after="0" w:line="264" w:lineRule="exact"/>
              <w:jc w:val="both"/>
            </w:pPr>
            <w:r>
              <w:rPr>
                <w:rStyle w:val="Bodytext21"/>
              </w:rPr>
              <w:t>1</w:t>
            </w:r>
          </w:p>
        </w:tc>
      </w:tr>
      <w:tr w:rsidR="00D91192" w14:paraId="75289B0B" w14:textId="77777777" w:rsidTr="00753311">
        <w:trPr>
          <w:trHeight w:hRule="exact" w:val="846"/>
          <w:jc w:val="center"/>
        </w:trPr>
        <w:tc>
          <w:tcPr>
            <w:tcW w:w="3187" w:type="dxa"/>
            <w:tcBorders>
              <w:top w:val="single" w:sz="4" w:space="0" w:color="auto"/>
              <w:left w:val="single" w:sz="4" w:space="0" w:color="auto"/>
            </w:tcBorders>
            <w:shd w:val="clear" w:color="auto" w:fill="FFFFFF"/>
            <w:vAlign w:val="center"/>
          </w:tcPr>
          <w:p w14:paraId="33DF7E97" w14:textId="77777777" w:rsidR="00D91192" w:rsidRDefault="00D91192" w:rsidP="00D91192">
            <w:pPr>
              <w:pStyle w:val="Bodytext20"/>
              <w:framePr w:w="10176" w:wrap="notBeside" w:vAnchor="text" w:hAnchor="page" w:x="1006" w:y="1158"/>
              <w:shd w:val="clear" w:color="auto" w:fill="auto"/>
              <w:spacing w:after="0" w:line="259" w:lineRule="exact"/>
              <w:jc w:val="left"/>
            </w:pPr>
            <w:r>
              <w:rPr>
                <w:rStyle w:val="Bodytext2Bold"/>
              </w:rPr>
              <w:t>Бірлік бағасы, қосылған құн салығын қоспағанда:</w:t>
            </w:r>
          </w:p>
        </w:tc>
        <w:tc>
          <w:tcPr>
            <w:tcW w:w="6989" w:type="dxa"/>
            <w:tcBorders>
              <w:top w:val="single" w:sz="4" w:space="0" w:color="auto"/>
              <w:left w:val="single" w:sz="4" w:space="0" w:color="auto"/>
              <w:right w:val="single" w:sz="4" w:space="0" w:color="auto"/>
            </w:tcBorders>
            <w:shd w:val="clear" w:color="auto" w:fill="FFFFFF"/>
            <w:vAlign w:val="center"/>
          </w:tcPr>
          <w:p w14:paraId="20083010" w14:textId="0A25AC6A" w:rsidR="00D91192" w:rsidRPr="00E42B30" w:rsidRDefault="00E42B30" w:rsidP="00D91192">
            <w:pPr>
              <w:pStyle w:val="Bodytext20"/>
              <w:framePr w:w="10176" w:wrap="notBeside" w:vAnchor="text" w:hAnchor="page" w:x="1006" w:y="1158"/>
              <w:shd w:val="clear" w:color="auto" w:fill="auto"/>
              <w:spacing w:after="0" w:line="240" w:lineRule="exact"/>
              <w:jc w:val="both"/>
              <w:rPr>
                <w:lang w:val="en-US"/>
              </w:rPr>
            </w:pPr>
            <w:r>
              <w:rPr>
                <w:rFonts w:ascii="Helvetica" w:hAnsi="Helvetica" w:cs="Helvetica"/>
                <w:color w:val="333333"/>
                <w:sz w:val="20"/>
                <w:szCs w:val="20"/>
                <w:shd w:val="clear" w:color="auto" w:fill="F5F5F5"/>
                <w:lang w:val="en-US"/>
              </w:rPr>
              <w:t>2016000</w:t>
            </w:r>
          </w:p>
        </w:tc>
      </w:tr>
      <w:tr w:rsidR="00D91192" w14:paraId="78E0D9F8" w14:textId="77777777" w:rsidTr="0001635B">
        <w:trPr>
          <w:trHeight w:hRule="exact" w:val="861"/>
          <w:jc w:val="center"/>
        </w:trPr>
        <w:tc>
          <w:tcPr>
            <w:tcW w:w="3187" w:type="dxa"/>
            <w:tcBorders>
              <w:top w:val="single" w:sz="4" w:space="0" w:color="auto"/>
              <w:left w:val="single" w:sz="4" w:space="0" w:color="auto"/>
            </w:tcBorders>
            <w:shd w:val="clear" w:color="auto" w:fill="FFFFFF"/>
            <w:vAlign w:val="center"/>
          </w:tcPr>
          <w:p w14:paraId="31D0EEE8"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Қосылған құн салығын қоспағанда, сатып алуға бөлінген жалпы сома:</w:t>
            </w:r>
          </w:p>
        </w:tc>
        <w:tc>
          <w:tcPr>
            <w:tcW w:w="6989" w:type="dxa"/>
            <w:tcBorders>
              <w:top w:val="single" w:sz="4" w:space="0" w:color="auto"/>
              <w:left w:val="single" w:sz="4" w:space="0" w:color="auto"/>
              <w:right w:val="single" w:sz="4" w:space="0" w:color="auto"/>
            </w:tcBorders>
            <w:shd w:val="clear" w:color="auto" w:fill="FFFFFF"/>
          </w:tcPr>
          <w:p w14:paraId="376A0223" w14:textId="3CC04627" w:rsidR="00D91192" w:rsidRPr="00E42B30" w:rsidRDefault="00E42B30" w:rsidP="00D91192">
            <w:pPr>
              <w:framePr w:w="10176" w:wrap="notBeside" w:vAnchor="text" w:hAnchor="page" w:x="1006" w:y="1158"/>
              <w:rPr>
                <w:rFonts w:ascii="Helvetica" w:hAnsi="Helvetica" w:cs="Helvetica"/>
                <w:color w:val="333333"/>
                <w:sz w:val="20"/>
                <w:szCs w:val="20"/>
                <w:lang w:val="en-US"/>
              </w:rPr>
            </w:pPr>
            <w:r>
              <w:rPr>
                <w:rFonts w:ascii="Helvetica" w:hAnsi="Helvetica" w:cs="Helvetica"/>
                <w:color w:val="333333"/>
                <w:sz w:val="20"/>
                <w:szCs w:val="20"/>
                <w:shd w:val="clear" w:color="auto" w:fill="F5F5F5"/>
                <w:lang w:val="en-US"/>
              </w:rPr>
              <w:t>2016000</w:t>
            </w:r>
          </w:p>
        </w:tc>
      </w:tr>
      <w:tr w:rsidR="00D91192" w14:paraId="50A02C51" w14:textId="77777777" w:rsidTr="00F1207B">
        <w:trPr>
          <w:trHeight w:hRule="exact" w:val="475"/>
          <w:jc w:val="center"/>
        </w:trPr>
        <w:tc>
          <w:tcPr>
            <w:tcW w:w="3187" w:type="dxa"/>
            <w:tcBorders>
              <w:top w:val="single" w:sz="4" w:space="0" w:color="auto"/>
              <w:left w:val="single" w:sz="4" w:space="0" w:color="auto"/>
            </w:tcBorders>
            <w:shd w:val="clear" w:color="auto" w:fill="FFFFFF"/>
            <w:vAlign w:val="bottom"/>
          </w:tcPr>
          <w:p w14:paraId="6516F674"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Жұмыстарды орындау мерзімі:</w:t>
            </w:r>
          </w:p>
        </w:tc>
        <w:tc>
          <w:tcPr>
            <w:tcW w:w="6989" w:type="dxa"/>
            <w:tcBorders>
              <w:top w:val="single" w:sz="4" w:space="0" w:color="auto"/>
              <w:left w:val="single" w:sz="4" w:space="0" w:color="auto"/>
              <w:right w:val="single" w:sz="4" w:space="0" w:color="auto"/>
            </w:tcBorders>
            <w:shd w:val="clear" w:color="auto" w:fill="FFFFFF"/>
            <w:vAlign w:val="center"/>
          </w:tcPr>
          <w:p w14:paraId="3CF9A79E" w14:textId="2AEA59FA" w:rsidR="00D91192" w:rsidRPr="00AF2381" w:rsidRDefault="00D91192" w:rsidP="00D91192">
            <w:pPr>
              <w:pStyle w:val="Bodytext20"/>
              <w:framePr w:w="10176" w:wrap="notBeside" w:vAnchor="text" w:hAnchor="page" w:x="1006" w:y="1158"/>
              <w:shd w:val="clear" w:color="auto" w:fill="auto"/>
              <w:spacing w:after="0" w:line="240" w:lineRule="exact"/>
              <w:jc w:val="both"/>
              <w:rPr>
                <w:lang w:val="ru-RU"/>
              </w:rPr>
            </w:pPr>
            <w:r>
              <w:rPr>
                <w:rFonts w:ascii="Helvetica" w:hAnsi="Helvetica" w:cs="Helvetica"/>
                <w:color w:val="333333"/>
                <w:sz w:val="20"/>
                <w:szCs w:val="20"/>
                <w:shd w:val="clear" w:color="auto" w:fill="EEEEEE"/>
                <w:lang w:val="ru-RU"/>
              </w:rPr>
              <w:t>қ</w:t>
            </w:r>
            <w:r w:rsidR="00E42B30">
              <w:rPr>
                <w:rFonts w:ascii="Helvetica" w:hAnsi="Helvetica" w:cs="Helvetica"/>
                <w:color w:val="333333"/>
                <w:sz w:val="20"/>
                <w:szCs w:val="20"/>
                <w:shd w:val="clear" w:color="auto" w:fill="EEEEEE"/>
                <w:lang w:val="ru-RU"/>
              </w:rPr>
              <w:t>азан</w:t>
            </w:r>
          </w:p>
        </w:tc>
      </w:tr>
      <w:tr w:rsidR="00D91192" w14:paraId="50481EC6" w14:textId="77777777" w:rsidTr="00446AAC">
        <w:trPr>
          <w:trHeight w:hRule="exact" w:val="1383"/>
          <w:jc w:val="center"/>
        </w:trPr>
        <w:tc>
          <w:tcPr>
            <w:tcW w:w="3187" w:type="dxa"/>
            <w:tcBorders>
              <w:top w:val="single" w:sz="4" w:space="0" w:color="auto"/>
              <w:left w:val="single" w:sz="4" w:space="0" w:color="auto"/>
            </w:tcBorders>
            <w:shd w:val="clear" w:color="auto" w:fill="FFFFFF"/>
            <w:vAlign w:val="bottom"/>
          </w:tcPr>
          <w:p w14:paraId="2BD10A0D" w14:textId="77777777" w:rsidR="00D91192" w:rsidRDefault="00D91192" w:rsidP="00D91192">
            <w:pPr>
              <w:pStyle w:val="Bodytext20"/>
              <w:framePr w:w="10176" w:wrap="notBeside" w:vAnchor="text" w:hAnchor="page" w:x="1006" w:y="1158"/>
              <w:shd w:val="clear" w:color="auto" w:fill="auto"/>
              <w:spacing w:after="0" w:line="240" w:lineRule="exact"/>
              <w:jc w:val="left"/>
            </w:pPr>
            <w:r>
              <w:rPr>
                <w:rStyle w:val="Bodytext2Bold"/>
              </w:rPr>
              <w:t>Жұмыстарды орындау орны:</w:t>
            </w:r>
          </w:p>
        </w:tc>
        <w:tc>
          <w:tcPr>
            <w:tcW w:w="6989" w:type="dxa"/>
            <w:tcBorders>
              <w:top w:val="single" w:sz="4" w:space="0" w:color="auto"/>
              <w:left w:val="single" w:sz="4" w:space="0" w:color="auto"/>
              <w:right w:val="single" w:sz="4" w:space="0" w:color="auto"/>
            </w:tcBorders>
            <w:shd w:val="clear" w:color="auto" w:fill="FFFFFF"/>
            <w:vAlign w:val="bottom"/>
          </w:tcPr>
          <w:p w14:paraId="17178A9B" w14:textId="47DF9FDE" w:rsidR="00D91192" w:rsidRDefault="00D91192" w:rsidP="00D91192">
            <w:pPr>
              <w:pStyle w:val="Bodytext20"/>
              <w:framePr w:w="10176" w:wrap="notBeside" w:vAnchor="text" w:hAnchor="page" w:x="1006" w:y="1158"/>
              <w:shd w:val="clear" w:color="auto" w:fill="auto"/>
              <w:spacing w:after="0" w:line="240" w:lineRule="exact"/>
              <w:jc w:val="both"/>
              <w:rPr>
                <w:rFonts w:ascii="Helvetica" w:hAnsi="Helvetica" w:cs="Helvetica"/>
                <w:b/>
                <w:bCs/>
                <w:color w:val="333333"/>
                <w:sz w:val="20"/>
                <w:szCs w:val="20"/>
                <w:lang w:eastAsia="ru-RU" w:bidi="ar-SA"/>
              </w:rPr>
            </w:pPr>
            <w:r w:rsidRPr="00753311">
              <w:rPr>
                <w:rFonts w:ascii="Helvetica" w:hAnsi="Helvetica" w:cs="Helvetica"/>
                <w:b/>
                <w:bCs/>
                <w:color w:val="333333"/>
                <w:sz w:val="20"/>
                <w:szCs w:val="20"/>
                <w:lang w:eastAsia="ru-RU" w:bidi="ar-SA"/>
              </w:rPr>
              <w:t xml:space="preserve">Төлеби ауданының </w:t>
            </w:r>
            <w:r>
              <w:rPr>
                <w:rFonts w:ascii="Helvetica" w:hAnsi="Helvetica" w:cs="Helvetica"/>
                <w:b/>
                <w:bCs/>
                <w:color w:val="333333"/>
                <w:sz w:val="20"/>
                <w:szCs w:val="20"/>
                <w:lang w:eastAsia="ru-RU" w:bidi="ar-SA"/>
              </w:rPr>
              <w:t xml:space="preserve"> Ленгір қаласы Төлеби 307</w:t>
            </w:r>
          </w:p>
          <w:p w14:paraId="0D7B5A69" w14:textId="1D741C71" w:rsidR="00D91192" w:rsidRPr="00753311" w:rsidRDefault="00D91192" w:rsidP="00D91192">
            <w:pPr>
              <w:pStyle w:val="Bodytext20"/>
              <w:framePr w:w="10176" w:wrap="notBeside" w:vAnchor="text" w:hAnchor="page" w:x="1006" w:y="1158"/>
              <w:shd w:val="clear" w:color="auto" w:fill="auto"/>
              <w:spacing w:after="0" w:line="240" w:lineRule="exact"/>
              <w:jc w:val="both"/>
            </w:pPr>
          </w:p>
        </w:tc>
      </w:tr>
      <w:tr w:rsidR="00D91192" w14:paraId="6E933413" w14:textId="77777777" w:rsidTr="00F1207B">
        <w:trPr>
          <w:trHeight w:hRule="exact" w:val="1003"/>
          <w:jc w:val="center"/>
        </w:trPr>
        <w:tc>
          <w:tcPr>
            <w:tcW w:w="3187" w:type="dxa"/>
            <w:tcBorders>
              <w:top w:val="single" w:sz="4" w:space="0" w:color="auto"/>
              <w:left w:val="single" w:sz="4" w:space="0" w:color="auto"/>
            </w:tcBorders>
            <w:shd w:val="clear" w:color="auto" w:fill="FFFFFF"/>
            <w:vAlign w:val="center"/>
          </w:tcPr>
          <w:p w14:paraId="79D16758" w14:textId="77777777" w:rsidR="00D91192" w:rsidRDefault="00D91192" w:rsidP="00D91192">
            <w:pPr>
              <w:pStyle w:val="Bodytext20"/>
              <w:framePr w:w="10176" w:wrap="notBeside" w:vAnchor="text" w:hAnchor="page" w:x="1006" w:y="1158"/>
              <w:shd w:val="clear" w:color="auto" w:fill="auto"/>
              <w:spacing w:after="0" w:line="264" w:lineRule="exact"/>
              <w:jc w:val="left"/>
            </w:pPr>
            <w:r>
              <w:rPr>
                <w:rStyle w:val="Bodytext2Bold"/>
              </w:rPr>
              <w:t>Аванстық төлем мөлшері</w:t>
            </w:r>
          </w:p>
        </w:tc>
        <w:tc>
          <w:tcPr>
            <w:tcW w:w="6989" w:type="dxa"/>
            <w:tcBorders>
              <w:top w:val="single" w:sz="4" w:space="0" w:color="auto"/>
              <w:left w:val="single" w:sz="4" w:space="0" w:color="auto"/>
              <w:right w:val="single" w:sz="4" w:space="0" w:color="auto"/>
            </w:tcBorders>
            <w:shd w:val="clear" w:color="auto" w:fill="FFFFFF"/>
            <w:vAlign w:val="center"/>
          </w:tcPr>
          <w:p w14:paraId="71769DDE"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0</w:t>
            </w:r>
          </w:p>
        </w:tc>
      </w:tr>
      <w:tr w:rsidR="00D91192" w14:paraId="764B94DD" w14:textId="77777777" w:rsidTr="00F1207B">
        <w:trPr>
          <w:trHeight w:hRule="exact" w:val="1003"/>
          <w:jc w:val="center"/>
        </w:trPr>
        <w:tc>
          <w:tcPr>
            <w:tcW w:w="3187" w:type="dxa"/>
            <w:tcBorders>
              <w:top w:val="single" w:sz="4" w:space="0" w:color="auto"/>
              <w:left w:val="single" w:sz="4" w:space="0" w:color="auto"/>
              <w:bottom w:val="single" w:sz="4" w:space="0" w:color="auto"/>
            </w:tcBorders>
            <w:shd w:val="clear" w:color="auto" w:fill="FFFFFF"/>
            <w:vAlign w:val="center"/>
          </w:tcPr>
          <w:p w14:paraId="2041A26F" w14:textId="77777777" w:rsidR="00D91192" w:rsidRDefault="00D91192" w:rsidP="00D91192">
            <w:pPr>
              <w:pStyle w:val="Bodytext20"/>
              <w:framePr w:w="10176" w:wrap="notBeside" w:vAnchor="text" w:hAnchor="page" w:x="1006" w:y="1158"/>
              <w:shd w:val="clear" w:color="auto" w:fill="auto"/>
              <w:spacing w:after="0" w:line="264" w:lineRule="exact"/>
              <w:jc w:val="left"/>
            </w:pPr>
            <w:r>
              <w:rPr>
                <w:rStyle w:val="Bodytext2Bold"/>
              </w:rPr>
              <w:t>Кепілдік мерзімі (айлар)</w:t>
            </w:r>
          </w:p>
        </w:tc>
        <w:tc>
          <w:tcPr>
            <w:tcW w:w="6989" w:type="dxa"/>
            <w:tcBorders>
              <w:top w:val="single" w:sz="4" w:space="0" w:color="auto"/>
              <w:left w:val="single" w:sz="4" w:space="0" w:color="auto"/>
              <w:bottom w:val="single" w:sz="4" w:space="0" w:color="auto"/>
              <w:right w:val="single" w:sz="4" w:space="0" w:color="auto"/>
            </w:tcBorders>
            <w:shd w:val="clear" w:color="auto" w:fill="FFFFFF"/>
            <w:vAlign w:val="bottom"/>
          </w:tcPr>
          <w:p w14:paraId="11013499" w14:textId="77777777" w:rsidR="00D91192" w:rsidRDefault="00D91192" w:rsidP="00D91192">
            <w:pPr>
              <w:pStyle w:val="Bodytext20"/>
              <w:framePr w:w="10176" w:wrap="notBeside" w:vAnchor="text" w:hAnchor="page" w:x="1006" w:y="1158"/>
              <w:shd w:val="clear" w:color="auto" w:fill="auto"/>
              <w:spacing w:after="0" w:line="240" w:lineRule="exact"/>
              <w:jc w:val="both"/>
            </w:pPr>
            <w:r>
              <w:rPr>
                <w:rStyle w:val="Bodytext21"/>
              </w:rPr>
              <w:t>12</w:t>
            </w:r>
          </w:p>
        </w:tc>
      </w:tr>
    </w:tbl>
    <w:p w14:paraId="4C9AE6D5" w14:textId="77777777" w:rsidR="00D91192" w:rsidRDefault="00D91192" w:rsidP="00D91192">
      <w:pPr>
        <w:framePr w:w="10176" w:wrap="notBeside" w:vAnchor="text" w:hAnchor="page" w:x="1006" w:y="1158"/>
        <w:rPr>
          <w:sz w:val="2"/>
          <w:szCs w:val="2"/>
        </w:rPr>
      </w:pPr>
    </w:p>
    <w:p w14:paraId="5815B6AE" w14:textId="77777777" w:rsidR="00CD64F9" w:rsidRDefault="00A9155A">
      <w:pPr>
        <w:pStyle w:val="Heading10"/>
        <w:keepNext/>
        <w:keepLines/>
        <w:shd w:val="clear" w:color="auto" w:fill="auto"/>
        <w:spacing w:before="0" w:after="471"/>
        <w:ind w:left="40"/>
      </w:pPr>
      <w:r>
        <w:t>техникалық ерекшелігі</w:t>
      </w:r>
      <w:r>
        <w:br/>
        <w:t>(тапсырыс беруші толтырылады)</w:t>
      </w:r>
      <w:bookmarkEnd w:id="1"/>
    </w:p>
    <w:p w14:paraId="25353D1A" w14:textId="77777777" w:rsidR="00CD64F9" w:rsidRDefault="00CD64F9">
      <w:pPr>
        <w:rPr>
          <w:sz w:val="2"/>
          <w:szCs w:val="2"/>
        </w:rPr>
      </w:pPr>
    </w:p>
    <w:p w14:paraId="0675D807" w14:textId="77777777" w:rsidR="00CD64F9" w:rsidRDefault="00CD64F9">
      <w:pPr>
        <w:rPr>
          <w:sz w:val="2"/>
          <w:szCs w:val="2"/>
        </w:rPr>
      </w:pPr>
    </w:p>
    <w:p w14:paraId="71ED4641" w14:textId="77777777" w:rsidR="00CD64F9" w:rsidRDefault="00CD64F9" w:rsidP="00B347FB">
      <w:pPr>
        <w:framePr w:h="8389" w:hRule="exact" w:wrap="auto" w:hAnchor="text"/>
        <w:rPr>
          <w:sz w:val="2"/>
          <w:szCs w:val="2"/>
        </w:rPr>
        <w:sectPr w:rsidR="00CD64F9">
          <w:pgSz w:w="11900" w:h="16840"/>
          <w:pgMar w:top="852" w:right="829" w:bottom="972" w:left="851"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187"/>
        <w:gridCol w:w="6989"/>
      </w:tblGrid>
      <w:tr w:rsidR="00CD64F9" w14:paraId="3E55C239" w14:textId="77777777">
        <w:trPr>
          <w:trHeight w:hRule="exact" w:val="10253"/>
          <w:jc w:val="center"/>
        </w:trPr>
        <w:tc>
          <w:tcPr>
            <w:tcW w:w="3187" w:type="dxa"/>
            <w:tcBorders>
              <w:top w:val="single" w:sz="4" w:space="0" w:color="auto"/>
              <w:left w:val="single" w:sz="4" w:space="0" w:color="auto"/>
              <w:bottom w:val="single" w:sz="4" w:space="0" w:color="auto"/>
            </w:tcBorders>
            <w:shd w:val="clear" w:color="auto" w:fill="FFFFFF"/>
            <w:vAlign w:val="center"/>
          </w:tcPr>
          <w:p w14:paraId="36AD10EB" w14:textId="77777777" w:rsidR="00CD64F9" w:rsidRDefault="00A9155A">
            <w:pPr>
              <w:pStyle w:val="Bodytext20"/>
              <w:framePr w:w="10176" w:wrap="notBeside" w:vAnchor="text" w:hAnchor="text" w:xAlign="center" w:y="1"/>
              <w:shd w:val="clear" w:color="auto" w:fill="auto"/>
              <w:spacing w:after="0" w:line="264" w:lineRule="exact"/>
              <w:jc w:val="left"/>
            </w:pPr>
            <w:r>
              <w:rPr>
                <w:rStyle w:val="Bodytext2Bold"/>
              </w:rPr>
              <w:lastRenderedPageBreak/>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6989" w:type="dxa"/>
            <w:tcBorders>
              <w:top w:val="single" w:sz="4" w:space="0" w:color="auto"/>
              <w:left w:val="single" w:sz="4" w:space="0" w:color="auto"/>
              <w:bottom w:val="single" w:sz="4" w:space="0" w:color="auto"/>
              <w:right w:val="single" w:sz="4" w:space="0" w:color="auto"/>
            </w:tcBorders>
            <w:shd w:val="clear" w:color="auto" w:fill="FFFFFF"/>
            <w:vAlign w:val="center"/>
          </w:tcPr>
          <w:p w14:paraId="286ED107" w14:textId="03B497A4" w:rsidR="00CD64F9" w:rsidRDefault="00A9155A">
            <w:pPr>
              <w:pStyle w:val="Bodytext20"/>
              <w:framePr w:w="10176" w:wrap="notBeside" w:vAnchor="text" w:hAnchor="text" w:xAlign="center" w:y="1"/>
              <w:shd w:val="clear" w:color="auto" w:fill="auto"/>
              <w:spacing w:after="0" w:line="264" w:lineRule="exact"/>
              <w:jc w:val="left"/>
            </w:pPr>
            <w:r>
              <w:rPr>
                <w:rStyle w:val="Bodytext21"/>
              </w:rPr>
              <w:t>Ерекшеліктер мыналарды қамтиды: 1.СНИП - ке сәйкес жұмыстарға жалпы қойылатын талаптар; 2.Қажетті жұмыстар тізімі және оған қойылатын техникалық талаптар; З.Қажетті материалдар мен олардың техникалық сипаттамалары; 4.Еңбекті қорғау және техникалық қауіпсіздік бойынша инженерлік қызметкердің болуы; 5. Конструктивтік шешімдер сенімділікпен жігерлікті құрлыс және конструктивті материалдардың қолданылу талаптарына, экологиялық, санитарлық, өрт қауіпсіздігі қызметтердің нормаларына сәйкес болуы. Жұмыс барысында қауіпсіздік техникалық ережелерінің сақталуы. Өрт қауіпсіздігі ережесін сақтау. Білікті жұмысшы кадрларды пайдалану. Жұмыс материалдарының және жабдықтардың жақсы, жаңа сапада, орындалған жұмыстың ақаусыздығын әлеуетті жеткізуші кепілдік беруі. Орындалған жұмыстар мен материалдардың жабдықтардың, ресурстардың өзгеде позициялардың барлығының залал мен зақымданудан, жойылудан қорғалуын әлеуетті жеткізуші қамтамасыз етеді. Жұмыс жүргізу барысында әлеуетті жеткізуші жұмыс берушіге тиесілі ғимараттардың, қоймалардың, соған қоса жолдардың, жылжымайтын, жылжитын мүліктердің бүлінбеуін қамтамасыз етуге міндетті. Обьектіге жеткізілетін материалдар мен жабдықтардың сақталуына, транспорттан түсірілуіне әлеуетті жеткізуші жауапкершілікті мойнына алады. Жүкті жеткізу жеткізушінің тікелей міндетті. Жұмыс беруші жүк тасымалдау, жеткізу көлік құралдарының тұрып қалуы шығындарына жауап беруге тиіс емес. Жұмыс берушіге әлеуетті жеткізуші материалдар мен жабдықтардың жеткізілу кестесін көрсетеді. Тапсырыс беруші көрсеткен учаскелерде ғана материалдар мен жабдықтар сақталып, жиналып пайдаланылады. Жұмыс алушы жұмыс орнын таза ұстауы тиіс. Жұмыс алушы жұмыс соңында учаскені құрылыс қоқыстарынан тазартып, ретке келтіру керек. Сонымен қатар, пайдаланылған коммуналдық (су, электр қуаты) қызметтерін уақытылы төлеуге міндетті. Жоғарыда көрсетілген мекен - жай бойынша 202</w:t>
            </w:r>
            <w:r w:rsidR="00D91192">
              <w:rPr>
                <w:rStyle w:val="Bodytext21"/>
              </w:rPr>
              <w:t>6</w:t>
            </w:r>
            <w:r>
              <w:rPr>
                <w:rStyle w:val="Bodytext21"/>
              </w:rPr>
              <w:t>жылы келісім шарт бойынша жұмыс аяқталуы тиіс. Тапсырыс алушы атқарылған жұмыстарына 12 айға кепілдік береді</w:t>
            </w:r>
          </w:p>
        </w:tc>
      </w:tr>
    </w:tbl>
    <w:p w14:paraId="7B08E5E3" w14:textId="77777777" w:rsidR="00CD64F9" w:rsidRDefault="00CD64F9">
      <w:pPr>
        <w:framePr w:w="10176" w:wrap="notBeside" w:vAnchor="text" w:hAnchor="text" w:xAlign="center" w:y="1"/>
        <w:rPr>
          <w:sz w:val="2"/>
          <w:szCs w:val="2"/>
        </w:rPr>
      </w:pPr>
    </w:p>
    <w:p w14:paraId="1F6825DC" w14:textId="77777777" w:rsidR="00CD64F9" w:rsidRDefault="00CD64F9">
      <w:pPr>
        <w:rPr>
          <w:sz w:val="2"/>
          <w:szCs w:val="2"/>
        </w:rPr>
      </w:pPr>
    </w:p>
    <w:p w14:paraId="79812E14" w14:textId="77777777" w:rsidR="00CD64F9" w:rsidRDefault="00A9155A">
      <w:pPr>
        <w:pStyle w:val="Bodytext20"/>
        <w:shd w:val="clear" w:color="auto" w:fill="auto"/>
        <w:spacing w:before="174" w:after="0"/>
        <w:jc w:val="left"/>
      </w:pPr>
      <w:r>
        <w:t>* мәліметтер мемлекеттік сатып алу жоспарынан алынады (автоматты түрде көрсетіледі). Ескертпе.</w:t>
      </w:r>
    </w:p>
    <w:p w14:paraId="6BD1A834" w14:textId="77777777" w:rsidR="00CD64F9" w:rsidRDefault="00A9155A">
      <w:pPr>
        <w:pStyle w:val="Bodytext20"/>
        <w:numPr>
          <w:ilvl w:val="0"/>
          <w:numId w:val="1"/>
        </w:numPr>
        <w:shd w:val="clear" w:color="auto" w:fill="auto"/>
        <w:tabs>
          <w:tab w:val="left" w:pos="365"/>
        </w:tabs>
        <w:spacing w:after="0"/>
        <w:jc w:val="left"/>
      </w:pPr>
      <w:r>
        <w:t>Әрбір талап етілетін сипаттамалар, өлшемдер, бастапқы деректер және қосымша шарттар жеке жолда көрсетіледі.</w:t>
      </w:r>
    </w:p>
    <w:p w14:paraId="652EC54E" w14:textId="77777777" w:rsidR="00CD64F9" w:rsidRDefault="00A9155A">
      <w:pPr>
        <w:pStyle w:val="Bodytext20"/>
        <w:numPr>
          <w:ilvl w:val="0"/>
          <w:numId w:val="1"/>
        </w:numPr>
        <w:shd w:val="clear" w:color="auto" w:fill="auto"/>
        <w:tabs>
          <w:tab w:val="left" w:pos="365"/>
        </w:tabs>
        <w:spacing w:after="0"/>
        <w:jc w:val="left"/>
      </w:pPr>
      <w:r>
        <w:t>Техникалық ерекшелікте әлеуетті өнім берушіге қойылатын біліктілік талаптарын белгілеуге жол берілмейді.</w:t>
      </w:r>
    </w:p>
    <w:p w14:paraId="4E542943" w14:textId="77777777" w:rsidR="00CD64F9" w:rsidRDefault="00A9155A">
      <w:pPr>
        <w:pStyle w:val="Bodytext20"/>
        <w:numPr>
          <w:ilvl w:val="0"/>
          <w:numId w:val="1"/>
        </w:numPr>
        <w:shd w:val="clear" w:color="auto" w:fill="auto"/>
        <w:tabs>
          <w:tab w:val="left" w:pos="350"/>
        </w:tabs>
        <w:spacing w:after="0"/>
        <w:jc w:val="both"/>
        <w:sectPr w:rsidR="00CD64F9">
          <w:pgSz w:w="11900" w:h="16840"/>
          <w:pgMar w:top="868" w:right="862" w:bottom="868" w:left="819" w:header="0" w:footer="3" w:gutter="0"/>
          <w:cols w:space="720"/>
          <w:noEndnote/>
          <w:docGrid w:linePitch="360"/>
        </w:sectPr>
      </w:pPr>
      <w:r>
        <w:t>Өзге құжаттарда техникалық ерекшеліктің талаптарын белгілеуге жол берілмейді.</w:t>
      </w:r>
    </w:p>
    <w:p w14:paraId="0DBFC6B6" w14:textId="77777777" w:rsidR="00CD64F9" w:rsidRDefault="00CD64F9">
      <w:pPr>
        <w:spacing w:line="240" w:lineRule="exact"/>
        <w:rPr>
          <w:sz w:val="19"/>
          <w:szCs w:val="19"/>
        </w:rPr>
      </w:pPr>
    </w:p>
    <w:p w14:paraId="1136DFA7" w14:textId="77777777" w:rsidR="00CD64F9" w:rsidRDefault="00A9155A">
      <w:pPr>
        <w:pStyle w:val="Heading10"/>
        <w:keepNext/>
        <w:keepLines/>
        <w:shd w:val="clear" w:color="auto" w:fill="auto"/>
        <w:spacing w:before="0" w:after="471"/>
        <w:ind w:left="40"/>
      </w:pPr>
      <w:bookmarkStart w:id="2" w:name="bookmark2"/>
      <w:r>
        <w:lastRenderedPageBreak/>
        <w:t>Техническая спецификация</w:t>
      </w:r>
      <w:r>
        <w:br/>
        <w:t>закупаемых работ, не связанных со строительством</w:t>
      </w:r>
      <w:r>
        <w:br/>
        <w:t>(заполняется заказчиком)</w:t>
      </w:r>
      <w:bookmarkEnd w:id="2"/>
    </w:p>
    <w:tbl>
      <w:tblPr>
        <w:tblOverlap w:val="never"/>
        <w:tblW w:w="10176" w:type="dxa"/>
        <w:jc w:val="center"/>
        <w:tblLayout w:type="fixed"/>
        <w:tblCellMar>
          <w:left w:w="10" w:type="dxa"/>
          <w:right w:w="10" w:type="dxa"/>
        </w:tblCellMar>
        <w:tblLook w:val="0000" w:firstRow="0" w:lastRow="0" w:firstColumn="0" w:lastColumn="0" w:noHBand="0" w:noVBand="0"/>
      </w:tblPr>
      <w:tblGrid>
        <w:gridCol w:w="3067"/>
        <w:gridCol w:w="7109"/>
      </w:tblGrid>
      <w:tr w:rsidR="00CD64F9" w14:paraId="05BC6839" w14:textId="77777777" w:rsidTr="00F1207B">
        <w:trPr>
          <w:trHeight w:hRule="exact" w:val="1018"/>
          <w:jc w:val="center"/>
        </w:trPr>
        <w:tc>
          <w:tcPr>
            <w:tcW w:w="3067" w:type="dxa"/>
            <w:tcBorders>
              <w:top w:val="single" w:sz="4" w:space="0" w:color="auto"/>
              <w:left w:val="single" w:sz="4" w:space="0" w:color="auto"/>
            </w:tcBorders>
            <w:shd w:val="clear" w:color="auto" w:fill="FFFFFF"/>
            <w:vAlign w:val="center"/>
          </w:tcPr>
          <w:p w14:paraId="012ED19A" w14:textId="77777777" w:rsidR="00CD64F9" w:rsidRDefault="00A9155A">
            <w:pPr>
              <w:pStyle w:val="Bodytext20"/>
              <w:framePr w:w="10176" w:wrap="notBeside" w:vAnchor="text" w:hAnchor="text" w:xAlign="center" w:y="1"/>
              <w:shd w:val="clear" w:color="auto" w:fill="auto"/>
              <w:spacing w:after="60" w:line="240" w:lineRule="exact"/>
              <w:jc w:val="left"/>
            </w:pPr>
            <w:r>
              <w:rPr>
                <w:rStyle w:val="Bodytext2Bold"/>
              </w:rPr>
              <w:t>Наименование</w:t>
            </w:r>
          </w:p>
          <w:p w14:paraId="7C2BC2CE" w14:textId="77777777" w:rsidR="00CD64F9" w:rsidRDefault="00A9155A">
            <w:pPr>
              <w:pStyle w:val="Bodytext20"/>
              <w:framePr w:w="10176" w:wrap="notBeside" w:vAnchor="text" w:hAnchor="text" w:xAlign="center" w:y="1"/>
              <w:shd w:val="clear" w:color="auto" w:fill="auto"/>
              <w:spacing w:before="60" w:after="0" w:line="240" w:lineRule="exact"/>
              <w:jc w:val="left"/>
            </w:pPr>
            <w:r>
              <w:rPr>
                <w:rStyle w:val="Bodytext2Bold"/>
              </w:rPr>
              <w:t>заказчика</w:t>
            </w:r>
          </w:p>
        </w:tc>
        <w:tc>
          <w:tcPr>
            <w:tcW w:w="7109" w:type="dxa"/>
            <w:tcBorders>
              <w:top w:val="single" w:sz="4" w:space="0" w:color="auto"/>
              <w:left w:val="single" w:sz="4" w:space="0" w:color="auto"/>
              <w:right w:val="single" w:sz="4" w:space="0" w:color="auto"/>
            </w:tcBorders>
            <w:shd w:val="clear" w:color="auto" w:fill="FFFFFF"/>
            <w:vAlign w:val="bottom"/>
          </w:tcPr>
          <w:p w14:paraId="35DD4C14" w14:textId="3CE0878C" w:rsidR="00CD64F9" w:rsidRPr="00753311" w:rsidRDefault="00D708D7">
            <w:pPr>
              <w:pStyle w:val="Bodytext20"/>
              <w:framePr w:w="10176" w:wrap="notBeside" w:vAnchor="text" w:hAnchor="text" w:xAlign="center" w:y="1"/>
              <w:shd w:val="clear" w:color="auto" w:fill="auto"/>
              <w:spacing w:after="0" w:line="264" w:lineRule="exact"/>
              <w:jc w:val="left"/>
              <w:rPr>
                <w:lang w:val="ru-RU"/>
              </w:rPr>
            </w:pPr>
            <w:r>
              <w:rPr>
                <w:rFonts w:ascii="Helvetica" w:hAnsi="Helvetica" w:cs="Helvetica"/>
                <w:b/>
                <w:bCs/>
                <w:color w:val="333333"/>
                <w:sz w:val="20"/>
                <w:szCs w:val="20"/>
                <w:shd w:val="clear" w:color="auto" w:fill="FFFFFF"/>
              </w:rPr>
              <w:t>КГУ «Специальная школа-интернат №</w:t>
            </w:r>
            <w:r w:rsidR="00D91192">
              <w:rPr>
                <w:rFonts w:ascii="Helvetica" w:hAnsi="Helvetica" w:cs="Helvetica"/>
                <w:b/>
                <w:bCs/>
                <w:color w:val="333333"/>
                <w:sz w:val="20"/>
                <w:szCs w:val="20"/>
                <w:shd w:val="clear" w:color="auto" w:fill="FFFFFF"/>
              </w:rPr>
              <w:t>3</w:t>
            </w:r>
            <w:r>
              <w:rPr>
                <w:rFonts w:ascii="Helvetica" w:hAnsi="Helvetica" w:cs="Helvetica"/>
                <w:b/>
                <w:bCs/>
                <w:color w:val="333333"/>
                <w:sz w:val="20"/>
                <w:szCs w:val="20"/>
                <w:shd w:val="clear" w:color="auto" w:fill="FFFFFF"/>
              </w:rPr>
              <w:t>» управления образования Туркестанской области</w:t>
            </w:r>
          </w:p>
        </w:tc>
      </w:tr>
      <w:tr w:rsidR="00B347FB" w14:paraId="4053BA41" w14:textId="77777777" w:rsidTr="00F1207B">
        <w:trPr>
          <w:trHeight w:hRule="exact" w:val="739"/>
          <w:jc w:val="center"/>
        </w:trPr>
        <w:tc>
          <w:tcPr>
            <w:tcW w:w="3067" w:type="dxa"/>
            <w:tcBorders>
              <w:top w:val="single" w:sz="4" w:space="0" w:color="auto"/>
              <w:left w:val="single" w:sz="4" w:space="0" w:color="auto"/>
            </w:tcBorders>
            <w:shd w:val="clear" w:color="auto" w:fill="FFFFFF"/>
            <w:vAlign w:val="center"/>
          </w:tcPr>
          <w:p w14:paraId="27F6F4BA" w14:textId="77777777" w:rsidR="00B347FB" w:rsidRDefault="00B347FB">
            <w:pPr>
              <w:pStyle w:val="Bodytext20"/>
              <w:framePr w:w="10176" w:wrap="notBeside" w:vAnchor="text" w:hAnchor="text" w:xAlign="center" w:y="1"/>
              <w:shd w:val="clear" w:color="auto" w:fill="auto"/>
              <w:spacing w:before="60" w:after="0" w:line="240" w:lineRule="exact"/>
              <w:jc w:val="left"/>
            </w:pPr>
            <w:r>
              <w:rPr>
                <w:rStyle w:val="Bodytext2Bold"/>
              </w:rPr>
              <w:t>Наименование лота:</w:t>
            </w:r>
          </w:p>
        </w:tc>
        <w:tc>
          <w:tcPr>
            <w:tcW w:w="7109" w:type="dxa"/>
            <w:tcBorders>
              <w:top w:val="single" w:sz="4" w:space="0" w:color="auto"/>
              <w:left w:val="single" w:sz="4" w:space="0" w:color="auto"/>
              <w:right w:val="single" w:sz="4" w:space="0" w:color="auto"/>
            </w:tcBorders>
            <w:shd w:val="clear" w:color="auto" w:fill="FFFFFF"/>
            <w:vAlign w:val="center"/>
          </w:tcPr>
          <w:p w14:paraId="481748E1" w14:textId="63C84AFD" w:rsidR="00B347FB" w:rsidRPr="00C601E7" w:rsidRDefault="00E42B30">
            <w:pPr>
              <w:pStyle w:val="Bodytext20"/>
              <w:framePr w:w="10176" w:wrap="notBeside" w:vAnchor="text" w:hAnchor="text" w:xAlign="center" w:y="1"/>
              <w:shd w:val="clear" w:color="auto" w:fill="auto"/>
              <w:spacing w:after="0" w:line="269" w:lineRule="exact"/>
              <w:jc w:val="left"/>
              <w:rPr>
                <w:lang w:val="ru-RU"/>
              </w:rPr>
            </w:pPr>
            <w:r w:rsidRPr="00E42B30">
              <w:rPr>
                <w:rFonts w:ascii="Helvetica" w:hAnsi="Helvetica" w:cs="Helvetica"/>
                <w:color w:val="333333"/>
                <w:sz w:val="20"/>
                <w:szCs w:val="20"/>
                <w:shd w:val="clear" w:color="auto" w:fill="F5F5F5"/>
              </w:rPr>
              <w:t>Работы по изготовлению мебели</w:t>
            </w:r>
            <w:r>
              <w:rPr>
                <w:rFonts w:ascii="Helvetica" w:hAnsi="Helvetica" w:cs="Helvetica"/>
                <w:color w:val="333333"/>
                <w:sz w:val="20"/>
                <w:szCs w:val="20"/>
                <w:shd w:val="clear" w:color="auto" w:fill="F5F5F5"/>
              </w:rPr>
              <w:t xml:space="preserve"> </w:t>
            </w:r>
            <w:r w:rsidR="00D708D7">
              <w:rPr>
                <w:rFonts w:ascii="Helvetica" w:hAnsi="Helvetica" w:cs="Helvetica"/>
                <w:color w:val="333333"/>
                <w:sz w:val="20"/>
                <w:szCs w:val="20"/>
                <w:shd w:val="clear" w:color="auto" w:fill="F5F5F5"/>
              </w:rPr>
              <w:t>сторого по тех спец</w:t>
            </w:r>
          </w:p>
        </w:tc>
      </w:tr>
      <w:tr w:rsidR="00B347FB" w14:paraId="03764D52" w14:textId="77777777" w:rsidTr="00F1207B">
        <w:trPr>
          <w:trHeight w:hRule="exact" w:val="470"/>
          <w:jc w:val="center"/>
        </w:trPr>
        <w:tc>
          <w:tcPr>
            <w:tcW w:w="3067" w:type="dxa"/>
            <w:tcBorders>
              <w:top w:val="single" w:sz="4" w:space="0" w:color="auto"/>
              <w:left w:val="single" w:sz="4" w:space="0" w:color="auto"/>
            </w:tcBorders>
            <w:shd w:val="clear" w:color="auto" w:fill="FFFFFF"/>
            <w:vAlign w:val="center"/>
          </w:tcPr>
          <w:p w14:paraId="671D1345"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Bold"/>
              </w:rPr>
              <w:t>Единица измерения:</w:t>
            </w:r>
          </w:p>
        </w:tc>
        <w:tc>
          <w:tcPr>
            <w:tcW w:w="7109" w:type="dxa"/>
            <w:tcBorders>
              <w:top w:val="single" w:sz="4" w:space="0" w:color="auto"/>
              <w:left w:val="single" w:sz="4" w:space="0" w:color="auto"/>
              <w:right w:val="single" w:sz="4" w:space="0" w:color="auto"/>
            </w:tcBorders>
            <w:shd w:val="clear" w:color="auto" w:fill="FFFFFF"/>
            <w:vAlign w:val="center"/>
          </w:tcPr>
          <w:p w14:paraId="61793F17"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1"/>
              </w:rPr>
              <w:t>Работа</w:t>
            </w:r>
          </w:p>
        </w:tc>
      </w:tr>
      <w:tr w:rsidR="00B347FB" w14:paraId="2867292A" w14:textId="77777777" w:rsidTr="00590852">
        <w:trPr>
          <w:trHeight w:hRule="exact" w:val="614"/>
          <w:jc w:val="center"/>
        </w:trPr>
        <w:tc>
          <w:tcPr>
            <w:tcW w:w="3067" w:type="dxa"/>
            <w:tcBorders>
              <w:top w:val="single" w:sz="4" w:space="0" w:color="auto"/>
              <w:left w:val="single" w:sz="4" w:space="0" w:color="auto"/>
            </w:tcBorders>
            <w:shd w:val="clear" w:color="auto" w:fill="FFFFFF"/>
            <w:vAlign w:val="center"/>
          </w:tcPr>
          <w:p w14:paraId="6C80EED8"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Bold"/>
              </w:rPr>
              <w:t>Количество(объем):</w:t>
            </w:r>
          </w:p>
        </w:tc>
        <w:tc>
          <w:tcPr>
            <w:tcW w:w="7109" w:type="dxa"/>
            <w:tcBorders>
              <w:top w:val="single" w:sz="4" w:space="0" w:color="auto"/>
              <w:left w:val="single" w:sz="4" w:space="0" w:color="auto"/>
              <w:right w:val="single" w:sz="4" w:space="0" w:color="auto"/>
            </w:tcBorders>
            <w:shd w:val="clear" w:color="auto" w:fill="FFFFFF"/>
            <w:vAlign w:val="bottom"/>
          </w:tcPr>
          <w:p w14:paraId="2957CD2E" w14:textId="77777777" w:rsidR="00B347FB" w:rsidRDefault="00B347FB">
            <w:pPr>
              <w:pStyle w:val="Bodytext20"/>
              <w:framePr w:w="10176" w:wrap="notBeside" w:vAnchor="text" w:hAnchor="text" w:xAlign="center" w:y="1"/>
              <w:shd w:val="clear" w:color="auto" w:fill="auto"/>
              <w:spacing w:after="0" w:line="240" w:lineRule="exact"/>
              <w:jc w:val="left"/>
            </w:pPr>
            <w:r>
              <w:rPr>
                <w:rStyle w:val="Bodytext21"/>
              </w:rPr>
              <w:t>1</w:t>
            </w:r>
          </w:p>
        </w:tc>
      </w:tr>
      <w:tr w:rsidR="00590852" w14:paraId="2F92526D" w14:textId="77777777" w:rsidTr="005537F1">
        <w:trPr>
          <w:trHeight w:hRule="exact" w:val="857"/>
          <w:jc w:val="center"/>
        </w:trPr>
        <w:tc>
          <w:tcPr>
            <w:tcW w:w="3067" w:type="dxa"/>
            <w:tcBorders>
              <w:top w:val="single" w:sz="4" w:space="0" w:color="auto"/>
              <w:left w:val="single" w:sz="4" w:space="0" w:color="auto"/>
            </w:tcBorders>
            <w:shd w:val="clear" w:color="auto" w:fill="FFFFFF"/>
            <w:vAlign w:val="center"/>
          </w:tcPr>
          <w:p w14:paraId="18A306BA" w14:textId="77777777" w:rsidR="00590852" w:rsidRDefault="00590852" w:rsidP="00590852">
            <w:pPr>
              <w:pStyle w:val="Bodytext20"/>
              <w:framePr w:w="10176" w:wrap="notBeside" w:vAnchor="text" w:hAnchor="text" w:xAlign="center" w:y="1"/>
              <w:shd w:val="clear" w:color="auto" w:fill="auto"/>
              <w:spacing w:after="0" w:line="264" w:lineRule="exact"/>
              <w:jc w:val="left"/>
            </w:pPr>
            <w:r>
              <w:rPr>
                <w:rStyle w:val="Bodytext2Bold"/>
              </w:rPr>
              <w:t>Цена за единицу,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14:paraId="4145D893" w14:textId="2329ED91" w:rsidR="00590852" w:rsidRPr="00FA3A56" w:rsidRDefault="00D91192" w:rsidP="00590852">
            <w:pPr>
              <w:framePr w:w="10176" w:wrap="notBeside" w:vAnchor="text" w:hAnchor="text" w:xAlign="center" w:y="1"/>
              <w:rPr>
                <w:rFonts w:ascii="Helvetica" w:hAnsi="Helvetica" w:cs="Helvetica"/>
                <w:color w:val="333333"/>
                <w:sz w:val="20"/>
                <w:szCs w:val="20"/>
                <w:lang w:val="en-US"/>
              </w:rPr>
            </w:pPr>
            <w:r w:rsidRPr="00D91192">
              <w:rPr>
                <w:rFonts w:ascii="Helvetica" w:hAnsi="Helvetica" w:cs="Helvetica"/>
                <w:color w:val="333333"/>
                <w:sz w:val="20"/>
                <w:szCs w:val="20"/>
                <w:shd w:val="clear" w:color="auto" w:fill="F5F5F5"/>
              </w:rPr>
              <w:t>2</w:t>
            </w:r>
            <w:r w:rsidR="00E42B30">
              <w:rPr>
                <w:rFonts w:ascii="Helvetica" w:hAnsi="Helvetica" w:cs="Helvetica"/>
                <w:color w:val="333333"/>
                <w:sz w:val="20"/>
                <w:szCs w:val="20"/>
                <w:shd w:val="clear" w:color="auto" w:fill="F5F5F5"/>
              </w:rPr>
              <w:t>016000</w:t>
            </w:r>
          </w:p>
        </w:tc>
      </w:tr>
      <w:tr w:rsidR="00590852" w14:paraId="63BAE75C" w14:textId="77777777" w:rsidTr="00203E51">
        <w:trPr>
          <w:trHeight w:hRule="exact" w:val="475"/>
          <w:jc w:val="center"/>
        </w:trPr>
        <w:tc>
          <w:tcPr>
            <w:tcW w:w="3067" w:type="dxa"/>
            <w:tcBorders>
              <w:top w:val="single" w:sz="4" w:space="0" w:color="auto"/>
              <w:left w:val="single" w:sz="4" w:space="0" w:color="auto"/>
            </w:tcBorders>
            <w:shd w:val="clear" w:color="auto" w:fill="FFFFFF"/>
            <w:vAlign w:val="center"/>
          </w:tcPr>
          <w:p w14:paraId="1B70DCF7"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Общая сумма, выделенная для закупки, без учета налога на добавленную стоимость:</w:t>
            </w:r>
          </w:p>
        </w:tc>
        <w:tc>
          <w:tcPr>
            <w:tcW w:w="7109" w:type="dxa"/>
            <w:tcBorders>
              <w:top w:val="single" w:sz="4" w:space="0" w:color="auto"/>
              <w:left w:val="single" w:sz="4" w:space="0" w:color="auto"/>
              <w:right w:val="single" w:sz="4" w:space="0" w:color="auto"/>
            </w:tcBorders>
            <w:shd w:val="clear" w:color="auto" w:fill="FFFFFF"/>
          </w:tcPr>
          <w:p w14:paraId="53D9C081" w14:textId="3DB3C343" w:rsidR="00590852" w:rsidRPr="00FA3A56" w:rsidRDefault="00D91192" w:rsidP="00AF2381">
            <w:pPr>
              <w:framePr w:w="10176" w:wrap="notBeside" w:vAnchor="text" w:hAnchor="text" w:xAlign="center" w:y="1"/>
              <w:jc w:val="both"/>
              <w:rPr>
                <w:rFonts w:ascii="Helvetica" w:hAnsi="Helvetica" w:cs="Helvetica"/>
                <w:color w:val="333333"/>
                <w:sz w:val="20"/>
                <w:szCs w:val="20"/>
                <w:lang w:val="en-US"/>
              </w:rPr>
            </w:pPr>
            <w:r w:rsidRPr="00D91192">
              <w:rPr>
                <w:rFonts w:ascii="Helvetica" w:hAnsi="Helvetica" w:cs="Helvetica"/>
                <w:color w:val="333333"/>
                <w:sz w:val="20"/>
                <w:szCs w:val="20"/>
                <w:shd w:val="clear" w:color="auto" w:fill="F5F5F5"/>
              </w:rPr>
              <w:t>2</w:t>
            </w:r>
            <w:r w:rsidR="00E42B30">
              <w:rPr>
                <w:rFonts w:ascii="Helvetica" w:hAnsi="Helvetica" w:cs="Helvetica"/>
                <w:color w:val="333333"/>
                <w:sz w:val="20"/>
                <w:szCs w:val="20"/>
                <w:shd w:val="clear" w:color="auto" w:fill="F5F5F5"/>
              </w:rPr>
              <w:t>016000</w:t>
            </w:r>
          </w:p>
        </w:tc>
      </w:tr>
      <w:tr w:rsidR="00590852" w14:paraId="3E75D13F" w14:textId="77777777" w:rsidTr="00F1207B">
        <w:trPr>
          <w:trHeight w:hRule="exact" w:val="470"/>
          <w:jc w:val="center"/>
        </w:trPr>
        <w:tc>
          <w:tcPr>
            <w:tcW w:w="3067" w:type="dxa"/>
            <w:tcBorders>
              <w:top w:val="single" w:sz="4" w:space="0" w:color="auto"/>
              <w:left w:val="single" w:sz="4" w:space="0" w:color="auto"/>
            </w:tcBorders>
            <w:shd w:val="clear" w:color="auto" w:fill="FFFFFF"/>
            <w:vAlign w:val="bottom"/>
          </w:tcPr>
          <w:p w14:paraId="144A8DBD"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Срок выполнения работы:</w:t>
            </w:r>
          </w:p>
        </w:tc>
        <w:tc>
          <w:tcPr>
            <w:tcW w:w="7109" w:type="dxa"/>
            <w:tcBorders>
              <w:top w:val="single" w:sz="4" w:space="0" w:color="auto"/>
              <w:left w:val="single" w:sz="4" w:space="0" w:color="auto"/>
              <w:right w:val="single" w:sz="4" w:space="0" w:color="auto"/>
            </w:tcBorders>
            <w:shd w:val="clear" w:color="auto" w:fill="FFFFFF"/>
            <w:vAlign w:val="center"/>
          </w:tcPr>
          <w:p w14:paraId="0B2C52EC" w14:textId="6E921BAB" w:rsidR="00590852" w:rsidRDefault="00E42B30" w:rsidP="00590852">
            <w:pPr>
              <w:pStyle w:val="Bodytext20"/>
              <w:framePr w:w="10176" w:wrap="notBeside" w:vAnchor="text" w:hAnchor="text" w:xAlign="center" w:y="1"/>
              <w:shd w:val="clear" w:color="auto" w:fill="auto"/>
              <w:spacing w:after="0" w:line="240" w:lineRule="exact"/>
              <w:jc w:val="left"/>
            </w:pPr>
            <w:r>
              <w:rPr>
                <w:rFonts w:ascii="Helvetica" w:hAnsi="Helvetica" w:cs="Helvetica"/>
                <w:color w:val="333333"/>
                <w:sz w:val="20"/>
                <w:szCs w:val="20"/>
                <w:shd w:val="clear" w:color="auto" w:fill="EEEEEE"/>
                <w:lang w:val="ru-RU"/>
              </w:rPr>
              <w:t>ок</w:t>
            </w:r>
            <w:r w:rsidR="00D91192">
              <w:rPr>
                <w:rFonts w:ascii="Helvetica" w:hAnsi="Helvetica" w:cs="Helvetica"/>
                <w:color w:val="333333"/>
                <w:sz w:val="20"/>
                <w:szCs w:val="20"/>
                <w:shd w:val="clear" w:color="auto" w:fill="EEEEEE"/>
                <w:lang w:val="ru-RU"/>
              </w:rPr>
              <w:t>тябрь</w:t>
            </w:r>
          </w:p>
        </w:tc>
      </w:tr>
      <w:tr w:rsidR="00590852" w14:paraId="209908B0" w14:textId="77777777" w:rsidTr="002A227D">
        <w:trPr>
          <w:trHeight w:hRule="exact" w:val="1492"/>
          <w:jc w:val="center"/>
        </w:trPr>
        <w:tc>
          <w:tcPr>
            <w:tcW w:w="3067" w:type="dxa"/>
            <w:tcBorders>
              <w:top w:val="single" w:sz="4" w:space="0" w:color="auto"/>
              <w:left w:val="single" w:sz="4" w:space="0" w:color="auto"/>
            </w:tcBorders>
            <w:shd w:val="clear" w:color="auto" w:fill="FFFFFF"/>
            <w:vAlign w:val="center"/>
          </w:tcPr>
          <w:p w14:paraId="48E9297D"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Bold"/>
              </w:rPr>
              <w:t>Место выполнения работы:</w:t>
            </w:r>
          </w:p>
        </w:tc>
        <w:tc>
          <w:tcPr>
            <w:tcW w:w="7109" w:type="dxa"/>
            <w:tcBorders>
              <w:top w:val="single" w:sz="4" w:space="0" w:color="auto"/>
              <w:left w:val="single" w:sz="4" w:space="0" w:color="auto"/>
              <w:right w:val="single" w:sz="4" w:space="0" w:color="auto"/>
            </w:tcBorders>
            <w:shd w:val="clear" w:color="auto" w:fill="FFFFFF"/>
          </w:tcPr>
          <w:p w14:paraId="33E984D1" w14:textId="3B49D19A" w:rsidR="00590852" w:rsidRPr="00753311" w:rsidRDefault="00590852" w:rsidP="00590852">
            <w:pPr>
              <w:framePr w:w="10176" w:wrap="notBeside" w:vAnchor="text" w:hAnchor="text" w:xAlign="center" w:y="1"/>
              <w:widowControl/>
              <w:rPr>
                <w:rFonts w:ascii="Helvetica" w:eastAsia="Times New Roman" w:hAnsi="Helvetica" w:cs="Helvetica"/>
                <w:color w:val="333333"/>
                <w:sz w:val="20"/>
                <w:szCs w:val="20"/>
                <w:lang w:val="ru-RU" w:eastAsia="ru-RU" w:bidi="ar-SA"/>
              </w:rPr>
            </w:pPr>
            <w:r w:rsidRPr="00753311">
              <w:rPr>
                <w:rFonts w:ascii="Helvetica" w:eastAsia="Times New Roman" w:hAnsi="Helvetica" w:cs="Helvetica"/>
                <w:b/>
                <w:bCs/>
                <w:color w:val="333333"/>
                <w:sz w:val="20"/>
                <w:szCs w:val="20"/>
                <w:lang w:val="ru-RU" w:eastAsia="ru-RU" w:bidi="ar-SA"/>
              </w:rPr>
              <w:t>Толебийского района</w:t>
            </w:r>
            <w:r w:rsidR="00D708D7">
              <w:rPr>
                <w:rFonts w:ascii="Helvetica" w:eastAsia="Times New Roman" w:hAnsi="Helvetica" w:cs="Helvetica"/>
                <w:b/>
                <w:bCs/>
                <w:color w:val="333333"/>
                <w:sz w:val="20"/>
                <w:szCs w:val="20"/>
                <w:lang w:val="ru-RU" w:eastAsia="ru-RU" w:bidi="ar-SA"/>
              </w:rPr>
              <w:t xml:space="preserve"> г Ленгер</w:t>
            </w:r>
            <w:r w:rsidR="00D91192">
              <w:rPr>
                <w:rFonts w:ascii="Helvetica" w:eastAsia="Times New Roman" w:hAnsi="Helvetica" w:cs="Helvetica"/>
                <w:b/>
                <w:bCs/>
                <w:color w:val="333333"/>
                <w:sz w:val="20"/>
                <w:szCs w:val="20"/>
                <w:lang w:val="ru-RU" w:eastAsia="ru-RU" w:bidi="ar-SA"/>
              </w:rPr>
              <w:t>,  улица Толеби 307</w:t>
            </w:r>
          </w:p>
        </w:tc>
      </w:tr>
      <w:tr w:rsidR="00590852" w14:paraId="00B77BFB" w14:textId="77777777" w:rsidTr="00F1207B">
        <w:trPr>
          <w:trHeight w:hRule="exact" w:val="1267"/>
          <w:jc w:val="center"/>
        </w:trPr>
        <w:tc>
          <w:tcPr>
            <w:tcW w:w="3067" w:type="dxa"/>
            <w:tcBorders>
              <w:top w:val="single" w:sz="4" w:space="0" w:color="auto"/>
              <w:left w:val="single" w:sz="4" w:space="0" w:color="auto"/>
              <w:bottom w:val="single" w:sz="4" w:space="0" w:color="auto"/>
            </w:tcBorders>
            <w:shd w:val="clear" w:color="auto" w:fill="FFFFFF"/>
            <w:vAlign w:val="center"/>
          </w:tcPr>
          <w:p w14:paraId="29EF1BB6" w14:textId="77777777" w:rsidR="00590852" w:rsidRDefault="00590852" w:rsidP="00590852">
            <w:pPr>
              <w:pStyle w:val="Bodytext20"/>
              <w:framePr w:w="10176" w:wrap="notBeside" w:vAnchor="text" w:hAnchor="text" w:xAlign="center" w:y="1"/>
              <w:shd w:val="clear" w:color="auto" w:fill="auto"/>
              <w:spacing w:after="0" w:line="264" w:lineRule="exact"/>
              <w:jc w:val="left"/>
            </w:pPr>
            <w:r>
              <w:rPr>
                <w:rStyle w:val="Bodytext2Bold"/>
              </w:rPr>
              <w:t>Размер авансового платежа</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14:paraId="5506CB70"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1"/>
              </w:rPr>
              <w:t>0</w:t>
            </w:r>
          </w:p>
        </w:tc>
      </w:tr>
      <w:tr w:rsidR="00590852" w14:paraId="60733E50" w14:textId="77777777" w:rsidTr="00F1207B">
        <w:trPr>
          <w:trHeight w:hRule="exact" w:val="1531"/>
          <w:jc w:val="center"/>
        </w:trPr>
        <w:tc>
          <w:tcPr>
            <w:tcW w:w="3067" w:type="dxa"/>
            <w:tcBorders>
              <w:top w:val="single" w:sz="4" w:space="0" w:color="auto"/>
              <w:left w:val="single" w:sz="4" w:space="0" w:color="auto"/>
              <w:bottom w:val="single" w:sz="4" w:space="0" w:color="auto"/>
            </w:tcBorders>
            <w:shd w:val="clear" w:color="auto" w:fill="FFFFFF"/>
            <w:vAlign w:val="center"/>
          </w:tcPr>
          <w:p w14:paraId="1A1BFC11" w14:textId="77777777" w:rsidR="00590852" w:rsidRPr="00B347FB" w:rsidRDefault="00590852" w:rsidP="00590852">
            <w:pPr>
              <w:pStyle w:val="Bodytext20"/>
              <w:framePr w:w="10176" w:wrap="notBeside" w:vAnchor="text" w:hAnchor="text" w:xAlign="center" w:y="1"/>
              <w:shd w:val="clear" w:color="auto" w:fill="auto"/>
              <w:spacing w:after="0" w:line="264" w:lineRule="exact"/>
              <w:jc w:val="left"/>
              <w:rPr>
                <w:b/>
                <w:bCs/>
              </w:rPr>
            </w:pPr>
            <w:r>
              <w:rPr>
                <w:rStyle w:val="Bodytext2Bold"/>
              </w:rPr>
              <w:t>Гарантийный срок (в месяцах)</w:t>
            </w:r>
          </w:p>
        </w:tc>
        <w:tc>
          <w:tcPr>
            <w:tcW w:w="7109" w:type="dxa"/>
            <w:tcBorders>
              <w:top w:val="single" w:sz="4" w:space="0" w:color="auto"/>
              <w:left w:val="single" w:sz="4" w:space="0" w:color="auto"/>
              <w:bottom w:val="single" w:sz="4" w:space="0" w:color="auto"/>
              <w:right w:val="single" w:sz="4" w:space="0" w:color="auto"/>
            </w:tcBorders>
            <w:shd w:val="clear" w:color="auto" w:fill="FFFFFF"/>
            <w:vAlign w:val="center"/>
          </w:tcPr>
          <w:p w14:paraId="3EA1CE47" w14:textId="77777777" w:rsidR="00590852" w:rsidRDefault="00590852" w:rsidP="00590852">
            <w:pPr>
              <w:pStyle w:val="Bodytext20"/>
              <w:framePr w:w="10176" w:wrap="notBeside" w:vAnchor="text" w:hAnchor="text" w:xAlign="center" w:y="1"/>
              <w:shd w:val="clear" w:color="auto" w:fill="auto"/>
              <w:spacing w:after="0" w:line="240" w:lineRule="exact"/>
              <w:jc w:val="left"/>
            </w:pPr>
            <w:r>
              <w:rPr>
                <w:rStyle w:val="Bodytext21"/>
              </w:rPr>
              <w:t>12</w:t>
            </w:r>
          </w:p>
        </w:tc>
      </w:tr>
    </w:tbl>
    <w:p w14:paraId="402A745B" w14:textId="77777777" w:rsidR="001C0EB6" w:rsidRDefault="00A9155A" w:rsidP="001C0EB6">
      <w:r>
        <w:br w:type="page"/>
      </w:r>
    </w:p>
    <w:tbl>
      <w:tblPr>
        <w:tblStyle w:val="a4"/>
        <w:tblW w:w="0" w:type="auto"/>
        <w:tblLook w:val="04A0" w:firstRow="1" w:lastRow="0" w:firstColumn="1" w:lastColumn="0" w:noHBand="0" w:noVBand="1"/>
      </w:tblPr>
      <w:tblGrid>
        <w:gridCol w:w="2263"/>
        <w:gridCol w:w="7937"/>
      </w:tblGrid>
      <w:tr w:rsidR="001C0EB6" w14:paraId="7804AE23" w14:textId="77777777" w:rsidTr="001C0EB6">
        <w:trPr>
          <w:trHeight w:val="12481"/>
        </w:trPr>
        <w:tc>
          <w:tcPr>
            <w:tcW w:w="2263" w:type="dxa"/>
          </w:tcPr>
          <w:p w14:paraId="37BE931D" w14:textId="77777777" w:rsidR="001C0EB6" w:rsidRDefault="001C0EB6" w:rsidP="001C0EB6">
            <w:pPr>
              <w:pStyle w:val="Bodytext3"/>
              <w:shd w:val="clear" w:color="auto" w:fill="auto"/>
            </w:pPr>
          </w:p>
          <w:p w14:paraId="251E8106" w14:textId="77777777" w:rsidR="001C0EB6" w:rsidRDefault="001C0EB6" w:rsidP="001C0EB6">
            <w:pPr>
              <w:pStyle w:val="Bodytext3"/>
              <w:shd w:val="clear" w:color="auto" w:fill="auto"/>
            </w:pPr>
          </w:p>
          <w:p w14:paraId="1E489395" w14:textId="77777777" w:rsidR="001C0EB6" w:rsidRDefault="001C0EB6" w:rsidP="001C0EB6">
            <w:pPr>
              <w:pStyle w:val="Bodytext3"/>
              <w:shd w:val="clear" w:color="auto" w:fill="auto"/>
            </w:pPr>
          </w:p>
          <w:p w14:paraId="61526AC8" w14:textId="77777777" w:rsidR="001C0EB6" w:rsidRDefault="001C0EB6" w:rsidP="001C0EB6">
            <w:pPr>
              <w:pStyle w:val="Bodytext3"/>
              <w:shd w:val="clear" w:color="auto" w:fill="auto"/>
            </w:pPr>
          </w:p>
          <w:p w14:paraId="31D76894" w14:textId="77777777" w:rsidR="001C0EB6" w:rsidRDefault="001C0EB6" w:rsidP="001C0EB6">
            <w:pPr>
              <w:pStyle w:val="Bodytext3"/>
              <w:shd w:val="clear" w:color="auto" w:fill="auto"/>
            </w:pPr>
          </w:p>
          <w:p w14:paraId="2FD3BB27" w14:textId="77777777" w:rsidR="001C0EB6" w:rsidRDefault="001C0EB6" w:rsidP="001C0EB6">
            <w:pPr>
              <w:pStyle w:val="Bodytext3"/>
              <w:shd w:val="clear" w:color="auto" w:fill="auto"/>
            </w:pPr>
          </w:p>
          <w:p w14:paraId="68BF8249" w14:textId="77777777" w:rsidR="001C0EB6" w:rsidRDefault="001C0EB6" w:rsidP="001C0EB6">
            <w:pPr>
              <w:pStyle w:val="Bodytext3"/>
              <w:shd w:val="clear" w:color="auto" w:fill="auto"/>
            </w:pPr>
          </w:p>
          <w:p w14:paraId="15F6106D" w14:textId="77777777" w:rsidR="001C0EB6" w:rsidRDefault="001C0EB6" w:rsidP="001C0EB6">
            <w:pPr>
              <w:pStyle w:val="Bodytext3"/>
              <w:shd w:val="clear" w:color="auto" w:fill="auto"/>
            </w:pPr>
          </w:p>
          <w:p w14:paraId="1BE0DA46" w14:textId="77777777" w:rsidR="001C0EB6" w:rsidRDefault="001C0EB6" w:rsidP="001C0EB6">
            <w:pPr>
              <w:pStyle w:val="Bodytext3"/>
              <w:shd w:val="clear" w:color="auto" w:fill="auto"/>
            </w:pPr>
          </w:p>
          <w:p w14:paraId="1C227D82" w14:textId="77777777" w:rsidR="001C0EB6" w:rsidRDefault="001C0EB6" w:rsidP="001C0EB6">
            <w:pPr>
              <w:pStyle w:val="Bodytext3"/>
              <w:shd w:val="clear" w:color="auto" w:fill="auto"/>
            </w:pPr>
          </w:p>
          <w:p w14:paraId="7235A20A" w14:textId="77777777" w:rsidR="001C0EB6" w:rsidRDefault="001C0EB6" w:rsidP="001C0EB6">
            <w:pPr>
              <w:pStyle w:val="Bodytext3"/>
              <w:shd w:val="clear" w:color="auto" w:fill="auto"/>
            </w:pPr>
          </w:p>
          <w:p w14:paraId="0E965438" w14:textId="77777777" w:rsidR="001C0EB6" w:rsidRDefault="001C0EB6" w:rsidP="001C0EB6">
            <w:pPr>
              <w:pStyle w:val="Bodytext3"/>
              <w:shd w:val="clear" w:color="auto" w:fill="auto"/>
            </w:pPr>
          </w:p>
          <w:p w14:paraId="3829A21D" w14:textId="77777777" w:rsidR="001C0EB6" w:rsidRDefault="001C0EB6" w:rsidP="001C0EB6">
            <w:pPr>
              <w:pStyle w:val="Bodytext3"/>
              <w:shd w:val="clear" w:color="auto" w:fill="auto"/>
            </w:pPr>
            <w: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p w14:paraId="303D0E19" w14:textId="77777777" w:rsidR="001C0EB6" w:rsidRDefault="001C0EB6" w:rsidP="001C0EB6"/>
        </w:tc>
        <w:tc>
          <w:tcPr>
            <w:tcW w:w="7937" w:type="dxa"/>
          </w:tcPr>
          <w:p w14:paraId="3152AD93" w14:textId="422A2547" w:rsidR="001C0EB6" w:rsidRPr="001C0EB6" w:rsidRDefault="001C0EB6" w:rsidP="001C0EB6">
            <w:pPr>
              <w:rPr>
                <w:rFonts w:ascii="Times New Roman" w:hAnsi="Times New Roman" w:cs="Times New Roman"/>
              </w:rPr>
            </w:pPr>
            <w:r w:rsidRPr="001C0EB6">
              <w:rPr>
                <w:rFonts w:ascii="Times New Roman" w:hAnsi="Times New Roman" w:cs="Times New Roman"/>
              </w:rPr>
              <w:t>Данная спецификация включает в себя: І.Общие требования к работам согласно СНИП. 2.Наличие инженерного персонала по охране труда и технике безопасности. З. Конструктивные решения должны отвечать требованиям надежности, отвечающих экологическим, санитарным, противопожарным нормам. Соблюдать технику безопасности при проведении работ. Соблюдать правила пожарной безопасности. поставщик при производстве своих работ должен обеспечить защиту других работ по проекту, а также собственность, принадлежащую Заказчику и принадлежащие ему сооружения от каких-либо видов повреждения. поставщик несет ответственность за организацию поставок, транспортирования, разгрузки и хранения всех поставляемых поставщиком материалов и оборудования, которые должны быть доставлены на объект. Поставки осуществляются исключительно на имя поставщика. Ни при каких обстоятельствах Заказчик не должен нести ответственность за расходы, связанные с поставкой, обработкой, транспортировкой и простоем транспортных средств. Никакие поставки не должны быть адресованы Заказчику. поставщик предоставляет Заказчику график получения материалов и оборудования на Участке. Для хранения, укладки или штабелированные могут использоваться только Участки, санкционированные Заказчиком. поставщик содержит территорию (участок) в чистоте. поставщик обязан удалять с участка весь строительный мусор и оперативно приводить участок в порядок. Работы должны быть выполнены по вышеуказанным адресам в течение указанного срока. Гарантия на качество выполненных работ, предоставляемая поставщиками, должна быть не менее 12 месяцев. Согласно объему работ и сметному расчету по объекту все работы должны выполняться с соблюдением норм действующего законодательства Республики Казахстан, строительных норм и правил, стандартов правил техники безопасности, пожарной безопасности и нормативных документов, в частности: □ Подрядчик обязан вывозить мусор и ТБО с объекта; □ Качество применяемых материалов должно соответствовать требованиям ГОСТов, действующих на территории РК, иметь сертификаты соответствия; □ При выполнении работ Подрядчик обязан приглашать на место выполнения работ представителей Заказчика и все вопросы, возникающие в ходе работы согласовывать с ним. □ Подрядчик обязан обеспечивать и исполнять требования Заказчика относительно соответствия выполняемых работ по правилам и нормам принятых в РК; □ поставщик обязан указать ответственных сотрудников с приложением подтверждающих документов: по технической безопасности и охране труда; □ поставщик должен предоставить подписанный первым руководителем или лицом, заменяющим его, график производственных работ. Работы должны быть выполнены по вышеуказанным адресам в течение текущего года. Гарантия на качество выполненных работ, предоставляемая поставщиками, должна быть не менее 12 месяцев.</w:t>
            </w:r>
          </w:p>
          <w:p w14:paraId="4BD9A7BC" w14:textId="77777777" w:rsidR="001C0EB6" w:rsidRDefault="001C0EB6" w:rsidP="001C0EB6"/>
        </w:tc>
      </w:tr>
    </w:tbl>
    <w:p w14:paraId="6699628F" w14:textId="77777777" w:rsidR="001C0EB6" w:rsidRDefault="001C0EB6" w:rsidP="001C0EB6"/>
    <w:p w14:paraId="2566ECE1" w14:textId="77777777" w:rsidR="00CD64F9" w:rsidRPr="00A3466A" w:rsidRDefault="00A9155A">
      <w:pPr>
        <w:pStyle w:val="Bodytext20"/>
        <w:shd w:val="clear" w:color="auto" w:fill="auto"/>
        <w:spacing w:after="0" w:line="240" w:lineRule="exact"/>
        <w:jc w:val="left"/>
      </w:pPr>
      <w:r w:rsidRPr="00A3466A">
        <w:t>* сведения подтягиваются из плана государственных закупок (отображаются автоматически).</w:t>
      </w:r>
    </w:p>
    <w:p w14:paraId="789A40E9" w14:textId="77777777" w:rsidR="00CD64F9" w:rsidRPr="00A3466A" w:rsidRDefault="00A9155A">
      <w:pPr>
        <w:pStyle w:val="Bodytext20"/>
        <w:shd w:val="clear" w:color="auto" w:fill="auto"/>
        <w:spacing w:after="0" w:line="288" w:lineRule="exact"/>
        <w:jc w:val="both"/>
      </w:pPr>
      <w:r w:rsidRPr="00A3466A">
        <w:t>Примечание.</w:t>
      </w:r>
    </w:p>
    <w:p w14:paraId="50B92E4B" w14:textId="77777777" w:rsidR="00CD64F9" w:rsidRPr="00A3466A" w:rsidRDefault="00A9155A">
      <w:pPr>
        <w:pStyle w:val="Bodytext20"/>
        <w:numPr>
          <w:ilvl w:val="0"/>
          <w:numId w:val="2"/>
        </w:numPr>
        <w:shd w:val="clear" w:color="auto" w:fill="auto"/>
        <w:tabs>
          <w:tab w:val="left" w:pos="363"/>
        </w:tabs>
        <w:spacing w:after="0" w:line="288" w:lineRule="exact"/>
        <w:jc w:val="left"/>
      </w:pPr>
      <w:r w:rsidRPr="00A3466A">
        <w:t>Каждые требуемые характеристики, параметры, исходные данные и дополнительные условия указываются отдельной строкой.</w:t>
      </w:r>
    </w:p>
    <w:p w14:paraId="6B31D2A1" w14:textId="77777777" w:rsidR="00CD64F9" w:rsidRPr="00A3466A" w:rsidRDefault="00A9155A">
      <w:pPr>
        <w:pStyle w:val="Bodytext20"/>
        <w:numPr>
          <w:ilvl w:val="0"/>
          <w:numId w:val="2"/>
        </w:numPr>
        <w:shd w:val="clear" w:color="auto" w:fill="auto"/>
        <w:tabs>
          <w:tab w:val="left" w:pos="363"/>
        </w:tabs>
        <w:spacing w:after="0" w:line="288" w:lineRule="exact"/>
        <w:jc w:val="left"/>
      </w:pPr>
      <w:r w:rsidRPr="00A3466A">
        <w:t>Установление в технической спецификации квалификационных требований, предъявляемых к потенциальному поставщику, не допускается.</w:t>
      </w:r>
    </w:p>
    <w:p w14:paraId="716A4D17" w14:textId="19304D2D" w:rsidR="001C0EB6" w:rsidRDefault="00A9155A" w:rsidP="001C0EB6">
      <w:pPr>
        <w:pStyle w:val="Bodytext20"/>
        <w:numPr>
          <w:ilvl w:val="0"/>
          <w:numId w:val="2"/>
        </w:numPr>
        <w:shd w:val="clear" w:color="auto" w:fill="auto"/>
        <w:tabs>
          <w:tab w:val="left" w:pos="354"/>
        </w:tabs>
        <w:spacing w:after="0" w:line="288" w:lineRule="exact"/>
        <w:jc w:val="both"/>
      </w:pPr>
      <w:r w:rsidRPr="00A3466A">
        <w:lastRenderedPageBreak/>
        <w:t>Установление требований технической спецификации в иных документах не допускается</w:t>
      </w:r>
      <w:r w:rsidR="00ED061E">
        <w:rPr>
          <w:noProof/>
        </w:rPr>
        <mc:AlternateContent>
          <mc:Choice Requires="wps">
            <w:drawing>
              <wp:anchor distT="0" distB="0" distL="63500" distR="158750" simplePos="0" relativeHeight="251657728" behindDoc="1" locked="0" layoutInCell="1" allowOverlap="1" wp14:anchorId="5B909C1C" wp14:editId="00535D56">
                <wp:simplePos x="0" y="0"/>
                <wp:positionH relativeFrom="margin">
                  <wp:posOffset>3287395</wp:posOffset>
                </wp:positionH>
                <wp:positionV relativeFrom="paragraph">
                  <wp:posOffset>22860</wp:posOffset>
                </wp:positionV>
                <wp:extent cx="1810385" cy="167640"/>
                <wp:effectExtent l="0" t="0" r="0" b="0"/>
                <wp:wrapSquare wrapText="right"/>
                <wp:docPr id="6690118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167640"/>
                        </a:xfrm>
                        <a:prstGeom prst="rect">
                          <a:avLst/>
                        </a:prstGeom>
                        <a:noFill/>
                        <a:ln>
                          <a:noFill/>
                        </a:ln>
                      </wps:spPr>
                      <wps:txbx>
                        <w:txbxContent>
                          <w:p w14:paraId="00BF7024" w14:textId="77777777" w:rsidR="00CD64F9" w:rsidRDefault="00CD64F9">
                            <w:pPr>
                              <w:pStyle w:val="Bodytext3"/>
                              <w:shd w:val="clear" w:color="auto" w:fill="auto"/>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909C1C" id="_x0000_t202" coordsize="21600,21600" o:spt="202" path="m,l,21600r21600,l21600,xe">
                <v:stroke joinstyle="miter"/>
                <v:path gradientshapeok="t" o:connecttype="rect"/>
              </v:shapetype>
              <v:shape id="Надпись 1" o:spid="_x0000_s1026" type="#_x0000_t202" style="position:absolute;left:0;text-align:left;margin-left:258.85pt;margin-top:1.8pt;width:142.55pt;height:13.2pt;z-index:-251658752;visibility:visible;mso-wrap-style:square;mso-width-percent:0;mso-height-percent:0;mso-wrap-distance-left:5pt;mso-wrap-distance-top:0;mso-wrap-distance-right:12.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" filled="f" stroked="f">
                <v:textbox style="mso-fit-shape-to-text:t" inset="0,0,0,0">
                  <w:txbxContent>
                    <w:p w14:paraId="00BF7024" w14:textId="77777777" w:rsidR="00CD64F9" w:rsidRDefault="00CD64F9">
                      <w:pPr>
                        <w:pStyle w:val="Bodytext3"/>
                        <w:shd w:val="clear" w:color="auto" w:fill="auto"/>
                      </w:pPr>
                    </w:p>
                  </w:txbxContent>
                </v:textbox>
                <w10:wrap type="square" side="right" anchorx="margin"/>
              </v:shape>
            </w:pict>
          </mc:Fallback>
        </mc:AlternateContent>
      </w:r>
    </w:p>
    <w:p w14:paraId="161C6D0F" w14:textId="77777777" w:rsidR="001C0EB6" w:rsidRPr="00A3466A" w:rsidRDefault="001C0EB6" w:rsidP="001C0EB6">
      <w:pPr>
        <w:pStyle w:val="Bodytext20"/>
        <w:shd w:val="clear" w:color="auto" w:fill="auto"/>
        <w:tabs>
          <w:tab w:val="left" w:pos="354"/>
        </w:tabs>
        <w:spacing w:after="0" w:line="288" w:lineRule="exact"/>
        <w:jc w:val="both"/>
      </w:pPr>
    </w:p>
    <w:sectPr w:rsidR="001C0EB6" w:rsidRPr="00A3466A" w:rsidSect="00D91192">
      <w:type w:val="continuous"/>
      <w:pgSz w:w="11900" w:h="16840"/>
      <w:pgMar w:top="868" w:right="873" w:bottom="709" w:left="8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BD7DD" w14:textId="77777777" w:rsidR="00FB1E52" w:rsidRDefault="00FB1E52">
      <w:r>
        <w:separator/>
      </w:r>
    </w:p>
  </w:endnote>
  <w:endnote w:type="continuationSeparator" w:id="0">
    <w:p w14:paraId="39A3822C" w14:textId="77777777" w:rsidR="00FB1E52" w:rsidRDefault="00FB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A5CE0" w14:textId="77777777" w:rsidR="00FB1E52" w:rsidRDefault="00FB1E52"/>
  </w:footnote>
  <w:footnote w:type="continuationSeparator" w:id="0">
    <w:p w14:paraId="1507AE7C" w14:textId="77777777" w:rsidR="00FB1E52" w:rsidRDefault="00FB1E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EE3"/>
    <w:multiLevelType w:val="multilevel"/>
    <w:tmpl w:val="96AA8A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1CA5F57"/>
    <w:multiLevelType w:val="multilevel"/>
    <w:tmpl w:val="A05EA9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66285359">
    <w:abstractNumId w:val="1"/>
  </w:num>
  <w:num w:numId="2" w16cid:durableId="115849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F9"/>
    <w:rsid w:val="0002387F"/>
    <w:rsid w:val="00066BE6"/>
    <w:rsid w:val="00074A20"/>
    <w:rsid w:val="00151F4B"/>
    <w:rsid w:val="001C0EB6"/>
    <w:rsid w:val="001C16E8"/>
    <w:rsid w:val="00280D3F"/>
    <w:rsid w:val="002B5F2C"/>
    <w:rsid w:val="002C4F9E"/>
    <w:rsid w:val="002F4C7D"/>
    <w:rsid w:val="002F5E47"/>
    <w:rsid w:val="003575B7"/>
    <w:rsid w:val="003613E9"/>
    <w:rsid w:val="003C5964"/>
    <w:rsid w:val="003C769F"/>
    <w:rsid w:val="003E535D"/>
    <w:rsid w:val="00446AAC"/>
    <w:rsid w:val="00474E49"/>
    <w:rsid w:val="0049182A"/>
    <w:rsid w:val="004B22C1"/>
    <w:rsid w:val="004F29FB"/>
    <w:rsid w:val="00517983"/>
    <w:rsid w:val="005257DF"/>
    <w:rsid w:val="00590852"/>
    <w:rsid w:val="0059676A"/>
    <w:rsid w:val="00615511"/>
    <w:rsid w:val="006E62ED"/>
    <w:rsid w:val="007456C3"/>
    <w:rsid w:val="00753311"/>
    <w:rsid w:val="007D4117"/>
    <w:rsid w:val="007D7D55"/>
    <w:rsid w:val="00816AAF"/>
    <w:rsid w:val="008316C7"/>
    <w:rsid w:val="00832F96"/>
    <w:rsid w:val="0086051A"/>
    <w:rsid w:val="00866CBB"/>
    <w:rsid w:val="008C6BC7"/>
    <w:rsid w:val="008D6335"/>
    <w:rsid w:val="008F0CBC"/>
    <w:rsid w:val="008F79BF"/>
    <w:rsid w:val="00910BA3"/>
    <w:rsid w:val="00915C9E"/>
    <w:rsid w:val="00924332"/>
    <w:rsid w:val="009334C7"/>
    <w:rsid w:val="009369E1"/>
    <w:rsid w:val="00941E68"/>
    <w:rsid w:val="009523F6"/>
    <w:rsid w:val="00966EF2"/>
    <w:rsid w:val="00983C01"/>
    <w:rsid w:val="009A6275"/>
    <w:rsid w:val="009B3A62"/>
    <w:rsid w:val="009F04F4"/>
    <w:rsid w:val="009F0906"/>
    <w:rsid w:val="00A228EA"/>
    <w:rsid w:val="00A3466A"/>
    <w:rsid w:val="00A51F17"/>
    <w:rsid w:val="00A9155A"/>
    <w:rsid w:val="00A92A0A"/>
    <w:rsid w:val="00A950C8"/>
    <w:rsid w:val="00AF2381"/>
    <w:rsid w:val="00B16575"/>
    <w:rsid w:val="00B21869"/>
    <w:rsid w:val="00B347FB"/>
    <w:rsid w:val="00B364C9"/>
    <w:rsid w:val="00B36C96"/>
    <w:rsid w:val="00B715BC"/>
    <w:rsid w:val="00BB0EBB"/>
    <w:rsid w:val="00BC3A62"/>
    <w:rsid w:val="00BD56E4"/>
    <w:rsid w:val="00BE681B"/>
    <w:rsid w:val="00BF6F9E"/>
    <w:rsid w:val="00C25BFA"/>
    <w:rsid w:val="00C56E65"/>
    <w:rsid w:val="00C601E7"/>
    <w:rsid w:val="00C82770"/>
    <w:rsid w:val="00C84457"/>
    <w:rsid w:val="00CB1071"/>
    <w:rsid w:val="00CD64F9"/>
    <w:rsid w:val="00D14498"/>
    <w:rsid w:val="00D47A31"/>
    <w:rsid w:val="00D708D7"/>
    <w:rsid w:val="00D91192"/>
    <w:rsid w:val="00DD07F0"/>
    <w:rsid w:val="00E42B30"/>
    <w:rsid w:val="00E4349C"/>
    <w:rsid w:val="00E80EC0"/>
    <w:rsid w:val="00EA209B"/>
    <w:rsid w:val="00EA26B5"/>
    <w:rsid w:val="00EC52AC"/>
    <w:rsid w:val="00ED061E"/>
    <w:rsid w:val="00F1207B"/>
    <w:rsid w:val="00F256B0"/>
    <w:rsid w:val="00F76A9D"/>
    <w:rsid w:val="00F82741"/>
    <w:rsid w:val="00FA3A56"/>
    <w:rsid w:val="00FB1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E900"/>
  <w15:docId w15:val="{65024E64-E5A9-4C4B-9BC5-6FC2D9A6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kk-KZ" w:eastAsia="kk-KZ" w:bidi="kk-KZ"/>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C9E"/>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15C9E"/>
    <w:rPr>
      <w:color w:val="0066CC"/>
      <w:u w:val="single"/>
    </w:rPr>
  </w:style>
  <w:style w:type="character" w:customStyle="1" w:styleId="Bodytext2">
    <w:name w:val="Body text (2)_"/>
    <w:basedOn w:val="a0"/>
    <w:link w:val="Bodytext20"/>
    <w:rsid w:val="00915C9E"/>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a0"/>
    <w:link w:val="Heading10"/>
    <w:rsid w:val="00915C9E"/>
    <w:rPr>
      <w:rFonts w:ascii="Times New Roman" w:eastAsia="Times New Roman" w:hAnsi="Times New Roman" w:cs="Times New Roman"/>
      <w:b/>
      <w:bCs/>
      <w:i w:val="0"/>
      <w:iCs w:val="0"/>
      <w:smallCaps w:val="0"/>
      <w:strike w:val="0"/>
      <w:sz w:val="30"/>
      <w:szCs w:val="30"/>
      <w:u w:val="none"/>
    </w:rPr>
  </w:style>
  <w:style w:type="character" w:customStyle="1" w:styleId="Bodytext2Bold">
    <w:name w:val="Body text (2) + Bold"/>
    <w:basedOn w:val="Bodytext2"/>
    <w:rsid w:val="00915C9E"/>
    <w:rPr>
      <w:rFonts w:ascii="Times New Roman" w:eastAsia="Times New Roman" w:hAnsi="Times New Roman" w:cs="Times New Roman"/>
      <w:b/>
      <w:bCs/>
      <w:i w:val="0"/>
      <w:iCs w:val="0"/>
      <w:smallCaps w:val="0"/>
      <w:strike w:val="0"/>
      <w:color w:val="000000"/>
      <w:spacing w:val="0"/>
      <w:w w:val="100"/>
      <w:position w:val="0"/>
      <w:sz w:val="24"/>
      <w:szCs w:val="24"/>
      <w:u w:val="none"/>
      <w:lang w:val="kk-KZ" w:eastAsia="kk-KZ" w:bidi="kk-KZ"/>
    </w:rPr>
  </w:style>
  <w:style w:type="character" w:customStyle="1" w:styleId="Bodytext21">
    <w:name w:val="Body text (2)"/>
    <w:basedOn w:val="Bodytext2"/>
    <w:rsid w:val="00915C9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style>
  <w:style w:type="character" w:customStyle="1" w:styleId="Bodytext3Exact">
    <w:name w:val="Body text (3) Exact"/>
    <w:basedOn w:val="a0"/>
    <w:link w:val="Bodytext3"/>
    <w:rsid w:val="00915C9E"/>
    <w:rPr>
      <w:rFonts w:ascii="Times New Roman" w:eastAsia="Times New Roman" w:hAnsi="Times New Roman" w:cs="Times New Roman"/>
      <w:b/>
      <w:bCs/>
      <w:i w:val="0"/>
      <w:iCs w:val="0"/>
      <w:smallCaps w:val="0"/>
      <w:strike w:val="0"/>
      <w:sz w:val="24"/>
      <w:szCs w:val="24"/>
      <w:u w:val="none"/>
    </w:rPr>
  </w:style>
  <w:style w:type="paragraph" w:customStyle="1" w:styleId="Bodytext20">
    <w:name w:val="Body text (2)"/>
    <w:basedOn w:val="a"/>
    <w:link w:val="Bodytext2"/>
    <w:rsid w:val="00915C9E"/>
    <w:pPr>
      <w:shd w:val="clear" w:color="auto" w:fill="FFFFFF"/>
      <w:spacing w:after="1380" w:line="293" w:lineRule="exact"/>
      <w:jc w:val="right"/>
    </w:pPr>
    <w:rPr>
      <w:rFonts w:ascii="Times New Roman" w:eastAsia="Times New Roman" w:hAnsi="Times New Roman" w:cs="Times New Roman"/>
    </w:rPr>
  </w:style>
  <w:style w:type="paragraph" w:customStyle="1" w:styleId="Heading10">
    <w:name w:val="Heading #1"/>
    <w:basedOn w:val="a"/>
    <w:link w:val="Heading1"/>
    <w:rsid w:val="00915C9E"/>
    <w:pPr>
      <w:shd w:val="clear" w:color="auto" w:fill="FFFFFF"/>
      <w:spacing w:before="1380" w:line="346" w:lineRule="exact"/>
      <w:jc w:val="center"/>
      <w:outlineLvl w:val="0"/>
    </w:pPr>
    <w:rPr>
      <w:rFonts w:ascii="Times New Roman" w:eastAsia="Times New Roman" w:hAnsi="Times New Roman" w:cs="Times New Roman"/>
      <w:b/>
      <w:bCs/>
      <w:sz w:val="30"/>
      <w:szCs w:val="30"/>
    </w:rPr>
  </w:style>
  <w:style w:type="paragraph" w:customStyle="1" w:styleId="Bodytext3">
    <w:name w:val="Body text (3)"/>
    <w:basedOn w:val="a"/>
    <w:link w:val="Bodytext3Exact"/>
    <w:rsid w:val="00915C9E"/>
    <w:pPr>
      <w:shd w:val="clear" w:color="auto" w:fill="FFFFFF"/>
      <w:spacing w:line="264" w:lineRule="exact"/>
    </w:pPr>
    <w:rPr>
      <w:rFonts w:ascii="Times New Roman" w:eastAsia="Times New Roman" w:hAnsi="Times New Roman" w:cs="Times New Roman"/>
      <w:b/>
      <w:bCs/>
    </w:rPr>
  </w:style>
  <w:style w:type="paragraph" w:styleId="HTML">
    <w:name w:val="HTML Preformatted"/>
    <w:basedOn w:val="a"/>
    <w:link w:val="HTML0"/>
    <w:uiPriority w:val="99"/>
    <w:semiHidden/>
    <w:unhideWhenUsed/>
    <w:rsid w:val="00BD56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bidi="ar-SA"/>
    </w:rPr>
  </w:style>
  <w:style w:type="character" w:customStyle="1" w:styleId="HTML0">
    <w:name w:val="Стандартный HTML Знак"/>
    <w:basedOn w:val="a0"/>
    <w:link w:val="HTML"/>
    <w:uiPriority w:val="99"/>
    <w:semiHidden/>
    <w:rsid w:val="00BD56E4"/>
    <w:rPr>
      <w:rFonts w:ascii="Courier New" w:eastAsia="Times New Roman" w:hAnsi="Courier New" w:cs="Courier New"/>
      <w:sz w:val="20"/>
      <w:szCs w:val="20"/>
      <w:lang w:val="ru-RU" w:eastAsia="ru-RU" w:bidi="ar-SA"/>
    </w:rPr>
  </w:style>
  <w:style w:type="character" w:customStyle="1" w:styleId="y2iqfc">
    <w:name w:val="y2iqfc"/>
    <w:basedOn w:val="a0"/>
    <w:rsid w:val="00BD56E4"/>
  </w:style>
  <w:style w:type="table" w:styleId="a4">
    <w:name w:val="Table Grid"/>
    <w:basedOn w:val="a1"/>
    <w:uiPriority w:val="39"/>
    <w:rsid w:val="001C0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3563">
      <w:bodyDiv w:val="1"/>
      <w:marLeft w:val="0"/>
      <w:marRight w:val="0"/>
      <w:marTop w:val="0"/>
      <w:marBottom w:val="0"/>
      <w:divBdr>
        <w:top w:val="none" w:sz="0" w:space="0" w:color="auto"/>
        <w:left w:val="none" w:sz="0" w:space="0" w:color="auto"/>
        <w:bottom w:val="none" w:sz="0" w:space="0" w:color="auto"/>
        <w:right w:val="none" w:sz="0" w:space="0" w:color="auto"/>
      </w:divBdr>
    </w:div>
    <w:div w:id="206576680">
      <w:bodyDiv w:val="1"/>
      <w:marLeft w:val="0"/>
      <w:marRight w:val="0"/>
      <w:marTop w:val="0"/>
      <w:marBottom w:val="0"/>
      <w:divBdr>
        <w:top w:val="none" w:sz="0" w:space="0" w:color="auto"/>
        <w:left w:val="none" w:sz="0" w:space="0" w:color="auto"/>
        <w:bottom w:val="none" w:sz="0" w:space="0" w:color="auto"/>
        <w:right w:val="none" w:sz="0" w:space="0" w:color="auto"/>
      </w:divBdr>
    </w:div>
    <w:div w:id="315111435">
      <w:bodyDiv w:val="1"/>
      <w:marLeft w:val="0"/>
      <w:marRight w:val="0"/>
      <w:marTop w:val="0"/>
      <w:marBottom w:val="0"/>
      <w:divBdr>
        <w:top w:val="none" w:sz="0" w:space="0" w:color="auto"/>
        <w:left w:val="none" w:sz="0" w:space="0" w:color="auto"/>
        <w:bottom w:val="none" w:sz="0" w:space="0" w:color="auto"/>
        <w:right w:val="none" w:sz="0" w:space="0" w:color="auto"/>
      </w:divBdr>
    </w:div>
    <w:div w:id="316303828">
      <w:bodyDiv w:val="1"/>
      <w:marLeft w:val="0"/>
      <w:marRight w:val="0"/>
      <w:marTop w:val="0"/>
      <w:marBottom w:val="0"/>
      <w:divBdr>
        <w:top w:val="none" w:sz="0" w:space="0" w:color="auto"/>
        <w:left w:val="none" w:sz="0" w:space="0" w:color="auto"/>
        <w:bottom w:val="none" w:sz="0" w:space="0" w:color="auto"/>
        <w:right w:val="none" w:sz="0" w:space="0" w:color="auto"/>
      </w:divBdr>
      <w:divsChild>
        <w:div w:id="145244305">
          <w:marLeft w:val="0"/>
          <w:marRight w:val="0"/>
          <w:marTop w:val="150"/>
          <w:marBottom w:val="150"/>
          <w:divBdr>
            <w:top w:val="none" w:sz="0" w:space="0" w:color="auto"/>
            <w:left w:val="none" w:sz="0" w:space="0" w:color="auto"/>
            <w:bottom w:val="none" w:sz="0" w:space="0" w:color="auto"/>
            <w:right w:val="none" w:sz="0" w:space="0" w:color="auto"/>
          </w:divBdr>
          <w:divsChild>
            <w:div w:id="1935628568">
              <w:marLeft w:val="3900"/>
              <w:marRight w:val="0"/>
              <w:marTop w:val="0"/>
              <w:marBottom w:val="0"/>
              <w:divBdr>
                <w:top w:val="none" w:sz="0" w:space="0" w:color="auto"/>
                <w:left w:val="none" w:sz="0" w:space="0" w:color="auto"/>
                <w:bottom w:val="none" w:sz="0" w:space="0" w:color="auto"/>
                <w:right w:val="none" w:sz="0" w:space="0" w:color="auto"/>
              </w:divBdr>
              <w:divsChild>
                <w:div w:id="875387960">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406878219">
      <w:bodyDiv w:val="1"/>
      <w:marLeft w:val="0"/>
      <w:marRight w:val="0"/>
      <w:marTop w:val="0"/>
      <w:marBottom w:val="0"/>
      <w:divBdr>
        <w:top w:val="none" w:sz="0" w:space="0" w:color="auto"/>
        <w:left w:val="none" w:sz="0" w:space="0" w:color="auto"/>
        <w:bottom w:val="none" w:sz="0" w:space="0" w:color="auto"/>
        <w:right w:val="none" w:sz="0" w:space="0" w:color="auto"/>
      </w:divBdr>
    </w:div>
    <w:div w:id="418334514">
      <w:bodyDiv w:val="1"/>
      <w:marLeft w:val="0"/>
      <w:marRight w:val="0"/>
      <w:marTop w:val="0"/>
      <w:marBottom w:val="0"/>
      <w:divBdr>
        <w:top w:val="none" w:sz="0" w:space="0" w:color="auto"/>
        <w:left w:val="none" w:sz="0" w:space="0" w:color="auto"/>
        <w:bottom w:val="none" w:sz="0" w:space="0" w:color="auto"/>
        <w:right w:val="none" w:sz="0" w:space="0" w:color="auto"/>
      </w:divBdr>
    </w:div>
    <w:div w:id="535042098">
      <w:bodyDiv w:val="1"/>
      <w:marLeft w:val="0"/>
      <w:marRight w:val="0"/>
      <w:marTop w:val="0"/>
      <w:marBottom w:val="0"/>
      <w:divBdr>
        <w:top w:val="none" w:sz="0" w:space="0" w:color="auto"/>
        <w:left w:val="none" w:sz="0" w:space="0" w:color="auto"/>
        <w:bottom w:val="none" w:sz="0" w:space="0" w:color="auto"/>
        <w:right w:val="none" w:sz="0" w:space="0" w:color="auto"/>
      </w:divBdr>
    </w:div>
    <w:div w:id="579600423">
      <w:bodyDiv w:val="1"/>
      <w:marLeft w:val="0"/>
      <w:marRight w:val="0"/>
      <w:marTop w:val="0"/>
      <w:marBottom w:val="0"/>
      <w:divBdr>
        <w:top w:val="none" w:sz="0" w:space="0" w:color="auto"/>
        <w:left w:val="none" w:sz="0" w:space="0" w:color="auto"/>
        <w:bottom w:val="none" w:sz="0" w:space="0" w:color="auto"/>
        <w:right w:val="none" w:sz="0" w:space="0" w:color="auto"/>
      </w:divBdr>
    </w:div>
    <w:div w:id="623653322">
      <w:bodyDiv w:val="1"/>
      <w:marLeft w:val="0"/>
      <w:marRight w:val="0"/>
      <w:marTop w:val="0"/>
      <w:marBottom w:val="0"/>
      <w:divBdr>
        <w:top w:val="none" w:sz="0" w:space="0" w:color="auto"/>
        <w:left w:val="none" w:sz="0" w:space="0" w:color="auto"/>
        <w:bottom w:val="none" w:sz="0" w:space="0" w:color="auto"/>
        <w:right w:val="none" w:sz="0" w:space="0" w:color="auto"/>
      </w:divBdr>
    </w:div>
    <w:div w:id="667683193">
      <w:bodyDiv w:val="1"/>
      <w:marLeft w:val="0"/>
      <w:marRight w:val="0"/>
      <w:marTop w:val="0"/>
      <w:marBottom w:val="0"/>
      <w:divBdr>
        <w:top w:val="none" w:sz="0" w:space="0" w:color="auto"/>
        <w:left w:val="none" w:sz="0" w:space="0" w:color="auto"/>
        <w:bottom w:val="none" w:sz="0" w:space="0" w:color="auto"/>
        <w:right w:val="none" w:sz="0" w:space="0" w:color="auto"/>
      </w:divBdr>
      <w:divsChild>
        <w:div w:id="74403243">
          <w:marLeft w:val="0"/>
          <w:marRight w:val="0"/>
          <w:marTop w:val="0"/>
          <w:marBottom w:val="0"/>
          <w:divBdr>
            <w:top w:val="none" w:sz="0" w:space="0" w:color="auto"/>
            <w:left w:val="none" w:sz="0" w:space="0" w:color="auto"/>
            <w:bottom w:val="none" w:sz="0" w:space="0" w:color="auto"/>
            <w:right w:val="none" w:sz="0" w:space="0" w:color="auto"/>
          </w:divBdr>
        </w:div>
      </w:divsChild>
    </w:div>
    <w:div w:id="699818712">
      <w:bodyDiv w:val="1"/>
      <w:marLeft w:val="0"/>
      <w:marRight w:val="0"/>
      <w:marTop w:val="0"/>
      <w:marBottom w:val="0"/>
      <w:divBdr>
        <w:top w:val="none" w:sz="0" w:space="0" w:color="auto"/>
        <w:left w:val="none" w:sz="0" w:space="0" w:color="auto"/>
        <w:bottom w:val="none" w:sz="0" w:space="0" w:color="auto"/>
        <w:right w:val="none" w:sz="0" w:space="0" w:color="auto"/>
      </w:divBdr>
      <w:divsChild>
        <w:div w:id="137458070">
          <w:marLeft w:val="0"/>
          <w:marRight w:val="0"/>
          <w:marTop w:val="0"/>
          <w:marBottom w:val="0"/>
          <w:divBdr>
            <w:top w:val="none" w:sz="0" w:space="0" w:color="auto"/>
            <w:left w:val="none" w:sz="0" w:space="0" w:color="auto"/>
            <w:bottom w:val="none" w:sz="0" w:space="0" w:color="auto"/>
            <w:right w:val="none" w:sz="0" w:space="0" w:color="auto"/>
          </w:divBdr>
        </w:div>
      </w:divsChild>
    </w:div>
    <w:div w:id="996884428">
      <w:bodyDiv w:val="1"/>
      <w:marLeft w:val="0"/>
      <w:marRight w:val="0"/>
      <w:marTop w:val="0"/>
      <w:marBottom w:val="0"/>
      <w:divBdr>
        <w:top w:val="none" w:sz="0" w:space="0" w:color="auto"/>
        <w:left w:val="none" w:sz="0" w:space="0" w:color="auto"/>
        <w:bottom w:val="none" w:sz="0" w:space="0" w:color="auto"/>
        <w:right w:val="none" w:sz="0" w:space="0" w:color="auto"/>
      </w:divBdr>
    </w:div>
    <w:div w:id="1189249008">
      <w:bodyDiv w:val="1"/>
      <w:marLeft w:val="0"/>
      <w:marRight w:val="0"/>
      <w:marTop w:val="0"/>
      <w:marBottom w:val="0"/>
      <w:divBdr>
        <w:top w:val="none" w:sz="0" w:space="0" w:color="auto"/>
        <w:left w:val="none" w:sz="0" w:space="0" w:color="auto"/>
        <w:bottom w:val="none" w:sz="0" w:space="0" w:color="auto"/>
        <w:right w:val="none" w:sz="0" w:space="0" w:color="auto"/>
      </w:divBdr>
    </w:div>
    <w:div w:id="1326933977">
      <w:bodyDiv w:val="1"/>
      <w:marLeft w:val="0"/>
      <w:marRight w:val="0"/>
      <w:marTop w:val="0"/>
      <w:marBottom w:val="0"/>
      <w:divBdr>
        <w:top w:val="none" w:sz="0" w:space="0" w:color="auto"/>
        <w:left w:val="none" w:sz="0" w:space="0" w:color="auto"/>
        <w:bottom w:val="none" w:sz="0" w:space="0" w:color="auto"/>
        <w:right w:val="none" w:sz="0" w:space="0" w:color="auto"/>
      </w:divBdr>
    </w:div>
    <w:div w:id="1384718661">
      <w:bodyDiv w:val="1"/>
      <w:marLeft w:val="0"/>
      <w:marRight w:val="0"/>
      <w:marTop w:val="0"/>
      <w:marBottom w:val="0"/>
      <w:divBdr>
        <w:top w:val="none" w:sz="0" w:space="0" w:color="auto"/>
        <w:left w:val="none" w:sz="0" w:space="0" w:color="auto"/>
        <w:bottom w:val="none" w:sz="0" w:space="0" w:color="auto"/>
        <w:right w:val="none" w:sz="0" w:space="0" w:color="auto"/>
      </w:divBdr>
    </w:div>
    <w:div w:id="1430853203">
      <w:bodyDiv w:val="1"/>
      <w:marLeft w:val="0"/>
      <w:marRight w:val="0"/>
      <w:marTop w:val="0"/>
      <w:marBottom w:val="0"/>
      <w:divBdr>
        <w:top w:val="none" w:sz="0" w:space="0" w:color="auto"/>
        <w:left w:val="none" w:sz="0" w:space="0" w:color="auto"/>
        <w:bottom w:val="none" w:sz="0" w:space="0" w:color="auto"/>
        <w:right w:val="none" w:sz="0" w:space="0" w:color="auto"/>
      </w:divBdr>
      <w:divsChild>
        <w:div w:id="2114545750">
          <w:marLeft w:val="0"/>
          <w:marRight w:val="0"/>
          <w:marTop w:val="0"/>
          <w:marBottom w:val="0"/>
          <w:divBdr>
            <w:top w:val="none" w:sz="0" w:space="0" w:color="auto"/>
            <w:left w:val="none" w:sz="0" w:space="0" w:color="auto"/>
            <w:bottom w:val="none" w:sz="0" w:space="0" w:color="auto"/>
            <w:right w:val="none" w:sz="0" w:space="0" w:color="auto"/>
          </w:divBdr>
        </w:div>
      </w:divsChild>
    </w:div>
    <w:div w:id="1469786458">
      <w:bodyDiv w:val="1"/>
      <w:marLeft w:val="0"/>
      <w:marRight w:val="0"/>
      <w:marTop w:val="0"/>
      <w:marBottom w:val="0"/>
      <w:divBdr>
        <w:top w:val="none" w:sz="0" w:space="0" w:color="auto"/>
        <w:left w:val="none" w:sz="0" w:space="0" w:color="auto"/>
        <w:bottom w:val="none" w:sz="0" w:space="0" w:color="auto"/>
        <w:right w:val="none" w:sz="0" w:space="0" w:color="auto"/>
      </w:divBdr>
    </w:div>
    <w:div w:id="1523517918">
      <w:bodyDiv w:val="1"/>
      <w:marLeft w:val="0"/>
      <w:marRight w:val="0"/>
      <w:marTop w:val="0"/>
      <w:marBottom w:val="0"/>
      <w:divBdr>
        <w:top w:val="none" w:sz="0" w:space="0" w:color="auto"/>
        <w:left w:val="none" w:sz="0" w:space="0" w:color="auto"/>
        <w:bottom w:val="none" w:sz="0" w:space="0" w:color="auto"/>
        <w:right w:val="none" w:sz="0" w:space="0" w:color="auto"/>
      </w:divBdr>
      <w:divsChild>
        <w:div w:id="770204311">
          <w:marLeft w:val="0"/>
          <w:marRight w:val="0"/>
          <w:marTop w:val="0"/>
          <w:marBottom w:val="0"/>
          <w:divBdr>
            <w:top w:val="none" w:sz="0" w:space="0" w:color="auto"/>
            <w:left w:val="none" w:sz="0" w:space="0" w:color="auto"/>
            <w:bottom w:val="none" w:sz="0" w:space="0" w:color="auto"/>
            <w:right w:val="none" w:sz="0" w:space="0" w:color="auto"/>
          </w:divBdr>
        </w:div>
      </w:divsChild>
    </w:div>
    <w:div w:id="1564217078">
      <w:bodyDiv w:val="1"/>
      <w:marLeft w:val="0"/>
      <w:marRight w:val="0"/>
      <w:marTop w:val="0"/>
      <w:marBottom w:val="0"/>
      <w:divBdr>
        <w:top w:val="none" w:sz="0" w:space="0" w:color="auto"/>
        <w:left w:val="none" w:sz="0" w:space="0" w:color="auto"/>
        <w:bottom w:val="none" w:sz="0" w:space="0" w:color="auto"/>
        <w:right w:val="none" w:sz="0" w:space="0" w:color="auto"/>
      </w:divBdr>
      <w:divsChild>
        <w:div w:id="1285694929">
          <w:marLeft w:val="0"/>
          <w:marRight w:val="0"/>
          <w:marTop w:val="150"/>
          <w:marBottom w:val="150"/>
          <w:divBdr>
            <w:top w:val="none" w:sz="0" w:space="0" w:color="auto"/>
            <w:left w:val="none" w:sz="0" w:space="0" w:color="auto"/>
            <w:bottom w:val="none" w:sz="0" w:space="0" w:color="auto"/>
            <w:right w:val="none" w:sz="0" w:space="0" w:color="auto"/>
          </w:divBdr>
          <w:divsChild>
            <w:div w:id="422141230">
              <w:marLeft w:val="3900"/>
              <w:marRight w:val="0"/>
              <w:marTop w:val="0"/>
              <w:marBottom w:val="0"/>
              <w:divBdr>
                <w:top w:val="none" w:sz="0" w:space="0" w:color="auto"/>
                <w:left w:val="none" w:sz="0" w:space="0" w:color="auto"/>
                <w:bottom w:val="none" w:sz="0" w:space="0" w:color="auto"/>
                <w:right w:val="none" w:sz="0" w:space="0" w:color="auto"/>
              </w:divBdr>
              <w:divsChild>
                <w:div w:id="160310772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696426109">
      <w:bodyDiv w:val="1"/>
      <w:marLeft w:val="0"/>
      <w:marRight w:val="0"/>
      <w:marTop w:val="0"/>
      <w:marBottom w:val="0"/>
      <w:divBdr>
        <w:top w:val="none" w:sz="0" w:space="0" w:color="auto"/>
        <w:left w:val="none" w:sz="0" w:space="0" w:color="auto"/>
        <w:bottom w:val="none" w:sz="0" w:space="0" w:color="auto"/>
        <w:right w:val="none" w:sz="0" w:space="0" w:color="auto"/>
      </w:divBdr>
    </w:div>
    <w:div w:id="1898392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1120</Words>
  <Characters>6388</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1971nazira@mail.ru</cp:lastModifiedBy>
  <cp:revision>3</cp:revision>
  <dcterms:created xsi:type="dcterms:W3CDTF">2026-10-13T12:59:00Z</dcterms:created>
  <dcterms:modified xsi:type="dcterms:W3CDTF">2026-10-13T13:13:00Z</dcterms:modified>
</cp:coreProperties>
</file>