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35942C8F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after="179" w:before="299" w:line="390" w:lineRule="atLeast"/>
        <w:ind w:right="0" w:firstLine="0"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ТЕХНИКАЛЫҚ ЕРЕКШЕЛІК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9A4BEA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А4 форматындағы қалташалары бар ақпараттық-безендіру стендін дайындауға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954A94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1. Тауардың атауы: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А4 форматындағы қалташалары бар ақпараттық-безендіру стендін дайындау.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53B594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2. Мақсаты: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Стенд әскери мақсаттағы үй-жайлар мен объектілерді ақпараттық және көрнекі безендіруге, сондай-ақ құжаттар мен ақпараттық материалдарды орналастыруға арналған.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EABE86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3. Стендтің өлшемі: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90 × 120 см.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363E61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4. Техникалық сипаттамалары және дайындауға қойылатын талаптар: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46881D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Негізгі материал — қалыңдығы 10 мм үш қабатты ПВХ.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E45D84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Стендтің конструкциясы — көлемді сәндік элементтері бар үш қабатты құрылым.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526346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Бірінші қабат — стендтің негізгі панелі.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464373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Екінші қабат — ұлттық ою-өрнек пен стендтің атауы, көлемді түрде орындалған.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CBE10D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Үшінші қабат — Қазақстан Республикасы Қарулы Күштерінің жұлдызының көлемді 3D бейнесі, кіріктірілген жарықтандыру жүйесімен.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40FF5F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Фонның түсі — ашық көгілдір.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86A8141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А4 форматындағы қалташалар — 6 (алты) дана, қалыңдығы 3 мм мөлдір акрилден жасалған.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F595AE6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Қалташалар дистанциялық болттармен сенімді бекітілуі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84AD25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Қалташалар А4 форматындағы құжаттарды ыңғайлы орналастыруға және алуға мүмкіндік беруі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1115FA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Стендтің шеттері алтын түсті сәндік жиекпен безендірілуі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76318B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Стендтің бүкіл периметрі бойынша алюминий профиль орнатылуы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A8DAE7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Толық түсті басып шығару ажыратымдылығы кемінде 1440 dpi болуы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7D34C5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Көлемді жұлдыздың жарықтандыру жүйесі біркелкі жарық беруі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57AF9F0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Конструкцияның барлық элементтері ұқыпты өңделіп, сенімді бекітілуі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6B4D58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Сызаттарға, сынықтарға, жарықтарға, басып шығару ақауларына, жиектердің тегіс болмауына және басқа да көзге көрінетін өндірістік ақауларға жол берілмейді.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365F9A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5. Сыртқы көрінісі мен сапасына қойылатын талаптар: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13C57C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Стенд эстетикалық талаптарға сай, ұқыпты және ресми стильде орындалуы тиіс. Ұлттық ою-өрнек, стендтің атауы, Қазақстан Республикасы Қарулы Күштерінің көлемді жұлдызы, ашық көгілдір түсті фон және алтын түсті сәндік жиек өзара үйлесімді болуы қажет. Жазулар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мен бейнелер анық әрі жақсы көрінетін болуы тиіс. Мөлдір акрил қалташаларында сызаттар, жарықтар және басқа да көзге көрінетін ақаулар болмауы керек.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844C9B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6. Дайындау және жеткізу талаптары: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10C7AD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Стенд осы техникалық ерекшелікке және тапсырыс берушімен келісілген макетке сәйкес дайындалуы тиіс. Дайын бұйым тасымалдау кезінде зақымдануды болдырмайтын тәсілмен қапталуы қажет. Стенд барлық сәндік элементтерімен, 6 акрил қалташасымен, алюминий профилім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ен және орнатылған жарықтандыру жүйесімен бірге пайдалануға дайын күйде жеткізілуі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7FC965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7. Саны мен құны: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D692DB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Саны: 6 (алты) дана.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804A90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Бір данасының бағасы: 12 700 (он екі мың жеті жүз)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CCC2A5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Жалпы құны: 76 200 (жетпіс алты мың екі жүз)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718E5C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8. Техникалық ерекшелікке сәйкестік талаптары: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8186C8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Жеткізілетін тауар көрсетілген өлшемдерге, материалдарға, конструкциялық ерекшеліктерге және сапа талаптарына сәйкес болуы тиіс. Тауарды қабылдау тапсырыс беруші тарапынан саны, сыртқы көрінісі, әр стендте А4 форматындағы алты мөлдір акрил қалташасының бол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уы, жарықтандыру жүйесінің жұмыс істеуі және техникалық ерекшелікке сәйкестігі тексерілгеннен кейін жүзеге асырылады.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768EED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9. Шартты орындау нәтижесі: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392F17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Өлшемі 90 × 120 см болатын, үш қабатты ПВХ материалынан жасалған, Қазақстан Республикасы Қарулы Күштерінің жарықтандырылатын көлемді жұлдызы бар, алтын түсті сәндік жиекпен және периметрі бойынша алюминий профильмен жабдықталған 6 (алты) дайын ақпараттық-б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езендіру стендін жеткізу. Әрбір стенд қалыңдығы 3 мм мөлдір акрилден жасалған, дистанциялық болттармен бекітілген А4 форматындағы 6 қалташамен жабдықталуы тиіс.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0004A6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Сатып алудың жалпы сомасы: 76 200 (жетпіс алты мың екі жүз) теңге.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36EF228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after="179" w:before="299" w:line="390" w:lineRule="atLeast"/>
        <w:ind w:right="0" w:firstLine="0" w:left="0"/>
        <w:jc w:val="center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none"/>
        </w:rPr>
      </w:r>
    </w:p>
    <w:p w14:paraId="7A1C5D66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after="179" w:before="299" w:line="390" w:lineRule="atLeast"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ТЕХНИЧЕСКАЯ СПЕЦИФИКАЦИЯ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D41035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На изготовление информационно-оформительского стенда с кармашками формата А4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BF3FEB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1. Наименование товара: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Изготовление информационно-оформительского стенда с кармашками формата А4.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4011A0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2. Назначение: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Стенд предназначен для информационного и наглядного оформления помещений и объектов военного назначения, а также для размещения документов и информационных материалов.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A9CBC8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3. Размер стенда: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90 × 120 см.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FF910C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4. Технические характеристики и требования к изготовлению: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B88857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Материал основы — трёхслойный листовой ПВХ толщиной 10 мм.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1959BC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Конструкция стенда — трёхслойная, с объёмными декоративными элементами.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F04010A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Первый слой — основная панель стенда.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865D6C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Второй слой — национальный орнамент и наименование стенда, выполненные в объёмном исполнении.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5E0D30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Третий слой — объёмное изображение звезды Вооружённых Сил Республики Казахстан (3D) со встроенной подсветкой.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22D61B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Цвет фона — светло-голубой.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C310D9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Кармашки формата А4 — 6 (шесть) штук, изготовленные из прозрачного акрила толщиной 3 мм.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756FD5B6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Кармашки должны быть надёжно закреплены с помощью дистанционных болтов.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51BC89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Кармашки должны обеспечивать удобное размещение и извлечение документов формата А4.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FA840DF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Края стенда должны быть оформлены декоративной каймой золотистого цвета.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81A598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 всему периметру стенда должен быть установлен алюминиевый профиль.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5FAA5A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Полноцветная печать с разрешением не менее 1440 dpi.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4EB7BD2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Подсветка объёмной звезды должна обеспечивать равномерное свечение.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7B7294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Все элементы конструкции должны быть аккуратно обработаны и надёжно закреплены.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46665A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Не допускаются царапины, сколы, трещины, дефекты печати, неровности краёв и другие видимые производственные дефекты.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A8E432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5. Требования к внешнему виду и качеству: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518DA5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Стенд должен иметь эстетичный, аккуратный и официальный внешний вид. Национальный орнамент, наименование стенда, объёмная звезда Вооружённых Сил Республики Казахстан, светло-голубой фон и золотистая декоративная кайма должны гармонично сочетаться между соб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ой. Надписи и изображения должны быть чёткими и хорошо различимыми. Прозрачные акриловые кармашки должны быть без царапин, трещин и других видимых дефектов.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7F14E9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6. Требования к изготовлению и поставке: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2AB3C3D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Изготовление осуществляется в соответствии с настоящей технической спецификацией и макетом, согласованным с заказчиком. Готовое изделие должно быть упаковано способом, исключающим повреждения при транспортировке. Стенд поставляется в готовом к эксплуатации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виде, со всеми декоративными элементами, 6 акриловыми кармашками, алюминиевым профилем и установленной системой подсветки.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4C08170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7. Количество и стоимость: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C4188F5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Количество: 6 (шесть) штук.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40DE86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Цена за единицу: 12 700 (двенадцать тысяч семьсот)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0F4471EE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Общая стоимость: 76 200 (семьдесят шесть тысяч двести)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3EA990A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8. Требования к соответствию технической спецификации: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12DEF54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Поставляемый товар должен соответствовать указанным размерам, материалам, конструктивным особенностям и требованиям к качеству. Приёмка товара осуществляется заказчиком после проверки количества, внешнего вида, наличия шести прозрачных акриловых кармашков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формата А4 на каждом стенде, работоспособности системы подсветки и соответствия технической спецификации.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C1C698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9. Результат исполнения договора: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643CDF3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Поставка 6 (шести) готовых информационно-оформительских стендов размером 90 × 120 см, изготовленных из ПВХ с трёхслойной конструкцией, объёмной звездой Вооружённых Сил Республики Казахстан с подсветкой, золотистой декоративной каймой и алюминиевым профилем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по периметру. Каждый стенд должен быть оснащён 6 прозрачными акриловыми кармашками формата А4 толщиной 3 мм, закреплёнными на дистанционных болтах.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 w14:paraId="5377E0B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hd w:val="clear" w:color="ffffff" w:themeColor="background1" w:fill="ffffff" w:themeFill="background1"/>
        <w:spacing w:line="390" w:lineRule="atLeast"/>
        <w:ind w:right="0" w:firstLine="0"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highlight w:val="white"/>
        </w:rPr>
        <w:t xml:space="preserve">Общая сумма закупки: 76 200 (семьдесят шесть тысяч двести) тенге.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425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328B70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2026-10-12T17:33:25Z</dcterms:modified>
</cp:coreProperties>
</file>