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1F67" w:rsidRDefault="00341F67" w:rsidP="00F443DB">
      <w:pPr>
        <w:pStyle w:val="a4"/>
        <w:jc w:val="center"/>
        <w:rPr>
          <w:rStyle w:val="FontStyle17"/>
          <w:sz w:val="28"/>
          <w:szCs w:val="28"/>
        </w:rPr>
      </w:pPr>
      <w:r w:rsidRPr="007C42B1">
        <w:rPr>
          <w:rStyle w:val="FontStyle17"/>
          <w:sz w:val="28"/>
          <w:szCs w:val="28"/>
        </w:rPr>
        <w:t>Техническая спецификация на услугу по заправке и ремонту картриджей</w:t>
      </w:r>
    </w:p>
    <w:p w:rsidR="00341F67" w:rsidRPr="007C42B1" w:rsidRDefault="00341F67" w:rsidP="00F443DB">
      <w:pPr>
        <w:pStyle w:val="a4"/>
        <w:jc w:val="center"/>
        <w:rPr>
          <w:rStyle w:val="FontStyle17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2"/>
        <w:gridCol w:w="3179"/>
        <w:gridCol w:w="10759"/>
      </w:tblGrid>
      <w:tr w:rsidR="00341F67" w:rsidRPr="0016099F" w:rsidTr="0016099F">
        <w:tc>
          <w:tcPr>
            <w:tcW w:w="624" w:type="dxa"/>
          </w:tcPr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6099F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197" w:type="dxa"/>
          </w:tcPr>
          <w:p w:rsidR="00341F67" w:rsidRPr="0016099F" w:rsidRDefault="00341F67" w:rsidP="00BD252B">
            <w:pPr>
              <w:pStyle w:val="a4"/>
              <w:rPr>
                <w:rStyle w:val="FontStyle17"/>
                <w:sz w:val="28"/>
                <w:szCs w:val="28"/>
              </w:rPr>
            </w:pPr>
            <w:r w:rsidRPr="0016099F">
              <w:rPr>
                <w:rStyle w:val="FontStyle17"/>
                <w:sz w:val="28"/>
                <w:szCs w:val="28"/>
              </w:rPr>
              <w:t>Наименование Услуги</w:t>
            </w:r>
          </w:p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88" w:type="dxa"/>
          </w:tcPr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6099F">
              <w:rPr>
                <w:rStyle w:val="FontStyle17"/>
                <w:sz w:val="28"/>
                <w:szCs w:val="28"/>
              </w:rPr>
              <w:t>Технические характеристики</w:t>
            </w:r>
          </w:p>
        </w:tc>
      </w:tr>
      <w:tr w:rsidR="00341F67" w:rsidRPr="0016099F" w:rsidTr="0016099F">
        <w:tc>
          <w:tcPr>
            <w:tcW w:w="624" w:type="dxa"/>
          </w:tcPr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6099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97" w:type="dxa"/>
          </w:tcPr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6099F">
              <w:rPr>
                <w:rStyle w:val="FontStyle20"/>
                <w:sz w:val="28"/>
                <w:szCs w:val="28"/>
              </w:rPr>
              <w:t>Заправка и регенерация картриджей</w:t>
            </w:r>
          </w:p>
        </w:tc>
        <w:tc>
          <w:tcPr>
            <w:tcW w:w="10888" w:type="dxa"/>
          </w:tcPr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>Заправка картриджей принтера и МФУ имеющихся моделей. В стоимость заправки входит тонер.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 xml:space="preserve">Количество заправок не менее </w:t>
            </w:r>
            <w:r w:rsidR="005772EB">
              <w:rPr>
                <w:rStyle w:val="FontStyle18"/>
                <w:sz w:val="28"/>
                <w:szCs w:val="28"/>
              </w:rPr>
              <w:t>50</w:t>
            </w:r>
            <w:r w:rsidRPr="0016099F">
              <w:rPr>
                <w:rStyle w:val="FontStyle18"/>
                <w:sz w:val="28"/>
                <w:szCs w:val="28"/>
              </w:rPr>
              <w:t xml:space="preserve"> штук.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 xml:space="preserve">Стабильное высокое качество тонеров </w:t>
            </w:r>
            <w:r w:rsidRPr="0016099F">
              <w:rPr>
                <w:rStyle w:val="FontStyle19"/>
                <w:sz w:val="28"/>
                <w:szCs w:val="28"/>
              </w:rPr>
              <w:t>(</w:t>
            </w:r>
            <w:r w:rsidRPr="0016099F">
              <w:rPr>
                <w:rStyle w:val="FontStyle19"/>
                <w:sz w:val="28"/>
                <w:szCs w:val="28"/>
                <w:lang w:val="en-US"/>
              </w:rPr>
              <w:t>hi</w:t>
            </w:r>
            <w:r w:rsidRPr="0016099F">
              <w:rPr>
                <w:rStyle w:val="FontStyle18"/>
                <w:sz w:val="28"/>
                <w:szCs w:val="28"/>
              </w:rPr>
              <w:t>-</w:t>
            </w:r>
            <w:r w:rsidRPr="0016099F">
              <w:rPr>
                <w:rStyle w:val="FontStyle18"/>
                <w:sz w:val="28"/>
                <w:szCs w:val="28"/>
                <w:lang w:val="en-US"/>
              </w:rPr>
              <w:t>black</w:t>
            </w:r>
            <w:r w:rsidRPr="0016099F">
              <w:rPr>
                <w:rStyle w:val="FontStyle18"/>
                <w:sz w:val="28"/>
                <w:szCs w:val="28"/>
              </w:rPr>
              <w:t>) гарантируется: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>Поставщиком предоставленных материалов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 xml:space="preserve">Эффективной методикой контроля качества исходных материалов и готовой продукции, сертифицированным по ТУ-4269-001-17308895-01 производством тонера, в кол-ве не менее </w:t>
            </w:r>
            <w:r w:rsidR="005772EB">
              <w:rPr>
                <w:rStyle w:val="FontStyle18"/>
                <w:sz w:val="28"/>
                <w:szCs w:val="28"/>
              </w:rPr>
              <w:t>50</w:t>
            </w:r>
            <w:bookmarkStart w:id="0" w:name="_GoBack"/>
            <w:bookmarkEnd w:id="0"/>
            <w:r>
              <w:rPr>
                <w:rStyle w:val="FontStyle18"/>
                <w:sz w:val="28"/>
                <w:szCs w:val="28"/>
              </w:rPr>
              <w:t xml:space="preserve"> </w:t>
            </w:r>
            <w:r w:rsidRPr="0016099F">
              <w:rPr>
                <w:rStyle w:val="FontStyle18"/>
                <w:sz w:val="28"/>
                <w:szCs w:val="28"/>
              </w:rPr>
              <w:t>шт.</w:t>
            </w:r>
          </w:p>
          <w:p w:rsidR="00341F67" w:rsidRPr="0016099F" w:rsidRDefault="00341F67" w:rsidP="00BD252B">
            <w:pPr>
              <w:pStyle w:val="a4"/>
              <w:rPr>
                <w:rStyle w:val="FontStyle20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 xml:space="preserve">Срок оказания Услуги: со дня подписания договора по заявкам Заказчика </w:t>
            </w:r>
            <w:r w:rsidRPr="0016099F">
              <w:rPr>
                <w:rStyle w:val="FontStyle20"/>
                <w:sz w:val="28"/>
                <w:szCs w:val="28"/>
              </w:rPr>
              <w:t>Картридж для черной и цветной печати.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>-Заправка картриджа: Извлечение тонер-картриджа, заправка тонером, установка тонер-картриджа в копировально-множительный аппарат с проверкой работоспособности. Очистка всех деталей картриджа, полировка (промывка) барабанов, лезвий, роликов, заполнение тонером, снятие остаточного электростатического заряда (при каждой заправке)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>Замена барабана: полная очистка картриджа и всех его деталей от старого тонера, замена селенового вала (после каждой третей заправки).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>Замена заряжающего вала: полная очистка картриджа и всех его деталей от старого тонера, замена заряжающего ролика (после каждой третей заправки).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 xml:space="preserve">Замена магнитного </w:t>
            </w:r>
            <w:r>
              <w:rPr>
                <w:rStyle w:val="FontStyle18"/>
                <w:sz w:val="28"/>
                <w:szCs w:val="28"/>
              </w:rPr>
              <w:t xml:space="preserve">вала </w:t>
            </w:r>
            <w:proofErr w:type="gramStart"/>
            <w:r>
              <w:rPr>
                <w:rStyle w:val="FontStyle18"/>
                <w:sz w:val="28"/>
                <w:szCs w:val="28"/>
              </w:rPr>
              <w:t xml:space="preserve">и </w:t>
            </w:r>
            <w:r w:rsidRPr="0016099F">
              <w:rPr>
                <w:rStyle w:val="FontStyle18"/>
                <w:sz w:val="28"/>
                <w:szCs w:val="28"/>
              </w:rPr>
              <w:t xml:space="preserve"> очистка</w:t>
            </w:r>
            <w:proofErr w:type="gramEnd"/>
            <w:r w:rsidRPr="0016099F">
              <w:rPr>
                <w:rStyle w:val="FontStyle18"/>
                <w:sz w:val="28"/>
                <w:szCs w:val="28"/>
              </w:rPr>
              <w:t xml:space="preserve"> картриджа и всех его деталей от старого тонера, замена магнитного вала (после каждой третей заправки).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>-Замена ракеля: полная очистка картриджа и всех его деталей от старого тонера, замена дозирующего лезвия (после каждой третей заправки).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>-</w:t>
            </w:r>
            <w:r>
              <w:rPr>
                <w:rStyle w:val="FontStyle18"/>
                <w:sz w:val="28"/>
                <w:szCs w:val="28"/>
              </w:rPr>
              <w:t>Прошивка</w:t>
            </w:r>
            <w:r w:rsidRPr="0016099F">
              <w:rPr>
                <w:rStyle w:val="FontStyle18"/>
                <w:sz w:val="28"/>
                <w:szCs w:val="28"/>
              </w:rPr>
              <w:t xml:space="preserve"> и замена чипов. </w:t>
            </w:r>
          </w:p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6099F">
              <w:rPr>
                <w:rStyle w:val="FontStyle20"/>
                <w:sz w:val="28"/>
                <w:szCs w:val="28"/>
              </w:rPr>
              <w:lastRenderedPageBreak/>
              <w:t xml:space="preserve">Модели картриджа: </w:t>
            </w:r>
            <w:r w:rsidRPr="0016099F">
              <w:rPr>
                <w:rStyle w:val="FontStyle18"/>
                <w:sz w:val="28"/>
                <w:szCs w:val="28"/>
                <w:lang w:val="en-US"/>
              </w:rPr>
              <w:t>HP</w:t>
            </w:r>
            <w:r w:rsidRPr="0016099F">
              <w:rPr>
                <w:rStyle w:val="FontStyle18"/>
                <w:sz w:val="28"/>
                <w:szCs w:val="28"/>
              </w:rPr>
              <w:t xml:space="preserve"> СВ278А,</w:t>
            </w:r>
            <w:r w:rsidRPr="0016099F">
              <w:rPr>
                <w:rStyle w:val="FontStyle18"/>
                <w:b/>
                <w:bCs/>
                <w:sz w:val="28"/>
                <w:szCs w:val="28"/>
              </w:rPr>
              <w:t xml:space="preserve"> </w:t>
            </w:r>
            <w:r w:rsidRPr="0016099F">
              <w:rPr>
                <w:rStyle w:val="FontStyle18"/>
                <w:sz w:val="28"/>
                <w:szCs w:val="28"/>
              </w:rPr>
              <w:t>СЕ 400А-403А</w:t>
            </w:r>
            <w:r w:rsidRPr="0016099F">
              <w:rPr>
                <w:rStyle w:val="FontStyle18"/>
                <w:b/>
                <w:bCs/>
                <w:sz w:val="28"/>
                <w:szCs w:val="28"/>
              </w:rPr>
              <w:t xml:space="preserve">, </w:t>
            </w:r>
            <w:r w:rsidRPr="0016099F">
              <w:rPr>
                <w:rStyle w:val="FontStyle18"/>
                <w:sz w:val="28"/>
                <w:szCs w:val="28"/>
              </w:rPr>
              <w:t xml:space="preserve">СЕ 505А, </w:t>
            </w:r>
            <w:r w:rsidRPr="0016099F">
              <w:rPr>
                <w:rStyle w:val="FontStyle18"/>
                <w:sz w:val="28"/>
                <w:szCs w:val="28"/>
                <w:lang w:val="en-US"/>
              </w:rPr>
              <w:t>CF</w:t>
            </w:r>
            <w:r w:rsidRPr="0016099F">
              <w:rPr>
                <w:rStyle w:val="FontStyle18"/>
                <w:sz w:val="28"/>
                <w:szCs w:val="28"/>
              </w:rPr>
              <w:t>217</w:t>
            </w:r>
            <w:r w:rsidRPr="0016099F">
              <w:rPr>
                <w:rStyle w:val="FontStyle18"/>
                <w:sz w:val="28"/>
                <w:szCs w:val="28"/>
                <w:lang w:val="en-US"/>
              </w:rPr>
              <w:t>A</w:t>
            </w:r>
          </w:p>
        </w:tc>
      </w:tr>
    </w:tbl>
    <w:p w:rsidR="00341F67" w:rsidRPr="007C42B1" w:rsidRDefault="00341F67" w:rsidP="00F443DB">
      <w:pPr>
        <w:pStyle w:val="a4"/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lastRenderedPageBreak/>
        <w:t>Реагирование на заявку (заправка/регенерация) в течение 2-х часов,</w:t>
      </w:r>
    </w:p>
    <w:p w:rsidR="00341F67" w:rsidRPr="007C42B1" w:rsidRDefault="00341F67" w:rsidP="00F443DB">
      <w:pPr>
        <w:pStyle w:val="a4"/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-</w:t>
      </w:r>
      <w:r w:rsidRPr="007C42B1">
        <w:rPr>
          <w:rStyle w:val="FontStyle18"/>
          <w:sz w:val="28"/>
          <w:szCs w:val="28"/>
        </w:rPr>
        <w:tab/>
        <w:t>Работы должны быть оказаны Поставщиком в полном объеме в течение 1 (одного) рабочего дня с момента подачи заявки представителями Заказчика.</w:t>
      </w:r>
    </w:p>
    <w:p w:rsidR="00341F67" w:rsidRPr="007C42B1" w:rsidRDefault="00341F67" w:rsidP="00F443DB">
      <w:pPr>
        <w:pStyle w:val="a4"/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Услуга по заправке картриджей должна включать следующие взаимосвязанные работы:</w:t>
      </w:r>
    </w:p>
    <w:p w:rsidR="00341F67" w:rsidRPr="007C42B1" w:rsidRDefault="00341F67" w:rsidP="00F443DB">
      <w:pPr>
        <w:pStyle w:val="a4"/>
        <w:numPr>
          <w:ilvl w:val="0"/>
          <w:numId w:val="1"/>
        </w:numPr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обеспечение запасными частями</w:t>
      </w:r>
    </w:p>
    <w:p w:rsidR="00341F67" w:rsidRPr="007C42B1" w:rsidRDefault="00341F67" w:rsidP="00F443DB">
      <w:pPr>
        <w:pStyle w:val="a4"/>
        <w:numPr>
          <w:ilvl w:val="0"/>
          <w:numId w:val="1"/>
        </w:numPr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замена все внутренних деталей картриджа.</w:t>
      </w:r>
    </w:p>
    <w:p w:rsidR="00341F67" w:rsidRPr="007C42B1" w:rsidRDefault="00341F67" w:rsidP="00F443DB">
      <w:pPr>
        <w:pStyle w:val="a4"/>
        <w:numPr>
          <w:ilvl w:val="0"/>
          <w:numId w:val="1"/>
        </w:numPr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чистка и полировка лезвий, роликов;</w:t>
      </w:r>
    </w:p>
    <w:p w:rsidR="00341F67" w:rsidRPr="007C42B1" w:rsidRDefault="00341F67" w:rsidP="00F443DB">
      <w:pPr>
        <w:pStyle w:val="a4"/>
        <w:numPr>
          <w:ilvl w:val="0"/>
          <w:numId w:val="1"/>
        </w:numPr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замена магнитного вала;</w:t>
      </w:r>
    </w:p>
    <w:p w:rsidR="00341F67" w:rsidRPr="007C42B1" w:rsidRDefault="00341F67" w:rsidP="00F443DB">
      <w:pPr>
        <w:pStyle w:val="a4"/>
        <w:numPr>
          <w:ilvl w:val="0"/>
          <w:numId w:val="1"/>
        </w:numPr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замена подшипников магнитного вала;</w:t>
      </w:r>
    </w:p>
    <w:p w:rsidR="00341F67" w:rsidRPr="007C42B1" w:rsidRDefault="00341F67" w:rsidP="00F443DB">
      <w:pPr>
        <w:pStyle w:val="a4"/>
        <w:numPr>
          <w:ilvl w:val="0"/>
          <w:numId w:val="1"/>
        </w:numPr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замена фетровых уплотнений;</w:t>
      </w:r>
    </w:p>
    <w:p w:rsidR="00341F67" w:rsidRPr="007C42B1" w:rsidRDefault="00341F67" w:rsidP="00F443DB">
      <w:pPr>
        <w:pStyle w:val="a4"/>
        <w:numPr>
          <w:ilvl w:val="0"/>
          <w:numId w:val="1"/>
        </w:numPr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замена барабанов, лезвий и роликов;</w:t>
      </w:r>
    </w:p>
    <w:p w:rsidR="00341F67" w:rsidRPr="007C42B1" w:rsidRDefault="00341F67" w:rsidP="00F443DB">
      <w:pPr>
        <w:pStyle w:val="a4"/>
        <w:numPr>
          <w:ilvl w:val="0"/>
          <w:numId w:val="1"/>
        </w:numPr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заполнение тонером.</w:t>
      </w:r>
    </w:p>
    <w:p w:rsidR="00341F67" w:rsidRPr="007C42B1" w:rsidRDefault="00341F67" w:rsidP="00F443DB">
      <w:pPr>
        <w:pStyle w:val="a4"/>
        <w:jc w:val="both"/>
        <w:rPr>
          <w:rStyle w:val="FontStyle20"/>
          <w:sz w:val="28"/>
          <w:szCs w:val="28"/>
        </w:rPr>
      </w:pPr>
      <w:r w:rsidRPr="007C42B1">
        <w:rPr>
          <w:rStyle w:val="FontStyle20"/>
          <w:sz w:val="28"/>
          <w:szCs w:val="28"/>
        </w:rPr>
        <w:t>При этом тонер, используемый для заправки:</w:t>
      </w:r>
    </w:p>
    <w:p w:rsidR="00341F67" w:rsidRPr="007C42B1" w:rsidRDefault="00341F67" w:rsidP="00F443DB">
      <w:pPr>
        <w:pStyle w:val="a4"/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-</w:t>
      </w:r>
      <w:r w:rsidRPr="007C42B1">
        <w:rPr>
          <w:rStyle w:val="FontStyle18"/>
          <w:sz w:val="28"/>
          <w:szCs w:val="28"/>
        </w:rPr>
        <w:tab/>
        <w:t>должен обеспечивать неизменно высокое качество печати,</w:t>
      </w:r>
    </w:p>
    <w:p w:rsidR="00341F67" w:rsidRPr="007C42B1" w:rsidRDefault="00341F67" w:rsidP="00F443DB">
      <w:pPr>
        <w:pStyle w:val="a4"/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-</w:t>
      </w:r>
      <w:r w:rsidRPr="007C42B1">
        <w:rPr>
          <w:rStyle w:val="FontStyle18"/>
          <w:sz w:val="28"/>
          <w:szCs w:val="28"/>
        </w:rPr>
        <w:tab/>
        <w:t>должен обеспечивать повышенную четкость черного текста и плавность перехода оттенков серого цвета полутонов, гарантировать неизменную точность, качество и надежность высокопроизводительной печати.</w:t>
      </w:r>
    </w:p>
    <w:p w:rsidR="00341F67" w:rsidRPr="007C42B1" w:rsidRDefault="00341F67" w:rsidP="00F443DB">
      <w:pPr>
        <w:pStyle w:val="a4"/>
        <w:jc w:val="both"/>
        <w:rPr>
          <w:rStyle w:val="FontStyle20"/>
          <w:sz w:val="28"/>
          <w:szCs w:val="28"/>
        </w:rPr>
      </w:pPr>
      <w:r w:rsidRPr="007C42B1">
        <w:rPr>
          <w:rStyle w:val="FontStyle18"/>
          <w:sz w:val="28"/>
          <w:szCs w:val="28"/>
        </w:rPr>
        <w:t>- при замене запасных частей картриджа использовать качественные запасные части и расходные материалы (</w:t>
      </w:r>
      <w:proofErr w:type="gramStart"/>
      <w:r w:rsidRPr="007C42B1">
        <w:rPr>
          <w:rStyle w:val="FontStyle18"/>
          <w:sz w:val="28"/>
          <w:szCs w:val="28"/>
        </w:rPr>
        <w:t>тонер</w:t>
      </w:r>
      <w:proofErr w:type="gramEnd"/>
      <w:r w:rsidRPr="007C42B1">
        <w:rPr>
          <w:rStyle w:val="FontStyle18"/>
          <w:sz w:val="28"/>
          <w:szCs w:val="28"/>
        </w:rPr>
        <w:t xml:space="preserve"> соответствующий </w:t>
      </w:r>
      <w:r w:rsidRPr="007C42B1">
        <w:rPr>
          <w:rStyle w:val="FontStyle20"/>
          <w:sz w:val="28"/>
          <w:szCs w:val="28"/>
        </w:rPr>
        <w:t>номеру картриджа); Требования к порядку актирования</w:t>
      </w:r>
    </w:p>
    <w:p w:rsidR="00341F67" w:rsidRPr="007C42B1" w:rsidRDefault="00341F67" w:rsidP="00F443DB">
      <w:pPr>
        <w:pStyle w:val="a4"/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Ежемесячно потенциальный Поставщик формирует пакет документов, подтверждающих выполнение работ и услуг:</w:t>
      </w:r>
    </w:p>
    <w:p w:rsidR="00341F67" w:rsidRPr="007C42B1" w:rsidRDefault="00341F67" w:rsidP="00F443DB">
      <w:pPr>
        <w:pStyle w:val="a4"/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акт о выполненных работах и услугах согласованный со структурным подразделением курирующий вопросы информационных технологий;</w:t>
      </w:r>
    </w:p>
    <w:p w:rsidR="00341F67" w:rsidRPr="007C42B1" w:rsidRDefault="00341F67" w:rsidP="00F443DB">
      <w:pPr>
        <w:pStyle w:val="a4"/>
        <w:jc w:val="both"/>
        <w:rPr>
          <w:rStyle w:val="FontStyle18"/>
          <w:sz w:val="28"/>
          <w:szCs w:val="28"/>
        </w:rPr>
      </w:pPr>
      <w:r w:rsidRPr="007C42B1">
        <w:rPr>
          <w:rStyle w:val="FontStyle18"/>
          <w:sz w:val="28"/>
          <w:szCs w:val="28"/>
        </w:rPr>
        <w:t>услуги считаются оказанными после подписания акта выполненных работ и услуг Заказчиком.</w:t>
      </w:r>
    </w:p>
    <w:p w:rsidR="00341F67" w:rsidRDefault="00341F67" w:rsidP="00F443DB">
      <w:pPr>
        <w:pStyle w:val="a4"/>
        <w:rPr>
          <w:rFonts w:ascii="Times New Roman" w:hAnsi="Times New Roman"/>
          <w:sz w:val="28"/>
          <w:szCs w:val="28"/>
        </w:rPr>
      </w:pPr>
    </w:p>
    <w:p w:rsidR="00341F67" w:rsidRDefault="00341F67" w:rsidP="00F443DB">
      <w:pPr>
        <w:pStyle w:val="a4"/>
        <w:rPr>
          <w:rFonts w:ascii="Times New Roman" w:hAnsi="Times New Roman"/>
          <w:sz w:val="28"/>
          <w:szCs w:val="28"/>
        </w:rPr>
      </w:pPr>
    </w:p>
    <w:p w:rsidR="00341F67" w:rsidRDefault="00341F67" w:rsidP="00F443DB">
      <w:pPr>
        <w:pStyle w:val="a4"/>
        <w:rPr>
          <w:rFonts w:ascii="Times New Roman" w:hAnsi="Times New Roman"/>
          <w:sz w:val="28"/>
          <w:szCs w:val="28"/>
        </w:rPr>
      </w:pPr>
    </w:p>
    <w:p w:rsidR="00341F67" w:rsidRDefault="00341F67" w:rsidP="00F443DB">
      <w:pPr>
        <w:pStyle w:val="a4"/>
        <w:rPr>
          <w:rFonts w:ascii="Times New Roman" w:hAnsi="Times New Roman"/>
          <w:sz w:val="28"/>
          <w:szCs w:val="28"/>
        </w:rPr>
      </w:pPr>
    </w:p>
    <w:p w:rsidR="00341F67" w:rsidRDefault="00341F67" w:rsidP="00F443DB">
      <w:pPr>
        <w:pStyle w:val="a4"/>
        <w:rPr>
          <w:rFonts w:ascii="Times New Roman" w:hAnsi="Times New Roman"/>
          <w:sz w:val="28"/>
          <w:szCs w:val="28"/>
        </w:rPr>
      </w:pPr>
    </w:p>
    <w:p w:rsidR="00341F67" w:rsidRDefault="00341F67" w:rsidP="00F443DB">
      <w:pPr>
        <w:pStyle w:val="a4"/>
        <w:rPr>
          <w:rFonts w:ascii="Times New Roman" w:hAnsi="Times New Roman"/>
          <w:sz w:val="28"/>
          <w:szCs w:val="28"/>
        </w:rPr>
      </w:pPr>
    </w:p>
    <w:p w:rsidR="00341F67" w:rsidRDefault="00341F67" w:rsidP="00F443DB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22"/>
        <w:gridCol w:w="3176"/>
        <w:gridCol w:w="10762"/>
      </w:tblGrid>
      <w:tr w:rsidR="00341F67" w:rsidRPr="0016099F" w:rsidTr="0016099F">
        <w:tc>
          <w:tcPr>
            <w:tcW w:w="624" w:type="dxa"/>
          </w:tcPr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6099F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197" w:type="dxa"/>
          </w:tcPr>
          <w:p w:rsidR="00341F67" w:rsidRPr="0016099F" w:rsidRDefault="00341F67" w:rsidP="00BD252B">
            <w:pPr>
              <w:pStyle w:val="a4"/>
              <w:rPr>
                <w:rStyle w:val="FontStyle17"/>
                <w:sz w:val="28"/>
                <w:szCs w:val="28"/>
              </w:rPr>
            </w:pPr>
            <w:proofErr w:type="spellStart"/>
            <w:r w:rsidRPr="0016099F">
              <w:rPr>
                <w:rStyle w:val="FontStyle17"/>
                <w:sz w:val="28"/>
                <w:szCs w:val="28"/>
              </w:rPr>
              <w:t>Атауы</w:t>
            </w:r>
            <w:proofErr w:type="spellEnd"/>
          </w:p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888" w:type="dxa"/>
          </w:tcPr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  <w:lang w:val="kk-KZ"/>
              </w:rPr>
            </w:pPr>
            <w:proofErr w:type="spellStart"/>
            <w:r w:rsidRPr="0016099F">
              <w:rPr>
                <w:rStyle w:val="FontStyle17"/>
                <w:sz w:val="28"/>
                <w:szCs w:val="28"/>
              </w:rPr>
              <w:t>Ерекшел</w:t>
            </w:r>
            <w:proofErr w:type="spellEnd"/>
            <w:r w:rsidRPr="0016099F">
              <w:rPr>
                <w:rStyle w:val="FontStyle17"/>
                <w:sz w:val="28"/>
                <w:szCs w:val="28"/>
                <w:lang w:val="kk-KZ"/>
              </w:rPr>
              <w:t>ігі</w:t>
            </w:r>
          </w:p>
        </w:tc>
      </w:tr>
      <w:tr w:rsidR="00341F67" w:rsidRPr="0016099F" w:rsidTr="0016099F">
        <w:tc>
          <w:tcPr>
            <w:tcW w:w="624" w:type="dxa"/>
          </w:tcPr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6099F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197" w:type="dxa"/>
          </w:tcPr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6099F">
              <w:rPr>
                <w:rStyle w:val="FontStyle20"/>
                <w:sz w:val="28"/>
                <w:szCs w:val="28"/>
              </w:rPr>
              <w:t>Заправка и регенерация картриджей</w:t>
            </w:r>
          </w:p>
        </w:tc>
        <w:tc>
          <w:tcPr>
            <w:tcW w:w="10888" w:type="dxa"/>
          </w:tcPr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proofErr w:type="spellStart"/>
            <w:r w:rsidRPr="0016099F">
              <w:rPr>
                <w:rStyle w:val="FontStyle18"/>
                <w:sz w:val="28"/>
                <w:szCs w:val="28"/>
              </w:rPr>
              <w:t>Картридждерді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толтыру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, принтер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және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МФУ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қолда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бар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модельдер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.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Құны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құю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кіреді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тонер.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proofErr w:type="spellStart"/>
            <w:r w:rsidRPr="0016099F">
              <w:rPr>
                <w:rStyle w:val="FontStyle18"/>
                <w:sz w:val="28"/>
                <w:szCs w:val="28"/>
              </w:rPr>
              <w:t>Құю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саны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кемінде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r w:rsidR="005772EB">
              <w:rPr>
                <w:rStyle w:val="FontStyle18"/>
                <w:sz w:val="28"/>
                <w:szCs w:val="28"/>
              </w:rPr>
              <w:t>50</w:t>
            </w:r>
            <w:r w:rsidRPr="0016099F">
              <w:rPr>
                <w:rStyle w:val="FontStyle18"/>
                <w:sz w:val="28"/>
                <w:szCs w:val="28"/>
              </w:rPr>
              <w:t>дана.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proofErr w:type="spellStart"/>
            <w:r w:rsidRPr="0016099F">
              <w:rPr>
                <w:rStyle w:val="FontStyle18"/>
                <w:sz w:val="28"/>
                <w:szCs w:val="28"/>
              </w:rPr>
              <w:t>Тұрақты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жоғары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сапасы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тонеров (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hi-black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)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кепілдік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>: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proofErr w:type="spellStart"/>
            <w:r w:rsidRPr="0016099F">
              <w:rPr>
                <w:rStyle w:val="FontStyle18"/>
                <w:sz w:val="28"/>
                <w:szCs w:val="28"/>
              </w:rPr>
              <w:t>Жеткізушімен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ұсынылған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материалдар</w:t>
            </w:r>
            <w:proofErr w:type="spellEnd"/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proofErr w:type="spellStart"/>
            <w:r w:rsidRPr="0016099F">
              <w:rPr>
                <w:rStyle w:val="FontStyle18"/>
                <w:sz w:val="28"/>
                <w:szCs w:val="28"/>
              </w:rPr>
              <w:t>Тиімді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әдістемесіне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сапасын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бақылау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бастапқы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материалдарды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және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дайын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өнімді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,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сертификатталған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бойынша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ТУ-4269-001-17308895-01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өндірісті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тонера, в кол-ве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кемінде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r w:rsidR="005772EB">
              <w:rPr>
                <w:rStyle w:val="FontStyle18"/>
                <w:sz w:val="28"/>
                <w:szCs w:val="28"/>
              </w:rPr>
              <w:t>50</w:t>
            </w:r>
            <w:r w:rsidRPr="0016099F">
              <w:rPr>
                <w:rStyle w:val="FontStyle18"/>
                <w:sz w:val="28"/>
                <w:szCs w:val="28"/>
              </w:rPr>
              <w:t>шт.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proofErr w:type="spellStart"/>
            <w:r w:rsidRPr="0016099F">
              <w:rPr>
                <w:rStyle w:val="FontStyle18"/>
                <w:sz w:val="28"/>
                <w:szCs w:val="28"/>
              </w:rPr>
              <w:t>Қызмет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көрсету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Мерзімі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: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шартқа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қол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қойылған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күннен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бастап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Тапсырыс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беруші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өтінімдері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бойынша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Картридж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қара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және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түрлі-түсті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баспа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>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  <w:lang w:val="kk-KZ"/>
              </w:rPr>
            </w:pPr>
            <w:r w:rsidRPr="0016099F">
              <w:rPr>
                <w:rStyle w:val="FontStyle18"/>
                <w:sz w:val="28"/>
                <w:szCs w:val="28"/>
              </w:rPr>
              <w:t xml:space="preserve">-Заправка картриджа: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Алу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тонер-картридж,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тонермен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толтыру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,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орнату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тонер-картридж в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көшіргіш-көбейткіш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аппараты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тексеріп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,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жұмысқа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қабілеттілігін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.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Тазалау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барлық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бөлшектерді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картриджа, полировка (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жуу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)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барабандар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,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ұстара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,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роликтер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,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толтыру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тонермен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толтыру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,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алу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,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қалдық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электростатикалық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заряд (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әрбір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 xml:space="preserve"> май </w:t>
            </w:r>
            <w:proofErr w:type="spellStart"/>
            <w:r w:rsidRPr="0016099F">
              <w:rPr>
                <w:rStyle w:val="FontStyle18"/>
                <w:sz w:val="28"/>
                <w:szCs w:val="28"/>
              </w:rPr>
              <w:t>құю</w:t>
            </w:r>
            <w:proofErr w:type="spellEnd"/>
            <w:r w:rsidRPr="0016099F">
              <w:rPr>
                <w:rStyle w:val="FontStyle18"/>
                <w:sz w:val="28"/>
                <w:szCs w:val="28"/>
              </w:rPr>
              <w:t>)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  <w:lang w:val="kk-KZ"/>
              </w:rPr>
            </w:pPr>
            <w:r w:rsidRPr="0016099F">
              <w:rPr>
                <w:rStyle w:val="FontStyle18"/>
                <w:sz w:val="28"/>
                <w:szCs w:val="28"/>
                <w:lang w:val="kk-KZ"/>
              </w:rPr>
              <w:t>Барабан ауыстыру: толық тазарту картридж және оның барлық бөлшектерін ескі тонерді ауыстыру, тұзды қалдықтың біліктің (кейін әрбір үштен құю).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  <w:lang w:val="kk-KZ"/>
              </w:rPr>
            </w:pPr>
            <w:r w:rsidRPr="0016099F">
              <w:rPr>
                <w:rStyle w:val="FontStyle18"/>
                <w:sz w:val="28"/>
                <w:szCs w:val="28"/>
                <w:lang w:val="kk-KZ"/>
              </w:rPr>
              <w:t>Ауыстыру заряжающего біліктің: толық тазарту картридж және оның барлық бөлшектерін ескі тонерді ауыстыру заряжающего ролик (кейін әрбір үштен құю).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  <w:lang w:val="kk-KZ"/>
              </w:rPr>
            </w:pPr>
            <w:r w:rsidRPr="0016099F">
              <w:rPr>
                <w:rStyle w:val="FontStyle18"/>
                <w:sz w:val="28"/>
                <w:szCs w:val="28"/>
                <w:lang w:val="kk-KZ"/>
              </w:rPr>
              <w:t>Ауыстыру, магнит валалюлная тазалау, картриджді және оның барлық бөлшектерін ескі тонера, магнитті валды ауыстыру (кейін әрбір үштен құю).</w:t>
            </w:r>
          </w:p>
          <w:p w:rsidR="00341F67" w:rsidRPr="0016099F" w:rsidRDefault="00341F67" w:rsidP="00BD252B">
            <w:pPr>
              <w:pStyle w:val="a4"/>
              <w:rPr>
                <w:rStyle w:val="FontStyle18"/>
                <w:sz w:val="28"/>
                <w:szCs w:val="28"/>
                <w:lang w:val="kk-KZ"/>
              </w:rPr>
            </w:pPr>
            <w:r w:rsidRPr="0016099F">
              <w:rPr>
                <w:rStyle w:val="FontStyle18"/>
                <w:sz w:val="28"/>
                <w:szCs w:val="28"/>
                <w:lang w:val="kk-KZ"/>
              </w:rPr>
              <w:t>-ракелді Ауыстыру: толық тазарту картридж және оның барлық бөлшектерін ескі тонерді ауыстыру, мөлшерлегіш жүздер (кейін әрбір үштен құю).</w:t>
            </w:r>
          </w:p>
          <w:p w:rsidR="00341F67" w:rsidRDefault="00341F67" w:rsidP="00BD252B">
            <w:pPr>
              <w:pStyle w:val="a4"/>
              <w:rPr>
                <w:rStyle w:val="FontStyle18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>-</w:t>
            </w:r>
            <w:r w:rsidRPr="00865AE3">
              <w:rPr>
                <w:rStyle w:val="FontStyle18"/>
                <w:sz w:val="28"/>
                <w:szCs w:val="28"/>
              </w:rPr>
              <w:t>-</w:t>
            </w:r>
            <w:proofErr w:type="spellStart"/>
            <w:r w:rsidRPr="00865AE3">
              <w:rPr>
                <w:rStyle w:val="FontStyle18"/>
                <w:sz w:val="28"/>
                <w:szCs w:val="28"/>
              </w:rPr>
              <w:t>Тігу</w:t>
            </w:r>
            <w:proofErr w:type="spellEnd"/>
            <w:r w:rsidRPr="00865AE3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865AE3">
              <w:rPr>
                <w:rStyle w:val="FontStyle18"/>
                <w:sz w:val="28"/>
                <w:szCs w:val="28"/>
              </w:rPr>
              <w:t>және</w:t>
            </w:r>
            <w:proofErr w:type="spellEnd"/>
            <w:r w:rsidRPr="00865AE3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865AE3">
              <w:rPr>
                <w:rStyle w:val="FontStyle18"/>
                <w:sz w:val="28"/>
                <w:szCs w:val="28"/>
              </w:rPr>
              <w:t>ауыстыру</w:t>
            </w:r>
            <w:proofErr w:type="spellEnd"/>
            <w:r w:rsidRPr="00865AE3">
              <w:rPr>
                <w:rStyle w:val="FontStyle18"/>
                <w:sz w:val="28"/>
                <w:szCs w:val="28"/>
              </w:rPr>
              <w:t xml:space="preserve"> </w:t>
            </w:r>
            <w:proofErr w:type="spellStart"/>
            <w:r w:rsidRPr="00865AE3">
              <w:rPr>
                <w:rStyle w:val="FontStyle18"/>
                <w:sz w:val="28"/>
                <w:szCs w:val="28"/>
              </w:rPr>
              <w:t>чиптердің</w:t>
            </w:r>
            <w:proofErr w:type="spellEnd"/>
            <w:r w:rsidRPr="00865AE3">
              <w:rPr>
                <w:rStyle w:val="FontStyle18"/>
                <w:sz w:val="28"/>
                <w:szCs w:val="28"/>
              </w:rPr>
              <w:t>.</w:t>
            </w:r>
          </w:p>
          <w:p w:rsidR="00341F67" w:rsidRPr="0016099F" w:rsidRDefault="00341F67" w:rsidP="00BD252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16099F">
              <w:rPr>
                <w:rStyle w:val="FontStyle18"/>
                <w:sz w:val="28"/>
                <w:szCs w:val="28"/>
              </w:rPr>
              <w:t>Модель картриджа:</w:t>
            </w:r>
            <w:r w:rsidRPr="0016099F">
              <w:rPr>
                <w:rStyle w:val="FontStyle18"/>
                <w:sz w:val="28"/>
                <w:szCs w:val="28"/>
                <w:lang w:val="en-US"/>
              </w:rPr>
              <w:t>HP</w:t>
            </w:r>
            <w:r w:rsidRPr="0016099F">
              <w:rPr>
                <w:rStyle w:val="FontStyle18"/>
                <w:sz w:val="28"/>
                <w:szCs w:val="28"/>
              </w:rPr>
              <w:t xml:space="preserve"> СВ278А,</w:t>
            </w:r>
            <w:r w:rsidRPr="0016099F">
              <w:rPr>
                <w:rStyle w:val="FontStyle18"/>
                <w:b/>
                <w:bCs/>
                <w:sz w:val="28"/>
                <w:szCs w:val="28"/>
              </w:rPr>
              <w:t xml:space="preserve"> </w:t>
            </w:r>
            <w:r w:rsidRPr="0016099F">
              <w:rPr>
                <w:rStyle w:val="FontStyle18"/>
                <w:sz w:val="28"/>
                <w:szCs w:val="28"/>
              </w:rPr>
              <w:t>СЕ 400А-403А</w:t>
            </w:r>
            <w:r w:rsidRPr="0016099F">
              <w:rPr>
                <w:rStyle w:val="FontStyle18"/>
                <w:b/>
                <w:bCs/>
                <w:sz w:val="28"/>
                <w:szCs w:val="28"/>
              </w:rPr>
              <w:t xml:space="preserve">, </w:t>
            </w:r>
            <w:r w:rsidRPr="0016099F">
              <w:rPr>
                <w:rStyle w:val="FontStyle18"/>
                <w:sz w:val="28"/>
                <w:szCs w:val="28"/>
              </w:rPr>
              <w:t xml:space="preserve">СЕ 505А, </w:t>
            </w:r>
            <w:r w:rsidRPr="0016099F">
              <w:rPr>
                <w:rStyle w:val="FontStyle18"/>
                <w:sz w:val="28"/>
                <w:szCs w:val="28"/>
                <w:lang w:val="en-US"/>
              </w:rPr>
              <w:t>CF</w:t>
            </w:r>
            <w:r w:rsidRPr="0016099F">
              <w:rPr>
                <w:rStyle w:val="FontStyle18"/>
                <w:sz w:val="28"/>
                <w:szCs w:val="28"/>
              </w:rPr>
              <w:t>217</w:t>
            </w:r>
            <w:r w:rsidRPr="0016099F">
              <w:rPr>
                <w:rStyle w:val="FontStyle18"/>
                <w:sz w:val="28"/>
                <w:szCs w:val="28"/>
                <w:lang w:val="en-US"/>
              </w:rPr>
              <w:t>A</w:t>
            </w:r>
          </w:p>
        </w:tc>
      </w:tr>
    </w:tbl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</w:rPr>
      </w:pPr>
      <w:proofErr w:type="spellStart"/>
      <w:r w:rsidRPr="00FF248F">
        <w:rPr>
          <w:rFonts w:ascii="Times New Roman" w:hAnsi="Times New Roman"/>
          <w:sz w:val="28"/>
          <w:szCs w:val="28"/>
        </w:rPr>
        <w:lastRenderedPageBreak/>
        <w:t>Әрекет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ету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өтінімді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(заправка/</w:t>
      </w:r>
      <w:proofErr w:type="spellStart"/>
      <w:r w:rsidRPr="00FF248F">
        <w:rPr>
          <w:rFonts w:ascii="Times New Roman" w:hAnsi="Times New Roman"/>
          <w:sz w:val="28"/>
          <w:szCs w:val="28"/>
        </w:rPr>
        <w:t>регенерациялау</w:t>
      </w:r>
      <w:proofErr w:type="spellEnd"/>
      <w:r w:rsidRPr="00FF248F">
        <w:rPr>
          <w:rFonts w:ascii="Times New Roman" w:hAnsi="Times New Roman"/>
          <w:sz w:val="28"/>
          <w:szCs w:val="28"/>
        </w:rPr>
        <w:t>) 2-сағат,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</w:rPr>
      </w:pPr>
      <w:r w:rsidRPr="00FF248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FF248F">
        <w:rPr>
          <w:rFonts w:ascii="Times New Roman" w:hAnsi="Times New Roman"/>
          <w:sz w:val="28"/>
          <w:szCs w:val="28"/>
        </w:rPr>
        <w:t>Жұмыстар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орындалуы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тиіс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Жеткізуші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толық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көлемде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бастап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1 (</w:t>
      </w:r>
      <w:proofErr w:type="spellStart"/>
      <w:r w:rsidRPr="00FF248F">
        <w:rPr>
          <w:rFonts w:ascii="Times New Roman" w:hAnsi="Times New Roman"/>
          <w:sz w:val="28"/>
          <w:szCs w:val="28"/>
        </w:rPr>
        <w:t>бір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) </w:t>
      </w:r>
      <w:proofErr w:type="spellStart"/>
      <w:r w:rsidRPr="00FF248F">
        <w:rPr>
          <w:rFonts w:ascii="Times New Roman" w:hAnsi="Times New Roman"/>
          <w:sz w:val="28"/>
          <w:szCs w:val="28"/>
        </w:rPr>
        <w:t>жұмыс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күні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ішінде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өтінім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берген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сәттен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бастап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Тапсырыс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берушінің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өкілдері</w:t>
      </w:r>
      <w:proofErr w:type="spellEnd"/>
      <w:r w:rsidRPr="00FF248F">
        <w:rPr>
          <w:rFonts w:ascii="Times New Roman" w:hAnsi="Times New Roman"/>
          <w:sz w:val="28"/>
          <w:szCs w:val="28"/>
        </w:rPr>
        <w:t>.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</w:rPr>
      </w:pPr>
      <w:r w:rsidRPr="00FF248F">
        <w:rPr>
          <w:rFonts w:ascii="Times New Roman" w:hAnsi="Times New Roman"/>
          <w:sz w:val="28"/>
          <w:szCs w:val="28"/>
        </w:rPr>
        <w:t xml:space="preserve">Услуга по заправке картриджей </w:t>
      </w:r>
      <w:proofErr w:type="spellStart"/>
      <w:r w:rsidRPr="00FF248F">
        <w:rPr>
          <w:rFonts w:ascii="Times New Roman" w:hAnsi="Times New Roman"/>
          <w:sz w:val="28"/>
          <w:szCs w:val="28"/>
        </w:rPr>
        <w:t>қамтуы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тиіс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мынадай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өзара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байланысты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жұмыс</w:t>
      </w:r>
      <w:proofErr w:type="spellEnd"/>
      <w:r w:rsidRPr="00FF248F">
        <w:rPr>
          <w:rFonts w:ascii="Times New Roman" w:hAnsi="Times New Roman"/>
          <w:sz w:val="28"/>
          <w:szCs w:val="28"/>
        </w:rPr>
        <w:t>: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</w:rPr>
      </w:pPr>
      <w:r w:rsidRPr="00FF248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FF248F">
        <w:rPr>
          <w:rFonts w:ascii="Times New Roman" w:hAnsi="Times New Roman"/>
          <w:sz w:val="28"/>
          <w:szCs w:val="28"/>
        </w:rPr>
        <w:t>қосалқы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бөлшектермен</w:t>
      </w:r>
      <w:proofErr w:type="spellEnd"/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</w:rPr>
      </w:pPr>
      <w:r w:rsidRPr="00FF248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FF248F">
        <w:rPr>
          <w:rFonts w:ascii="Times New Roman" w:hAnsi="Times New Roman"/>
          <w:sz w:val="28"/>
          <w:szCs w:val="28"/>
        </w:rPr>
        <w:t>ауыстыру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барлық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ішкі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бөлшектерін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картриджа.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</w:rPr>
      </w:pPr>
      <w:r w:rsidRPr="00FF248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FF248F">
        <w:rPr>
          <w:rFonts w:ascii="Times New Roman" w:hAnsi="Times New Roman"/>
          <w:sz w:val="28"/>
          <w:szCs w:val="28"/>
        </w:rPr>
        <w:t>тазалау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және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жылтырату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жүзді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F248F">
        <w:rPr>
          <w:rFonts w:ascii="Times New Roman" w:hAnsi="Times New Roman"/>
          <w:sz w:val="28"/>
          <w:szCs w:val="28"/>
        </w:rPr>
        <w:t>роликтер</w:t>
      </w:r>
      <w:proofErr w:type="spellEnd"/>
      <w:r w:rsidRPr="00FF248F">
        <w:rPr>
          <w:rFonts w:ascii="Times New Roman" w:hAnsi="Times New Roman"/>
          <w:sz w:val="28"/>
          <w:szCs w:val="28"/>
        </w:rPr>
        <w:t>;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</w:rPr>
      </w:pPr>
      <w:r w:rsidRPr="00FF248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FF248F">
        <w:rPr>
          <w:rFonts w:ascii="Times New Roman" w:hAnsi="Times New Roman"/>
          <w:sz w:val="28"/>
          <w:szCs w:val="28"/>
        </w:rPr>
        <w:t>магнитті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валды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ауыстыру</w:t>
      </w:r>
      <w:proofErr w:type="spellEnd"/>
      <w:r w:rsidRPr="00FF248F">
        <w:rPr>
          <w:rFonts w:ascii="Times New Roman" w:hAnsi="Times New Roman"/>
          <w:sz w:val="28"/>
          <w:szCs w:val="28"/>
        </w:rPr>
        <w:t>;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</w:rPr>
      </w:pPr>
      <w:r w:rsidRPr="00FF248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FF248F">
        <w:rPr>
          <w:rFonts w:ascii="Times New Roman" w:hAnsi="Times New Roman"/>
          <w:sz w:val="28"/>
          <w:szCs w:val="28"/>
        </w:rPr>
        <w:t>мойынтіректерді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ауыстыру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магниттік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білік</w:t>
      </w:r>
      <w:proofErr w:type="spellEnd"/>
      <w:r w:rsidRPr="00FF248F">
        <w:rPr>
          <w:rFonts w:ascii="Times New Roman" w:hAnsi="Times New Roman"/>
          <w:sz w:val="28"/>
          <w:szCs w:val="28"/>
        </w:rPr>
        <w:t>;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</w:rPr>
      </w:pPr>
      <w:r w:rsidRPr="00FF248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FF248F">
        <w:rPr>
          <w:rFonts w:ascii="Times New Roman" w:hAnsi="Times New Roman"/>
          <w:sz w:val="28"/>
          <w:szCs w:val="28"/>
        </w:rPr>
        <w:t>ауыстыру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фетровых </w:t>
      </w:r>
      <w:proofErr w:type="spellStart"/>
      <w:r w:rsidRPr="00FF248F">
        <w:rPr>
          <w:rFonts w:ascii="Times New Roman" w:hAnsi="Times New Roman"/>
          <w:sz w:val="28"/>
          <w:szCs w:val="28"/>
        </w:rPr>
        <w:t>тығыздау</w:t>
      </w:r>
      <w:proofErr w:type="spellEnd"/>
      <w:r w:rsidRPr="00FF248F">
        <w:rPr>
          <w:rFonts w:ascii="Times New Roman" w:hAnsi="Times New Roman"/>
          <w:sz w:val="28"/>
          <w:szCs w:val="28"/>
        </w:rPr>
        <w:t>;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</w:rPr>
      </w:pPr>
      <w:r w:rsidRPr="00FF248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FF248F">
        <w:rPr>
          <w:rFonts w:ascii="Times New Roman" w:hAnsi="Times New Roman"/>
          <w:sz w:val="28"/>
          <w:szCs w:val="28"/>
        </w:rPr>
        <w:t>барабандарды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ауыстыру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F248F">
        <w:rPr>
          <w:rFonts w:ascii="Times New Roman" w:hAnsi="Times New Roman"/>
          <w:sz w:val="28"/>
          <w:szCs w:val="28"/>
        </w:rPr>
        <w:t>ұстара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мен </w:t>
      </w:r>
      <w:proofErr w:type="spellStart"/>
      <w:r w:rsidRPr="00FF248F">
        <w:rPr>
          <w:rFonts w:ascii="Times New Roman" w:hAnsi="Times New Roman"/>
          <w:sz w:val="28"/>
          <w:szCs w:val="28"/>
        </w:rPr>
        <w:t>роликтер</w:t>
      </w:r>
      <w:proofErr w:type="spellEnd"/>
      <w:r w:rsidRPr="00FF248F">
        <w:rPr>
          <w:rFonts w:ascii="Times New Roman" w:hAnsi="Times New Roman"/>
          <w:sz w:val="28"/>
          <w:szCs w:val="28"/>
        </w:rPr>
        <w:t>;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</w:rPr>
      </w:pPr>
      <w:r w:rsidRPr="00FF248F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FF248F">
        <w:rPr>
          <w:rFonts w:ascii="Times New Roman" w:hAnsi="Times New Roman"/>
          <w:sz w:val="28"/>
          <w:szCs w:val="28"/>
        </w:rPr>
        <w:t>толтыру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тонермен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толтыру</w:t>
      </w:r>
      <w:proofErr w:type="spellEnd"/>
      <w:r w:rsidRPr="00FF248F">
        <w:rPr>
          <w:rFonts w:ascii="Times New Roman" w:hAnsi="Times New Roman"/>
          <w:sz w:val="28"/>
          <w:szCs w:val="28"/>
        </w:rPr>
        <w:t>.</w:t>
      </w:r>
    </w:p>
    <w:p w:rsidR="00341F67" w:rsidRDefault="00341F67" w:rsidP="00F443DB">
      <w:pPr>
        <w:pStyle w:val="a4"/>
        <w:rPr>
          <w:rFonts w:ascii="Times New Roman" w:hAnsi="Times New Roman"/>
          <w:sz w:val="28"/>
          <w:szCs w:val="28"/>
          <w:lang w:val="kk-KZ"/>
        </w:rPr>
      </w:pPr>
      <w:proofErr w:type="spellStart"/>
      <w:r w:rsidRPr="00FF248F">
        <w:rPr>
          <w:rFonts w:ascii="Times New Roman" w:hAnsi="Times New Roman"/>
          <w:sz w:val="28"/>
          <w:szCs w:val="28"/>
        </w:rPr>
        <w:t>бұл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Ретте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тонер </w:t>
      </w:r>
      <w:proofErr w:type="spellStart"/>
      <w:r w:rsidRPr="00FF248F">
        <w:rPr>
          <w:rFonts w:ascii="Times New Roman" w:hAnsi="Times New Roman"/>
          <w:sz w:val="28"/>
          <w:szCs w:val="28"/>
        </w:rPr>
        <w:t>үшін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пайдаланылатын</w:t>
      </w:r>
      <w:proofErr w:type="spellEnd"/>
      <w:r w:rsidRPr="00FF24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F248F">
        <w:rPr>
          <w:rFonts w:ascii="Times New Roman" w:hAnsi="Times New Roman"/>
          <w:sz w:val="28"/>
          <w:szCs w:val="28"/>
        </w:rPr>
        <w:t>құюға</w:t>
      </w:r>
      <w:proofErr w:type="spellEnd"/>
      <w:r w:rsidRPr="00FF248F">
        <w:rPr>
          <w:rFonts w:ascii="Times New Roman" w:hAnsi="Times New Roman"/>
          <w:sz w:val="28"/>
          <w:szCs w:val="28"/>
        </w:rPr>
        <w:t>: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FF248F">
        <w:rPr>
          <w:rFonts w:ascii="Times New Roman" w:hAnsi="Times New Roman"/>
          <w:sz w:val="28"/>
          <w:szCs w:val="28"/>
          <w:lang w:val="kk-KZ"/>
        </w:rPr>
        <w:t>қамтамасыз етуі, әрдайым жоғары сапалы баспа,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FF248F">
        <w:rPr>
          <w:rFonts w:ascii="Times New Roman" w:hAnsi="Times New Roman"/>
          <w:sz w:val="28"/>
          <w:szCs w:val="28"/>
          <w:lang w:val="kk-KZ"/>
        </w:rPr>
        <w:t>- қамтамасыз етуі тиіс жоғары нақтылығы, қара мәтінді және бір қалыптылығы өту оттенков серого цвета жарты тондылардың, кепілдік өзгермейтін дәлдігі, сапасы мен сенімділігі, өнімділігі жоғары баспа.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FF248F">
        <w:rPr>
          <w:rFonts w:ascii="Times New Roman" w:hAnsi="Times New Roman"/>
          <w:sz w:val="28"/>
          <w:szCs w:val="28"/>
          <w:lang w:val="kk-KZ"/>
        </w:rPr>
        <w:t>- при замене запасных частей картриджа пайдалануға сапалы қосалқы бөлшектер мен шығын материалдары (тонер, тиісті нөмірі картриджа); тәртібіне қойылатын Талаптар актирования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FF248F">
        <w:rPr>
          <w:rFonts w:ascii="Times New Roman" w:hAnsi="Times New Roman"/>
          <w:sz w:val="28"/>
          <w:szCs w:val="28"/>
          <w:lang w:val="kk-KZ"/>
        </w:rPr>
        <w:t>ай Сайын әлеуетті Өнім беруші құжаттар топтамасын қалыптастырады растайтын, жұмыстарды орындауға және қызметтерді: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FF248F">
        <w:rPr>
          <w:rFonts w:ascii="Times New Roman" w:hAnsi="Times New Roman"/>
          <w:sz w:val="28"/>
          <w:szCs w:val="28"/>
          <w:lang w:val="kk-KZ"/>
        </w:rPr>
        <w:t>туралы акт, орындалған жұмыстар және қызметтер бойынша құрылымдық бөлімшесімен келісілген мәселелеріне жетекшілік ететін ақпараттық технологиялар;</w:t>
      </w:r>
    </w:p>
    <w:p w:rsidR="00341F67" w:rsidRPr="00FF248F" w:rsidRDefault="00341F67" w:rsidP="00F443DB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FF248F">
        <w:rPr>
          <w:rFonts w:ascii="Times New Roman" w:hAnsi="Times New Roman"/>
          <w:sz w:val="28"/>
          <w:szCs w:val="28"/>
          <w:lang w:val="kk-KZ"/>
        </w:rPr>
        <w:t>қызмет болып саналады көрсетіліп отырған мемлекеттік қызметтерге актісіне қол қойғаннан кейін орындалған жұмыстардың және көрсетілетін қызметтердің Тапсырыс беруші.</w:t>
      </w:r>
    </w:p>
    <w:p w:rsidR="00341F67" w:rsidRPr="00F443DB" w:rsidRDefault="00341F67">
      <w:pPr>
        <w:rPr>
          <w:lang w:val="kk-KZ"/>
        </w:rPr>
      </w:pPr>
    </w:p>
    <w:sectPr w:rsidR="00341F67" w:rsidRPr="00F443DB" w:rsidSect="007C42B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853D6F"/>
    <w:multiLevelType w:val="hybridMultilevel"/>
    <w:tmpl w:val="07C0B11A"/>
    <w:lvl w:ilvl="0" w:tplc="9C420CC0"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3DB"/>
    <w:rsid w:val="0005685F"/>
    <w:rsid w:val="000C307B"/>
    <w:rsid w:val="0016099F"/>
    <w:rsid w:val="00331BFF"/>
    <w:rsid w:val="00341F67"/>
    <w:rsid w:val="003911D7"/>
    <w:rsid w:val="0039547D"/>
    <w:rsid w:val="00503AF8"/>
    <w:rsid w:val="005772EB"/>
    <w:rsid w:val="00657E5D"/>
    <w:rsid w:val="006B5F64"/>
    <w:rsid w:val="007C42B1"/>
    <w:rsid w:val="00865AE3"/>
    <w:rsid w:val="009002D5"/>
    <w:rsid w:val="00AA0C9B"/>
    <w:rsid w:val="00BD252B"/>
    <w:rsid w:val="00EE1FA0"/>
    <w:rsid w:val="00F443DB"/>
    <w:rsid w:val="00FF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8D4324"/>
  <w15:docId w15:val="{79643B52-3B7B-49E4-A590-FABC8B51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3D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uiPriority w:val="99"/>
    <w:rsid w:val="00F443DB"/>
    <w:rPr>
      <w:rFonts w:ascii="Times New Roman" w:hAnsi="Times New Roman" w:cs="Times New Roman"/>
      <w:b/>
      <w:bCs/>
      <w:sz w:val="24"/>
      <w:szCs w:val="24"/>
    </w:rPr>
  </w:style>
  <w:style w:type="table" w:styleId="a3">
    <w:name w:val="Table Grid"/>
    <w:basedOn w:val="a1"/>
    <w:uiPriority w:val="99"/>
    <w:rsid w:val="00F443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20">
    <w:name w:val="Font Style20"/>
    <w:uiPriority w:val="99"/>
    <w:rsid w:val="00F443DB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uiPriority w:val="99"/>
    <w:rsid w:val="00F443DB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F443DB"/>
    <w:rPr>
      <w:rFonts w:ascii="Times New Roman" w:hAnsi="Times New Roman" w:cs="Times New Roman"/>
      <w:b/>
      <w:bCs/>
      <w:sz w:val="24"/>
      <w:szCs w:val="24"/>
    </w:rPr>
  </w:style>
  <w:style w:type="paragraph" w:styleId="a4">
    <w:name w:val="No Spacing"/>
    <w:uiPriority w:val="99"/>
    <w:qFormat/>
    <w:rsid w:val="00F443D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886</Words>
  <Characters>5053</Characters>
  <Application>Microsoft Office Word</Application>
  <DocSecurity>0</DocSecurity>
  <Lines>42</Lines>
  <Paragraphs>11</Paragraphs>
  <ScaleCrop>false</ScaleCrop>
  <Company>Районная больница Бородулихинского района</Company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Жданов Роман</dc:creator>
  <cp:keywords/>
  <dc:description/>
  <cp:lastModifiedBy>Айнаш</cp:lastModifiedBy>
  <cp:revision>5</cp:revision>
  <dcterms:created xsi:type="dcterms:W3CDTF">2024-04-22T02:45:00Z</dcterms:created>
  <dcterms:modified xsi:type="dcterms:W3CDTF">2026-02-09T10:47:00Z</dcterms:modified>
</cp:coreProperties>
</file>