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7C29" w:rsidRPr="00147C29" w:rsidRDefault="00147C29" w:rsidP="00147C29">
      <w:pPr>
        <w:suppressAutoHyphens/>
        <w:spacing w:after="0" w:line="240" w:lineRule="auto"/>
        <w:rPr>
          <w:rFonts w:ascii="Times New Roman" w:eastAsia="Times New Roman" w:hAnsi="Times New Roman" w:cs="Calibri"/>
          <w:sz w:val="24"/>
          <w:szCs w:val="24"/>
          <w:lang w:eastAsia="ar-SA"/>
        </w:rPr>
      </w:pPr>
      <w:r w:rsidRPr="00147C29">
        <w:rPr>
          <w:rFonts w:ascii="Times New Roman" w:eastAsia="Times New Roman" w:hAnsi="Times New Roman" w:cs="Calibri"/>
          <w:b/>
          <w:bCs/>
          <w:sz w:val="24"/>
          <w:szCs w:val="24"/>
          <w:lang w:eastAsia="ar-SA"/>
        </w:rPr>
        <w:t>Техническая спецификация</w:t>
      </w:r>
    </w:p>
    <w:tbl>
      <w:tblPr>
        <w:tblpPr w:leftFromText="180" w:rightFromText="180" w:horzAnchor="margin" w:tblpXSpec="center" w:tblpY="747"/>
        <w:tblW w:w="15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1559"/>
        <w:gridCol w:w="1418"/>
        <w:gridCol w:w="1417"/>
        <w:gridCol w:w="5841"/>
        <w:gridCol w:w="2522"/>
        <w:gridCol w:w="2019"/>
      </w:tblGrid>
      <w:tr w:rsidR="00147C29" w:rsidRPr="00147C29" w:rsidTr="00406001">
        <w:trPr>
          <w:trHeight w:val="558"/>
        </w:trPr>
        <w:tc>
          <w:tcPr>
            <w:tcW w:w="15168" w:type="dxa"/>
            <w:gridSpan w:val="7"/>
            <w:shd w:val="clear" w:color="auto" w:fill="auto"/>
          </w:tcPr>
          <w:p w:rsidR="00147C29" w:rsidRPr="00147C29" w:rsidRDefault="00147C29" w:rsidP="00147C29">
            <w:pPr>
              <w:suppressAutoHyphens/>
              <w:spacing w:after="0" w:line="240" w:lineRule="auto"/>
              <w:rPr>
                <w:rFonts w:ascii="Times New Roman" w:eastAsia="Times New Roman" w:hAnsi="Times New Roman" w:cs="Calibri"/>
                <w:b/>
                <w:bCs/>
                <w:sz w:val="18"/>
                <w:szCs w:val="18"/>
                <w:lang w:eastAsia="ar-SA"/>
              </w:rPr>
            </w:pPr>
            <w:proofErr w:type="spellStart"/>
            <w:r w:rsidRPr="00147C29">
              <w:rPr>
                <w:rFonts w:ascii="Times New Roman" w:eastAsia="Times New Roman" w:hAnsi="Times New Roman" w:cs="Calibri"/>
                <w:b/>
                <w:bCs/>
                <w:sz w:val="18"/>
                <w:szCs w:val="18"/>
                <w:lang w:eastAsia="ar-SA"/>
              </w:rPr>
              <w:t>Костанайский</w:t>
            </w:r>
            <w:proofErr w:type="spellEnd"/>
            <w:r w:rsidRPr="00147C29">
              <w:rPr>
                <w:rFonts w:ascii="Times New Roman" w:eastAsia="Times New Roman" w:hAnsi="Times New Roman" w:cs="Calibri"/>
                <w:b/>
                <w:bCs/>
                <w:sz w:val="18"/>
                <w:szCs w:val="18"/>
                <w:lang w:eastAsia="ar-SA"/>
              </w:rPr>
              <w:t xml:space="preserve"> областной филиал</w:t>
            </w:r>
          </w:p>
          <w:p w:rsidR="00147C29" w:rsidRPr="00147C29" w:rsidRDefault="00147C29" w:rsidP="00147C29">
            <w:pPr>
              <w:suppressAutoHyphens/>
              <w:spacing w:after="0" w:line="240" w:lineRule="auto"/>
              <w:rPr>
                <w:rFonts w:ascii="Times New Roman" w:eastAsia="Times New Roman" w:hAnsi="Times New Roman" w:cs="Calibri"/>
                <w:b/>
                <w:bCs/>
                <w:sz w:val="18"/>
                <w:szCs w:val="18"/>
                <w:lang w:eastAsia="ar-SA"/>
              </w:rPr>
            </w:pPr>
            <w:r w:rsidRPr="00147C29">
              <w:rPr>
                <w:rFonts w:ascii="Times New Roman" w:eastAsia="Times New Roman" w:hAnsi="Times New Roman" w:cs="Calibri"/>
                <w:b/>
                <w:bCs/>
                <w:sz w:val="18"/>
                <w:szCs w:val="18"/>
                <w:lang w:eastAsia="ar-SA"/>
              </w:rPr>
              <w:t xml:space="preserve">АО «Республиканская </w:t>
            </w:r>
            <w:proofErr w:type="spellStart"/>
            <w:r w:rsidRPr="00147C29">
              <w:rPr>
                <w:rFonts w:ascii="Times New Roman" w:eastAsia="Times New Roman" w:hAnsi="Times New Roman" w:cs="Calibri"/>
                <w:b/>
                <w:bCs/>
                <w:sz w:val="18"/>
                <w:szCs w:val="18"/>
                <w:lang w:eastAsia="ar-SA"/>
              </w:rPr>
              <w:t>Телерадиокорпорация</w:t>
            </w:r>
            <w:proofErr w:type="spellEnd"/>
            <w:r w:rsidRPr="00147C29">
              <w:rPr>
                <w:rFonts w:ascii="Times New Roman" w:eastAsia="Times New Roman" w:hAnsi="Times New Roman" w:cs="Calibri"/>
                <w:b/>
                <w:bCs/>
                <w:sz w:val="18"/>
                <w:szCs w:val="18"/>
                <w:lang w:eastAsia="ar-SA"/>
              </w:rPr>
              <w:t xml:space="preserve"> «Казахстан»</w:t>
            </w:r>
          </w:p>
          <w:p w:rsidR="00147C29" w:rsidRPr="00147C29" w:rsidRDefault="00147C29" w:rsidP="00147C29">
            <w:pPr>
              <w:suppressAutoHyphens/>
              <w:spacing w:after="0" w:line="240" w:lineRule="auto"/>
              <w:rPr>
                <w:rFonts w:ascii="Times New Roman" w:eastAsia="Times New Roman" w:hAnsi="Times New Roman" w:cs="Calibri"/>
                <w:b/>
                <w:bCs/>
                <w:sz w:val="18"/>
                <w:szCs w:val="18"/>
                <w:lang w:eastAsia="ar-SA"/>
              </w:rPr>
            </w:pPr>
          </w:p>
        </w:tc>
      </w:tr>
      <w:tr w:rsidR="00147C29" w:rsidRPr="00147C29" w:rsidTr="00406001">
        <w:trPr>
          <w:trHeight w:val="345"/>
        </w:trPr>
        <w:tc>
          <w:tcPr>
            <w:tcW w:w="15168" w:type="dxa"/>
            <w:gridSpan w:val="7"/>
            <w:shd w:val="clear" w:color="auto" w:fill="auto"/>
          </w:tcPr>
          <w:p w:rsidR="00147C29" w:rsidRPr="00147C29" w:rsidRDefault="00147C29" w:rsidP="00147C29">
            <w:pPr>
              <w:tabs>
                <w:tab w:val="left" w:pos="6915"/>
              </w:tabs>
              <w:suppressAutoHyphens/>
              <w:spacing w:after="0" w:line="240" w:lineRule="auto"/>
              <w:rPr>
                <w:rFonts w:ascii="Times New Roman" w:eastAsia="Times New Roman" w:hAnsi="Times New Roman" w:cs="Calibri"/>
                <w:b/>
                <w:bCs/>
                <w:sz w:val="18"/>
                <w:szCs w:val="18"/>
                <w:lang w:eastAsia="ar-SA"/>
              </w:rPr>
            </w:pPr>
          </w:p>
        </w:tc>
      </w:tr>
      <w:tr w:rsidR="00147C29" w:rsidRPr="00147C29" w:rsidTr="0003067C">
        <w:trPr>
          <w:trHeight w:val="703"/>
        </w:trPr>
        <w:tc>
          <w:tcPr>
            <w:tcW w:w="392" w:type="dxa"/>
            <w:shd w:val="clear" w:color="auto" w:fill="auto"/>
          </w:tcPr>
          <w:p w:rsidR="00147C29" w:rsidRPr="00147C29" w:rsidRDefault="00147C29" w:rsidP="00147C29">
            <w:pPr>
              <w:suppressAutoHyphens/>
              <w:spacing w:after="0" w:line="240" w:lineRule="auto"/>
              <w:rPr>
                <w:rFonts w:ascii="Times New Roman" w:eastAsia="Times New Roman" w:hAnsi="Times New Roman" w:cs="Calibri"/>
                <w:b/>
                <w:bCs/>
                <w:sz w:val="18"/>
                <w:szCs w:val="18"/>
                <w:lang w:eastAsia="ar-SA"/>
              </w:rPr>
            </w:pPr>
            <w:r w:rsidRPr="00147C29">
              <w:rPr>
                <w:rFonts w:ascii="Times New Roman" w:eastAsia="Times New Roman" w:hAnsi="Times New Roman" w:cs="Calibri"/>
                <w:b/>
                <w:bCs/>
                <w:sz w:val="18"/>
                <w:szCs w:val="18"/>
                <w:lang w:eastAsia="ar-SA"/>
              </w:rPr>
              <w:t xml:space="preserve">№ </w:t>
            </w:r>
          </w:p>
        </w:tc>
        <w:tc>
          <w:tcPr>
            <w:tcW w:w="1559" w:type="dxa"/>
            <w:shd w:val="clear" w:color="auto" w:fill="auto"/>
          </w:tcPr>
          <w:p w:rsidR="00147C29" w:rsidRPr="00147C29" w:rsidRDefault="00147C29" w:rsidP="00147C29">
            <w:pPr>
              <w:suppressAutoHyphens/>
              <w:spacing w:after="0" w:line="240" w:lineRule="auto"/>
              <w:rPr>
                <w:rFonts w:ascii="Times New Roman" w:eastAsia="Times New Roman" w:hAnsi="Times New Roman" w:cs="Calibri"/>
                <w:b/>
                <w:bCs/>
                <w:sz w:val="18"/>
                <w:szCs w:val="18"/>
                <w:lang w:eastAsia="ar-SA"/>
              </w:rPr>
            </w:pPr>
            <w:r w:rsidRPr="00147C29">
              <w:rPr>
                <w:rFonts w:ascii="Times New Roman" w:eastAsia="Times New Roman" w:hAnsi="Times New Roman" w:cs="Calibri"/>
                <w:b/>
                <w:bCs/>
                <w:sz w:val="18"/>
                <w:szCs w:val="18"/>
                <w:lang w:eastAsia="ar-SA"/>
              </w:rPr>
              <w:t xml:space="preserve">Наименование </w:t>
            </w:r>
          </w:p>
          <w:p w:rsidR="00147C29" w:rsidRPr="00147C29" w:rsidRDefault="00147C29" w:rsidP="00147C29">
            <w:pPr>
              <w:suppressAutoHyphens/>
              <w:spacing w:after="0" w:line="240" w:lineRule="auto"/>
              <w:rPr>
                <w:rFonts w:ascii="Times New Roman" w:eastAsia="Times New Roman" w:hAnsi="Times New Roman" w:cs="Calibri"/>
                <w:b/>
                <w:bCs/>
                <w:sz w:val="18"/>
                <w:szCs w:val="18"/>
                <w:lang w:eastAsia="ar-SA"/>
              </w:rPr>
            </w:pPr>
            <w:r w:rsidRPr="00147C29">
              <w:rPr>
                <w:rFonts w:ascii="Times New Roman" w:eastAsia="Times New Roman" w:hAnsi="Times New Roman" w:cs="Calibri"/>
                <w:b/>
                <w:bCs/>
                <w:sz w:val="18"/>
                <w:szCs w:val="18"/>
                <w:lang w:eastAsia="ar-SA"/>
              </w:rPr>
              <w:t xml:space="preserve">закупаемых </w:t>
            </w:r>
          </w:p>
          <w:p w:rsidR="00147C29" w:rsidRPr="00147C29" w:rsidRDefault="00147C29" w:rsidP="00147C29">
            <w:pPr>
              <w:suppressAutoHyphens/>
              <w:spacing w:after="0" w:line="240" w:lineRule="auto"/>
              <w:rPr>
                <w:rFonts w:ascii="Times New Roman" w:eastAsia="Times New Roman" w:hAnsi="Times New Roman" w:cs="Calibri"/>
                <w:b/>
                <w:bCs/>
                <w:sz w:val="18"/>
                <w:szCs w:val="18"/>
                <w:lang w:eastAsia="ar-SA"/>
              </w:rPr>
            </w:pPr>
            <w:r w:rsidRPr="00147C29">
              <w:rPr>
                <w:rFonts w:ascii="Times New Roman" w:eastAsia="Times New Roman" w:hAnsi="Times New Roman" w:cs="Calibri"/>
                <w:b/>
                <w:bCs/>
                <w:sz w:val="18"/>
                <w:szCs w:val="18"/>
                <w:lang w:eastAsia="ar-SA"/>
              </w:rPr>
              <w:t>работ, услуг *</w:t>
            </w:r>
          </w:p>
        </w:tc>
        <w:tc>
          <w:tcPr>
            <w:tcW w:w="1418" w:type="dxa"/>
            <w:shd w:val="clear" w:color="auto" w:fill="auto"/>
          </w:tcPr>
          <w:p w:rsidR="00147C29" w:rsidRPr="00147C29" w:rsidRDefault="00147C29" w:rsidP="00147C29">
            <w:pPr>
              <w:suppressAutoHyphens/>
              <w:spacing w:after="0" w:line="240" w:lineRule="auto"/>
              <w:rPr>
                <w:rFonts w:ascii="Times New Roman" w:eastAsia="Times New Roman" w:hAnsi="Times New Roman" w:cs="Calibri"/>
                <w:b/>
                <w:bCs/>
                <w:sz w:val="18"/>
                <w:szCs w:val="18"/>
                <w:lang w:eastAsia="ar-SA"/>
              </w:rPr>
            </w:pPr>
            <w:r w:rsidRPr="00147C29">
              <w:rPr>
                <w:rFonts w:ascii="Times New Roman" w:eastAsia="Times New Roman" w:hAnsi="Times New Roman" w:cs="Calibri"/>
                <w:b/>
                <w:bCs/>
                <w:sz w:val="18"/>
                <w:szCs w:val="18"/>
                <w:lang w:eastAsia="ar-SA"/>
              </w:rPr>
              <w:t>Единица измерения</w:t>
            </w:r>
          </w:p>
        </w:tc>
        <w:tc>
          <w:tcPr>
            <w:tcW w:w="1417" w:type="dxa"/>
            <w:shd w:val="clear" w:color="auto" w:fill="auto"/>
          </w:tcPr>
          <w:p w:rsidR="00147C29" w:rsidRPr="00147C29" w:rsidRDefault="00147C29" w:rsidP="00147C29">
            <w:pPr>
              <w:suppressAutoHyphens/>
              <w:spacing w:after="0" w:line="240" w:lineRule="auto"/>
              <w:rPr>
                <w:rFonts w:ascii="Times New Roman" w:eastAsia="Times New Roman" w:hAnsi="Times New Roman" w:cs="Calibri"/>
                <w:b/>
                <w:bCs/>
                <w:sz w:val="18"/>
                <w:szCs w:val="18"/>
                <w:lang w:eastAsia="ar-SA"/>
              </w:rPr>
            </w:pPr>
            <w:r w:rsidRPr="00147C29">
              <w:rPr>
                <w:rFonts w:ascii="Times New Roman" w:eastAsia="Times New Roman" w:hAnsi="Times New Roman" w:cs="Calibri"/>
                <w:b/>
                <w:bCs/>
                <w:sz w:val="18"/>
                <w:szCs w:val="18"/>
                <w:lang w:eastAsia="ar-SA"/>
              </w:rPr>
              <w:t xml:space="preserve">Кол-во объём </w:t>
            </w:r>
          </w:p>
        </w:tc>
        <w:tc>
          <w:tcPr>
            <w:tcW w:w="5841" w:type="dxa"/>
            <w:shd w:val="clear" w:color="auto" w:fill="auto"/>
          </w:tcPr>
          <w:p w:rsidR="00147C29" w:rsidRPr="00147C29" w:rsidRDefault="00147C29" w:rsidP="00147C29">
            <w:pPr>
              <w:suppressAutoHyphens/>
              <w:spacing w:after="0" w:line="240" w:lineRule="auto"/>
              <w:rPr>
                <w:rFonts w:ascii="Times New Roman" w:eastAsia="Times New Roman" w:hAnsi="Times New Roman" w:cs="Calibri"/>
                <w:b/>
                <w:bCs/>
                <w:sz w:val="18"/>
                <w:szCs w:val="18"/>
                <w:lang w:eastAsia="ar-SA"/>
              </w:rPr>
            </w:pPr>
            <w:r w:rsidRPr="00147C29">
              <w:rPr>
                <w:rFonts w:ascii="Times New Roman" w:eastAsia="Times New Roman" w:hAnsi="Times New Roman" w:cs="Calibri"/>
                <w:b/>
                <w:bCs/>
                <w:sz w:val="18"/>
                <w:szCs w:val="18"/>
                <w:lang w:eastAsia="ar-SA"/>
              </w:rPr>
              <w:t>Техническая характеристика</w:t>
            </w:r>
          </w:p>
          <w:p w:rsidR="00147C29" w:rsidRPr="00147C29" w:rsidRDefault="00147C29" w:rsidP="00147C29">
            <w:pPr>
              <w:suppressAutoHyphens/>
              <w:spacing w:after="0" w:line="240" w:lineRule="auto"/>
              <w:rPr>
                <w:rFonts w:ascii="Times New Roman" w:eastAsia="Times New Roman" w:hAnsi="Times New Roman" w:cs="Calibri"/>
                <w:sz w:val="18"/>
                <w:szCs w:val="18"/>
                <w:lang w:eastAsia="ar-SA"/>
              </w:rPr>
            </w:pPr>
          </w:p>
          <w:p w:rsidR="00147C29" w:rsidRPr="00147C29" w:rsidRDefault="00147C29" w:rsidP="00147C29">
            <w:pPr>
              <w:suppressAutoHyphens/>
              <w:spacing w:after="0" w:line="240" w:lineRule="auto"/>
              <w:rPr>
                <w:rFonts w:ascii="Times New Roman" w:eastAsia="Times New Roman" w:hAnsi="Times New Roman" w:cs="Calibri"/>
                <w:sz w:val="18"/>
                <w:szCs w:val="18"/>
                <w:lang w:eastAsia="ar-SA"/>
              </w:rPr>
            </w:pPr>
          </w:p>
          <w:p w:rsidR="00147C29" w:rsidRPr="00147C29" w:rsidRDefault="00147C29" w:rsidP="00147C29">
            <w:pPr>
              <w:suppressAutoHyphens/>
              <w:spacing w:after="0" w:line="240" w:lineRule="auto"/>
              <w:jc w:val="right"/>
              <w:rPr>
                <w:rFonts w:ascii="Times New Roman" w:eastAsia="Times New Roman" w:hAnsi="Times New Roman" w:cs="Calibri"/>
                <w:sz w:val="18"/>
                <w:szCs w:val="18"/>
                <w:lang w:eastAsia="ar-SA"/>
              </w:rPr>
            </w:pPr>
          </w:p>
        </w:tc>
        <w:tc>
          <w:tcPr>
            <w:tcW w:w="2522" w:type="dxa"/>
            <w:shd w:val="clear" w:color="auto" w:fill="auto"/>
          </w:tcPr>
          <w:p w:rsidR="00147C29" w:rsidRPr="00147C29" w:rsidRDefault="00147C29" w:rsidP="00147C29">
            <w:pPr>
              <w:suppressAutoHyphens/>
              <w:spacing w:after="0" w:line="240" w:lineRule="auto"/>
              <w:rPr>
                <w:rFonts w:ascii="Times New Roman" w:eastAsia="Times New Roman" w:hAnsi="Times New Roman" w:cs="Calibri"/>
                <w:b/>
                <w:bCs/>
                <w:sz w:val="18"/>
                <w:szCs w:val="18"/>
                <w:lang w:eastAsia="ar-SA"/>
              </w:rPr>
            </w:pPr>
            <w:r w:rsidRPr="00147C29">
              <w:rPr>
                <w:rFonts w:ascii="Times New Roman" w:eastAsia="Times New Roman" w:hAnsi="Times New Roman" w:cs="Calibri"/>
                <w:b/>
                <w:bCs/>
                <w:sz w:val="18"/>
                <w:szCs w:val="18"/>
                <w:lang w:eastAsia="ar-SA"/>
              </w:rPr>
              <w:t>Срок поставки товара, выполнения работ, оказания услуг</w:t>
            </w:r>
          </w:p>
        </w:tc>
        <w:tc>
          <w:tcPr>
            <w:tcW w:w="2019" w:type="dxa"/>
            <w:shd w:val="clear" w:color="auto" w:fill="auto"/>
          </w:tcPr>
          <w:p w:rsidR="00147C29" w:rsidRPr="00147C29" w:rsidRDefault="00147C29" w:rsidP="00147C29">
            <w:pPr>
              <w:suppressAutoHyphens/>
              <w:spacing w:after="0" w:line="240" w:lineRule="auto"/>
              <w:rPr>
                <w:rFonts w:ascii="Times New Roman" w:eastAsia="Times New Roman" w:hAnsi="Times New Roman" w:cs="Calibri"/>
                <w:b/>
                <w:bCs/>
                <w:sz w:val="18"/>
                <w:szCs w:val="18"/>
                <w:lang w:eastAsia="ar-SA"/>
              </w:rPr>
            </w:pPr>
            <w:r w:rsidRPr="00147C29">
              <w:rPr>
                <w:rFonts w:ascii="Times New Roman" w:eastAsia="Times New Roman" w:hAnsi="Times New Roman" w:cs="Calibri"/>
                <w:b/>
                <w:bCs/>
                <w:sz w:val="18"/>
                <w:szCs w:val="18"/>
                <w:lang w:eastAsia="ar-SA"/>
              </w:rPr>
              <w:t xml:space="preserve">Место поставки товара </w:t>
            </w:r>
          </w:p>
        </w:tc>
      </w:tr>
      <w:tr w:rsidR="00147C29" w:rsidRPr="00147C29" w:rsidTr="0003067C">
        <w:trPr>
          <w:trHeight w:val="277"/>
        </w:trPr>
        <w:tc>
          <w:tcPr>
            <w:tcW w:w="392" w:type="dxa"/>
            <w:shd w:val="clear" w:color="auto" w:fill="auto"/>
          </w:tcPr>
          <w:p w:rsidR="00147C29" w:rsidRPr="00147C29" w:rsidRDefault="00147C29" w:rsidP="00147C29">
            <w:pPr>
              <w:suppressAutoHyphens/>
              <w:spacing w:after="0" w:line="240" w:lineRule="auto"/>
              <w:rPr>
                <w:rFonts w:ascii="Times New Roman" w:eastAsia="Times New Roman" w:hAnsi="Times New Roman" w:cs="Calibri"/>
                <w:b/>
                <w:bCs/>
                <w:sz w:val="20"/>
                <w:szCs w:val="20"/>
                <w:lang w:eastAsia="ar-SA"/>
              </w:rPr>
            </w:pPr>
            <w:r w:rsidRPr="00147C29">
              <w:rPr>
                <w:rFonts w:ascii="Times New Roman" w:eastAsia="Times New Roman" w:hAnsi="Times New Roman" w:cs="Calibri"/>
                <w:b/>
                <w:bCs/>
                <w:sz w:val="20"/>
                <w:szCs w:val="20"/>
                <w:lang w:eastAsia="ar-SA"/>
              </w:rPr>
              <w:t>1</w:t>
            </w:r>
          </w:p>
        </w:tc>
        <w:tc>
          <w:tcPr>
            <w:tcW w:w="1559" w:type="dxa"/>
            <w:shd w:val="clear" w:color="auto" w:fill="auto"/>
          </w:tcPr>
          <w:p w:rsidR="00147C29" w:rsidRPr="00147C29" w:rsidRDefault="00147C29" w:rsidP="00147C29">
            <w:pPr>
              <w:suppressAutoHyphens/>
              <w:spacing w:after="0" w:line="240" w:lineRule="auto"/>
              <w:rPr>
                <w:rFonts w:ascii="Times New Roman" w:eastAsia="Times New Roman" w:hAnsi="Times New Roman" w:cs="Calibri"/>
                <w:b/>
                <w:bCs/>
                <w:sz w:val="20"/>
                <w:szCs w:val="20"/>
                <w:lang w:eastAsia="ar-SA"/>
              </w:rPr>
            </w:pPr>
            <w:r w:rsidRPr="00147C29">
              <w:rPr>
                <w:rFonts w:ascii="Times New Roman" w:eastAsia="Times New Roman" w:hAnsi="Times New Roman" w:cs="Calibri"/>
                <w:b/>
                <w:bCs/>
                <w:sz w:val="20"/>
                <w:szCs w:val="20"/>
                <w:lang w:eastAsia="ar-SA"/>
              </w:rPr>
              <w:t>2</w:t>
            </w:r>
          </w:p>
        </w:tc>
        <w:tc>
          <w:tcPr>
            <w:tcW w:w="1418" w:type="dxa"/>
            <w:shd w:val="clear" w:color="auto" w:fill="auto"/>
          </w:tcPr>
          <w:p w:rsidR="00147C29" w:rsidRPr="00147C29" w:rsidRDefault="00147C29" w:rsidP="00147C29">
            <w:pPr>
              <w:suppressAutoHyphens/>
              <w:spacing w:after="0" w:line="240" w:lineRule="auto"/>
              <w:rPr>
                <w:rFonts w:ascii="Times New Roman" w:eastAsia="Times New Roman" w:hAnsi="Times New Roman" w:cs="Calibri"/>
                <w:b/>
                <w:bCs/>
                <w:sz w:val="20"/>
                <w:szCs w:val="20"/>
                <w:lang w:eastAsia="ar-SA"/>
              </w:rPr>
            </w:pPr>
            <w:r w:rsidRPr="00147C29">
              <w:rPr>
                <w:rFonts w:ascii="Times New Roman" w:eastAsia="Times New Roman" w:hAnsi="Times New Roman" w:cs="Calibri"/>
                <w:b/>
                <w:bCs/>
                <w:sz w:val="20"/>
                <w:szCs w:val="20"/>
                <w:lang w:eastAsia="ar-SA"/>
              </w:rPr>
              <w:t>3</w:t>
            </w:r>
          </w:p>
        </w:tc>
        <w:tc>
          <w:tcPr>
            <w:tcW w:w="1417" w:type="dxa"/>
            <w:shd w:val="clear" w:color="auto" w:fill="auto"/>
          </w:tcPr>
          <w:p w:rsidR="00147C29" w:rsidRPr="00147C29" w:rsidRDefault="00147C29" w:rsidP="00147C29">
            <w:pPr>
              <w:suppressAutoHyphens/>
              <w:spacing w:after="0" w:line="240" w:lineRule="auto"/>
              <w:rPr>
                <w:rFonts w:ascii="Times New Roman" w:eastAsia="Times New Roman" w:hAnsi="Times New Roman" w:cs="Calibri"/>
                <w:b/>
                <w:bCs/>
                <w:sz w:val="20"/>
                <w:szCs w:val="20"/>
                <w:lang w:eastAsia="ar-SA"/>
              </w:rPr>
            </w:pPr>
            <w:r w:rsidRPr="00147C29">
              <w:rPr>
                <w:rFonts w:ascii="Times New Roman" w:eastAsia="Times New Roman" w:hAnsi="Times New Roman" w:cs="Calibri"/>
                <w:b/>
                <w:bCs/>
                <w:sz w:val="20"/>
                <w:szCs w:val="20"/>
                <w:lang w:eastAsia="ar-SA"/>
              </w:rPr>
              <w:t>4</w:t>
            </w:r>
          </w:p>
        </w:tc>
        <w:tc>
          <w:tcPr>
            <w:tcW w:w="5841" w:type="dxa"/>
            <w:shd w:val="clear" w:color="auto" w:fill="auto"/>
          </w:tcPr>
          <w:p w:rsidR="00147C29" w:rsidRPr="00147C29" w:rsidRDefault="00147C29" w:rsidP="00147C29">
            <w:pPr>
              <w:suppressAutoHyphens/>
              <w:spacing w:after="0" w:line="240" w:lineRule="auto"/>
              <w:rPr>
                <w:rFonts w:ascii="Times New Roman" w:eastAsia="Times New Roman" w:hAnsi="Times New Roman" w:cs="Calibri"/>
                <w:b/>
                <w:bCs/>
                <w:sz w:val="20"/>
                <w:szCs w:val="20"/>
                <w:lang w:eastAsia="ar-SA"/>
              </w:rPr>
            </w:pPr>
            <w:r w:rsidRPr="00147C29">
              <w:rPr>
                <w:rFonts w:ascii="Times New Roman" w:eastAsia="Times New Roman" w:hAnsi="Times New Roman" w:cs="Calibri"/>
                <w:b/>
                <w:bCs/>
                <w:sz w:val="20"/>
                <w:szCs w:val="20"/>
                <w:lang w:eastAsia="ar-SA"/>
              </w:rPr>
              <w:t>5</w:t>
            </w:r>
          </w:p>
        </w:tc>
        <w:tc>
          <w:tcPr>
            <w:tcW w:w="2522" w:type="dxa"/>
            <w:shd w:val="clear" w:color="auto" w:fill="auto"/>
          </w:tcPr>
          <w:p w:rsidR="00147C29" w:rsidRPr="00147C29" w:rsidRDefault="00147C29" w:rsidP="00147C29">
            <w:pPr>
              <w:suppressAutoHyphens/>
              <w:spacing w:after="0" w:line="240" w:lineRule="auto"/>
              <w:rPr>
                <w:rFonts w:ascii="Times New Roman" w:eastAsia="Times New Roman" w:hAnsi="Times New Roman" w:cs="Calibri"/>
                <w:b/>
                <w:bCs/>
                <w:sz w:val="20"/>
                <w:szCs w:val="20"/>
                <w:lang w:val="kk-KZ" w:eastAsia="ar-SA"/>
              </w:rPr>
            </w:pPr>
            <w:r w:rsidRPr="00147C29">
              <w:rPr>
                <w:rFonts w:ascii="Times New Roman" w:eastAsia="Times New Roman" w:hAnsi="Times New Roman" w:cs="Calibri"/>
                <w:b/>
                <w:bCs/>
                <w:sz w:val="20"/>
                <w:szCs w:val="20"/>
                <w:lang w:val="kk-KZ" w:eastAsia="ar-SA"/>
              </w:rPr>
              <w:t>6</w:t>
            </w:r>
          </w:p>
        </w:tc>
        <w:tc>
          <w:tcPr>
            <w:tcW w:w="2019" w:type="dxa"/>
            <w:shd w:val="clear" w:color="auto" w:fill="auto"/>
          </w:tcPr>
          <w:p w:rsidR="00147C29" w:rsidRPr="00147C29" w:rsidRDefault="00147C29" w:rsidP="00147C29">
            <w:pPr>
              <w:suppressAutoHyphens/>
              <w:spacing w:after="0" w:line="240" w:lineRule="auto"/>
              <w:rPr>
                <w:rFonts w:ascii="Times New Roman" w:eastAsia="Times New Roman" w:hAnsi="Times New Roman" w:cs="Calibri"/>
                <w:b/>
                <w:bCs/>
                <w:sz w:val="20"/>
                <w:szCs w:val="20"/>
                <w:lang w:val="kk-KZ" w:eastAsia="ar-SA"/>
              </w:rPr>
            </w:pPr>
            <w:r w:rsidRPr="00147C29">
              <w:rPr>
                <w:rFonts w:ascii="Times New Roman" w:eastAsia="Times New Roman" w:hAnsi="Times New Roman" w:cs="Calibri"/>
                <w:b/>
                <w:bCs/>
                <w:sz w:val="20"/>
                <w:szCs w:val="20"/>
                <w:lang w:val="kk-KZ" w:eastAsia="ar-SA"/>
              </w:rPr>
              <w:t>7</w:t>
            </w:r>
          </w:p>
        </w:tc>
      </w:tr>
      <w:tr w:rsidR="003478AC" w:rsidRPr="00147C29" w:rsidTr="00BE1D59">
        <w:trPr>
          <w:trHeight w:val="1838"/>
        </w:trPr>
        <w:tc>
          <w:tcPr>
            <w:tcW w:w="392" w:type="dxa"/>
            <w:shd w:val="clear" w:color="auto" w:fill="auto"/>
            <w:noWrap/>
          </w:tcPr>
          <w:p w:rsidR="003478AC" w:rsidRPr="005B3DC6" w:rsidRDefault="003478AC" w:rsidP="003478AC">
            <w:pPr>
              <w:suppressAutoHyphens/>
              <w:spacing w:after="0" w:line="240" w:lineRule="auto"/>
              <w:rPr>
                <w:rFonts w:ascii="Times New Roman" w:eastAsia="Times New Roman" w:hAnsi="Times New Roman" w:cs="Times New Roman"/>
                <w:sz w:val="24"/>
                <w:szCs w:val="24"/>
                <w:lang w:val="kk-KZ" w:eastAsia="ar-SA"/>
              </w:rPr>
            </w:pPr>
            <w:r w:rsidRPr="005B3DC6">
              <w:rPr>
                <w:rFonts w:ascii="Times New Roman" w:eastAsia="Times New Roman" w:hAnsi="Times New Roman" w:cs="Times New Roman"/>
                <w:sz w:val="24"/>
                <w:szCs w:val="24"/>
                <w:lang w:val="kk-KZ" w:eastAsia="ar-SA"/>
              </w:rPr>
              <w:t>1</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478AC" w:rsidRPr="005B3DC6" w:rsidRDefault="003478AC" w:rsidP="003478AC">
            <w:pPr>
              <w:rPr>
                <w:rFonts w:ascii="Times New Roman" w:hAnsi="Times New Roman" w:cs="Times New Roman"/>
                <w:color w:val="000000"/>
                <w:sz w:val="24"/>
                <w:szCs w:val="24"/>
              </w:rPr>
            </w:pPr>
            <w:r w:rsidRPr="005B3DC6">
              <w:rPr>
                <w:rFonts w:ascii="Times New Roman" w:hAnsi="Times New Roman" w:cs="Times New Roman"/>
                <w:color w:val="000000"/>
                <w:sz w:val="24"/>
                <w:szCs w:val="24"/>
              </w:rPr>
              <w:t>Услуги по заправке картриджей</w:t>
            </w:r>
          </w:p>
        </w:tc>
        <w:tc>
          <w:tcPr>
            <w:tcW w:w="1418" w:type="dxa"/>
            <w:shd w:val="clear" w:color="auto" w:fill="auto"/>
            <w:noWrap/>
          </w:tcPr>
          <w:p w:rsidR="003478AC" w:rsidRPr="005B3DC6" w:rsidRDefault="00626898" w:rsidP="003478AC">
            <w:pPr>
              <w:rPr>
                <w:rFonts w:ascii="Times New Roman" w:hAnsi="Times New Roman" w:cs="Times New Roman"/>
                <w:color w:val="000000"/>
                <w:sz w:val="24"/>
                <w:szCs w:val="24"/>
              </w:rPr>
            </w:pPr>
            <w:r w:rsidRPr="005B3DC6">
              <w:rPr>
                <w:rFonts w:ascii="Times New Roman" w:hAnsi="Times New Roman" w:cs="Times New Roman"/>
                <w:color w:val="000000"/>
                <w:sz w:val="24"/>
                <w:szCs w:val="24"/>
              </w:rPr>
              <w:t>Услу</w:t>
            </w:r>
            <w:r w:rsidR="00592894" w:rsidRPr="005B3DC6">
              <w:rPr>
                <w:rFonts w:ascii="Times New Roman" w:hAnsi="Times New Roman" w:cs="Times New Roman"/>
                <w:color w:val="000000"/>
                <w:sz w:val="24"/>
                <w:szCs w:val="24"/>
              </w:rPr>
              <w:t>г</w:t>
            </w:r>
            <w:r w:rsidRPr="005B3DC6">
              <w:rPr>
                <w:rFonts w:ascii="Times New Roman" w:hAnsi="Times New Roman" w:cs="Times New Roman"/>
                <w:color w:val="000000"/>
                <w:sz w:val="24"/>
                <w:szCs w:val="24"/>
              </w:rPr>
              <w:t>а</w:t>
            </w:r>
          </w:p>
          <w:p w:rsidR="003478AC" w:rsidRPr="005B3DC6" w:rsidRDefault="003478AC" w:rsidP="003478AC">
            <w:pPr>
              <w:suppressAutoHyphens/>
              <w:spacing w:after="0" w:line="240" w:lineRule="auto"/>
              <w:rPr>
                <w:rFonts w:ascii="Times New Roman" w:eastAsia="Times New Roman" w:hAnsi="Times New Roman" w:cs="Times New Roman"/>
                <w:color w:val="000000"/>
                <w:sz w:val="24"/>
                <w:szCs w:val="24"/>
                <w:lang w:eastAsia="ar-SA"/>
              </w:rPr>
            </w:pPr>
          </w:p>
        </w:tc>
        <w:tc>
          <w:tcPr>
            <w:tcW w:w="1417" w:type="dxa"/>
          </w:tcPr>
          <w:p w:rsidR="003478AC" w:rsidRPr="005B3DC6" w:rsidRDefault="009C7ADB" w:rsidP="007241E3">
            <w:pPr>
              <w:spacing w:after="0" w:line="240" w:lineRule="auto"/>
              <w:rPr>
                <w:rFonts w:ascii="Times New Roman" w:eastAsia="Calibri" w:hAnsi="Times New Roman" w:cs="Times New Roman"/>
                <w:sz w:val="24"/>
                <w:szCs w:val="24"/>
                <w:lang w:val="kk-KZ"/>
              </w:rPr>
            </w:pPr>
            <w:r w:rsidRPr="005B3DC6">
              <w:rPr>
                <w:rFonts w:ascii="Times New Roman" w:eastAsia="Calibri" w:hAnsi="Times New Roman" w:cs="Times New Roman"/>
                <w:sz w:val="24"/>
                <w:szCs w:val="24"/>
                <w:lang w:val="kk-KZ"/>
              </w:rPr>
              <w:t>Не менее</w:t>
            </w:r>
            <w:r w:rsidR="00136ADF" w:rsidRPr="005B3DC6">
              <w:rPr>
                <w:rFonts w:ascii="Times New Roman" w:eastAsia="Calibri" w:hAnsi="Times New Roman" w:cs="Times New Roman"/>
                <w:sz w:val="24"/>
                <w:szCs w:val="24"/>
                <w:lang w:val="kk-KZ"/>
              </w:rPr>
              <w:t xml:space="preserve"> </w:t>
            </w:r>
            <w:r w:rsidR="00F46AAD" w:rsidRPr="005B3DC6">
              <w:rPr>
                <w:rFonts w:ascii="Times New Roman" w:eastAsia="Calibri" w:hAnsi="Times New Roman" w:cs="Times New Roman"/>
                <w:sz w:val="24"/>
                <w:szCs w:val="24"/>
                <w:lang w:val="en-US"/>
              </w:rPr>
              <w:t>5</w:t>
            </w:r>
            <w:r w:rsidR="00F46AAD" w:rsidRPr="005B3DC6">
              <w:rPr>
                <w:rFonts w:ascii="Times New Roman" w:eastAsia="Calibri" w:hAnsi="Times New Roman" w:cs="Times New Roman"/>
                <w:sz w:val="24"/>
                <w:szCs w:val="24"/>
              </w:rPr>
              <w:t xml:space="preserve">0 </w:t>
            </w:r>
            <w:r w:rsidRPr="005B3DC6">
              <w:rPr>
                <w:rFonts w:ascii="Times New Roman" w:eastAsia="Calibri" w:hAnsi="Times New Roman" w:cs="Times New Roman"/>
                <w:sz w:val="24"/>
                <w:szCs w:val="24"/>
                <w:lang w:val="kk-KZ"/>
              </w:rPr>
              <w:t>раз</w:t>
            </w:r>
          </w:p>
        </w:tc>
        <w:tc>
          <w:tcPr>
            <w:tcW w:w="5841" w:type="dxa"/>
          </w:tcPr>
          <w:p w:rsidR="003478AC" w:rsidRPr="005B3DC6" w:rsidRDefault="007512ED" w:rsidP="00DA33A5">
            <w:pPr>
              <w:spacing w:after="0" w:line="240" w:lineRule="auto"/>
              <w:rPr>
                <w:rFonts w:ascii="Times New Roman" w:eastAsia="Calibri" w:hAnsi="Times New Roman" w:cs="Times New Roman"/>
                <w:sz w:val="24"/>
                <w:szCs w:val="24"/>
              </w:rPr>
            </w:pPr>
            <w:r w:rsidRPr="005B3DC6">
              <w:rPr>
                <w:rFonts w:ascii="Times New Roman" w:eastAsia="SimSun" w:hAnsi="Times New Roman" w:cs="Times New Roman"/>
                <w:kern w:val="1"/>
                <w:sz w:val="24"/>
                <w:szCs w:val="24"/>
                <w:lang w:eastAsia="hi-IN" w:bidi="hi-IN"/>
              </w:rPr>
              <w:t xml:space="preserve">Услуга, по восстановлению работоспособности в полном объеме, отработавших свой ресурс картриджей для монохромных лазерных и светодиодных принтеров. В числе картриджей оригинальные заводские и совместимые модели подходящие для использования, но не </w:t>
            </w:r>
            <w:proofErr w:type="gramStart"/>
            <w:r w:rsidRPr="005B3DC6">
              <w:rPr>
                <w:rFonts w:ascii="Times New Roman" w:eastAsia="SimSun" w:hAnsi="Times New Roman" w:cs="Times New Roman"/>
                <w:kern w:val="1"/>
                <w:sz w:val="24"/>
                <w:szCs w:val="24"/>
                <w:lang w:eastAsia="hi-IN" w:bidi="hi-IN"/>
              </w:rPr>
              <w:t>ограничивающихся  следующим</w:t>
            </w:r>
            <w:proofErr w:type="gramEnd"/>
            <w:r w:rsidRPr="005B3DC6">
              <w:rPr>
                <w:rFonts w:ascii="Times New Roman" w:eastAsia="SimSun" w:hAnsi="Times New Roman" w:cs="Times New Roman"/>
                <w:kern w:val="1"/>
                <w:sz w:val="24"/>
                <w:szCs w:val="24"/>
                <w:lang w:eastAsia="hi-IN" w:bidi="hi-IN"/>
              </w:rPr>
              <w:t xml:space="preserve"> списком оборудования: HP M1212nf, HP M1536dnf, </w:t>
            </w:r>
            <w:proofErr w:type="spellStart"/>
            <w:r w:rsidRPr="005B3DC6">
              <w:rPr>
                <w:rFonts w:ascii="Times New Roman" w:eastAsia="SimSun" w:hAnsi="Times New Roman" w:cs="Times New Roman"/>
                <w:kern w:val="1"/>
                <w:sz w:val="24"/>
                <w:szCs w:val="24"/>
                <w:lang w:eastAsia="hi-IN" w:bidi="hi-IN"/>
              </w:rPr>
              <w:t>Canon</w:t>
            </w:r>
            <w:proofErr w:type="spellEnd"/>
            <w:r w:rsidRPr="005B3DC6">
              <w:rPr>
                <w:rFonts w:ascii="Times New Roman" w:eastAsia="SimSun" w:hAnsi="Times New Roman" w:cs="Times New Roman"/>
                <w:kern w:val="1"/>
                <w:sz w:val="24"/>
                <w:szCs w:val="24"/>
                <w:lang w:eastAsia="hi-IN" w:bidi="hi-IN"/>
              </w:rPr>
              <w:t xml:space="preserve"> LBP6000, HP </w:t>
            </w:r>
            <w:proofErr w:type="spellStart"/>
            <w:r w:rsidRPr="005B3DC6">
              <w:rPr>
                <w:rFonts w:ascii="Times New Roman" w:eastAsia="SimSun" w:hAnsi="Times New Roman" w:cs="Times New Roman"/>
                <w:kern w:val="1"/>
                <w:sz w:val="24"/>
                <w:szCs w:val="24"/>
                <w:lang w:eastAsia="hi-IN" w:bidi="hi-IN"/>
              </w:rPr>
              <w:t>LaserJet</w:t>
            </w:r>
            <w:proofErr w:type="spellEnd"/>
            <w:r w:rsidRPr="005B3DC6">
              <w:rPr>
                <w:rFonts w:ascii="Times New Roman" w:eastAsia="SimSun" w:hAnsi="Times New Roman" w:cs="Times New Roman"/>
                <w:kern w:val="1"/>
                <w:sz w:val="24"/>
                <w:szCs w:val="24"/>
                <w:lang w:eastAsia="hi-IN" w:bidi="hi-IN"/>
              </w:rPr>
              <w:t xml:space="preserve"> P2035, HP </w:t>
            </w:r>
            <w:proofErr w:type="spellStart"/>
            <w:r w:rsidRPr="005B3DC6">
              <w:rPr>
                <w:rFonts w:ascii="Times New Roman" w:eastAsia="SimSun" w:hAnsi="Times New Roman" w:cs="Times New Roman"/>
                <w:kern w:val="1"/>
                <w:sz w:val="24"/>
                <w:szCs w:val="24"/>
                <w:lang w:eastAsia="hi-IN" w:bidi="hi-IN"/>
              </w:rPr>
              <w:t>LaserJet</w:t>
            </w:r>
            <w:proofErr w:type="spellEnd"/>
            <w:r w:rsidRPr="005B3DC6">
              <w:rPr>
                <w:rFonts w:ascii="Times New Roman" w:eastAsia="SimSun" w:hAnsi="Times New Roman" w:cs="Times New Roman"/>
                <w:kern w:val="1"/>
                <w:sz w:val="24"/>
                <w:szCs w:val="24"/>
                <w:lang w:eastAsia="hi-IN" w:bidi="hi-IN"/>
              </w:rPr>
              <w:t xml:space="preserve"> P1005, HP M225dn, </w:t>
            </w:r>
            <w:proofErr w:type="spellStart"/>
            <w:r w:rsidRPr="005B3DC6">
              <w:rPr>
                <w:rFonts w:ascii="Times New Roman" w:eastAsia="SimSun" w:hAnsi="Times New Roman" w:cs="Times New Roman"/>
                <w:kern w:val="1"/>
                <w:sz w:val="24"/>
                <w:szCs w:val="24"/>
                <w:lang w:eastAsia="hi-IN" w:bidi="hi-IN"/>
              </w:rPr>
              <w:t>Canon</w:t>
            </w:r>
            <w:proofErr w:type="spellEnd"/>
            <w:r w:rsidRPr="005B3DC6">
              <w:rPr>
                <w:rFonts w:ascii="Times New Roman" w:eastAsia="SimSun" w:hAnsi="Times New Roman" w:cs="Times New Roman"/>
                <w:kern w:val="1"/>
                <w:sz w:val="24"/>
                <w:szCs w:val="24"/>
                <w:lang w:eastAsia="hi-IN" w:bidi="hi-IN"/>
              </w:rPr>
              <w:t xml:space="preserve"> MF237, </w:t>
            </w:r>
            <w:proofErr w:type="spellStart"/>
            <w:r w:rsidRPr="005B3DC6">
              <w:rPr>
                <w:rFonts w:ascii="Times New Roman" w:eastAsia="SimSun" w:hAnsi="Times New Roman" w:cs="Times New Roman"/>
                <w:kern w:val="1"/>
                <w:sz w:val="24"/>
                <w:szCs w:val="24"/>
                <w:lang w:eastAsia="hi-IN" w:bidi="hi-IN"/>
              </w:rPr>
              <w:t>Canon</w:t>
            </w:r>
            <w:proofErr w:type="spellEnd"/>
            <w:r w:rsidRPr="005B3DC6">
              <w:rPr>
                <w:rFonts w:ascii="Times New Roman" w:eastAsia="SimSun" w:hAnsi="Times New Roman" w:cs="Times New Roman"/>
                <w:kern w:val="1"/>
                <w:sz w:val="24"/>
                <w:szCs w:val="24"/>
                <w:lang w:eastAsia="hi-IN" w:bidi="hi-IN"/>
              </w:rPr>
              <w:t xml:space="preserve"> iR2204. Работы по восстановлению проводятся на территории исполнителя, который берет на себя обязательства и расходы, связанные с доставкой картриджей от заказчика на свою территорию и обратно. Заказчик в свою очередь обязуется пользоваться услугой не чаще двух раз в месяц, количество картриджей для восстановления при этом является неограниченным, но не превышающим в сумме полный объем заказа </w:t>
            </w:r>
            <w:r w:rsidR="00B60648" w:rsidRPr="005B3DC6">
              <w:rPr>
                <w:rFonts w:ascii="Times New Roman" w:eastAsia="SimSun" w:hAnsi="Times New Roman" w:cs="Times New Roman"/>
                <w:kern w:val="1"/>
                <w:sz w:val="24"/>
                <w:szCs w:val="24"/>
                <w:lang w:eastAsia="hi-IN" w:bidi="hi-IN"/>
              </w:rPr>
              <w:t>5</w:t>
            </w:r>
            <w:r w:rsidR="00DA33A5" w:rsidRPr="005B3DC6">
              <w:rPr>
                <w:rFonts w:ascii="Times New Roman" w:eastAsia="SimSun" w:hAnsi="Times New Roman" w:cs="Times New Roman"/>
                <w:kern w:val="1"/>
                <w:sz w:val="24"/>
                <w:szCs w:val="24"/>
                <w:lang w:eastAsia="hi-IN" w:bidi="hi-IN"/>
              </w:rPr>
              <w:t>0</w:t>
            </w:r>
            <w:r w:rsidRPr="005B3DC6">
              <w:rPr>
                <w:rFonts w:ascii="Times New Roman" w:eastAsia="SimSun" w:hAnsi="Times New Roman" w:cs="Times New Roman"/>
                <w:kern w:val="1"/>
                <w:sz w:val="24"/>
                <w:szCs w:val="24"/>
                <w:lang w:eastAsia="hi-IN" w:bidi="hi-IN"/>
              </w:rPr>
              <w:t xml:space="preserve"> штук. Заказчик оставляет за собой право производить проверку качества выполненных работ по восстановлению картриджей и в случае неудовлетворительного результата возвращать поставщику на устранение дефектов за счет </w:t>
            </w:r>
            <w:r w:rsidRPr="005B3DC6">
              <w:rPr>
                <w:rFonts w:ascii="Times New Roman" w:eastAsia="SimSun" w:hAnsi="Times New Roman" w:cs="Times New Roman"/>
                <w:kern w:val="1"/>
                <w:sz w:val="24"/>
                <w:szCs w:val="24"/>
                <w:lang w:eastAsia="hi-IN" w:bidi="hi-IN"/>
              </w:rPr>
              <w:lastRenderedPageBreak/>
              <w:t>поставщика.</w:t>
            </w:r>
            <w:r w:rsidR="00197BD6" w:rsidRPr="005B3DC6">
              <w:rPr>
                <w:rFonts w:ascii="Times New Roman" w:eastAsia="SimSun" w:hAnsi="Times New Roman" w:cs="Times New Roman"/>
                <w:kern w:val="1"/>
                <w:sz w:val="24"/>
                <w:szCs w:val="24"/>
                <w:lang w:eastAsia="hi-IN" w:bidi="hi-IN"/>
              </w:rPr>
              <w:t xml:space="preserve"> Внимательно читайте техническую </w:t>
            </w:r>
            <w:proofErr w:type="gramStart"/>
            <w:r w:rsidR="00197BD6" w:rsidRPr="005B3DC6">
              <w:rPr>
                <w:rFonts w:ascii="Times New Roman" w:eastAsia="SimSun" w:hAnsi="Times New Roman" w:cs="Times New Roman"/>
                <w:kern w:val="1"/>
                <w:sz w:val="24"/>
                <w:szCs w:val="24"/>
                <w:lang w:eastAsia="hi-IN" w:bidi="hi-IN"/>
              </w:rPr>
              <w:t xml:space="preserve">спецификацию. </w:t>
            </w:r>
            <w:r w:rsidR="00EF24DF" w:rsidRPr="005B3DC6">
              <w:rPr>
                <w:rFonts w:ascii="Times New Roman" w:eastAsia="SimSun" w:hAnsi="Times New Roman" w:cs="Times New Roman"/>
                <w:kern w:val="1"/>
                <w:sz w:val="24"/>
                <w:szCs w:val="24"/>
                <w:lang w:eastAsia="hi-IN" w:bidi="hi-IN"/>
              </w:rPr>
              <w:t xml:space="preserve">  </w:t>
            </w:r>
            <w:proofErr w:type="gramEnd"/>
            <w:r w:rsidR="00EF24DF" w:rsidRPr="005B3DC6">
              <w:rPr>
                <w:rFonts w:ascii="Times New Roman" w:eastAsia="SimSun" w:hAnsi="Times New Roman" w:cs="Times New Roman"/>
                <w:kern w:val="1"/>
                <w:sz w:val="24"/>
                <w:szCs w:val="24"/>
                <w:lang w:eastAsia="hi-IN" w:bidi="hi-IN"/>
              </w:rPr>
              <w:t xml:space="preserve">                                                                                                                                                          </w:t>
            </w:r>
          </w:p>
        </w:tc>
        <w:tc>
          <w:tcPr>
            <w:tcW w:w="2522" w:type="dxa"/>
            <w:shd w:val="clear" w:color="auto" w:fill="auto"/>
            <w:noWrap/>
          </w:tcPr>
          <w:p w:rsidR="003478AC" w:rsidRPr="005B3DC6" w:rsidRDefault="00626898" w:rsidP="009C5A4D">
            <w:pPr>
              <w:suppressAutoHyphens/>
              <w:spacing w:after="0" w:line="240" w:lineRule="auto"/>
              <w:rPr>
                <w:rFonts w:ascii="Times New Roman" w:eastAsia="Times New Roman" w:hAnsi="Times New Roman" w:cs="Times New Roman"/>
                <w:sz w:val="24"/>
                <w:szCs w:val="24"/>
                <w:lang w:eastAsia="ar-SA"/>
              </w:rPr>
            </w:pPr>
            <w:r w:rsidRPr="005B3DC6">
              <w:rPr>
                <w:rFonts w:ascii="Times New Roman" w:eastAsia="Times New Roman" w:hAnsi="Times New Roman" w:cs="Times New Roman"/>
                <w:sz w:val="24"/>
                <w:szCs w:val="24"/>
                <w:lang w:eastAsia="ar-SA"/>
              </w:rPr>
              <w:lastRenderedPageBreak/>
              <w:t>С момента подписания договора</w:t>
            </w:r>
            <w:r w:rsidR="003478AC" w:rsidRPr="005B3DC6">
              <w:rPr>
                <w:rFonts w:ascii="Times New Roman" w:eastAsia="Times New Roman" w:hAnsi="Times New Roman" w:cs="Times New Roman"/>
                <w:sz w:val="24"/>
                <w:szCs w:val="24"/>
                <w:lang w:eastAsia="ar-SA"/>
              </w:rPr>
              <w:t xml:space="preserve"> </w:t>
            </w:r>
            <w:r w:rsidRPr="005B3DC6">
              <w:rPr>
                <w:rFonts w:ascii="Times New Roman" w:eastAsia="Times New Roman" w:hAnsi="Times New Roman" w:cs="Times New Roman"/>
                <w:sz w:val="24"/>
                <w:szCs w:val="24"/>
                <w:lang w:eastAsia="ar-SA"/>
              </w:rPr>
              <w:t>п</w:t>
            </w:r>
            <w:r w:rsidR="003478AC" w:rsidRPr="005B3DC6">
              <w:rPr>
                <w:rFonts w:ascii="Times New Roman" w:eastAsia="Times New Roman" w:hAnsi="Times New Roman" w:cs="Times New Roman"/>
                <w:sz w:val="24"/>
                <w:szCs w:val="24"/>
                <w:lang w:eastAsia="ar-SA"/>
              </w:rPr>
              <w:t xml:space="preserve">о </w:t>
            </w:r>
            <w:r w:rsidRPr="005B3DC6">
              <w:rPr>
                <w:rFonts w:ascii="Times New Roman" w:eastAsia="Times New Roman" w:hAnsi="Times New Roman" w:cs="Times New Roman"/>
                <w:sz w:val="24"/>
                <w:szCs w:val="24"/>
                <w:lang w:eastAsia="ar-SA"/>
              </w:rPr>
              <w:t>31.12.</w:t>
            </w:r>
            <w:r w:rsidR="003478AC" w:rsidRPr="005B3DC6">
              <w:rPr>
                <w:rFonts w:ascii="Times New Roman" w:eastAsia="Times New Roman" w:hAnsi="Times New Roman" w:cs="Times New Roman"/>
                <w:sz w:val="24"/>
                <w:szCs w:val="24"/>
                <w:lang w:eastAsia="ar-SA"/>
              </w:rPr>
              <w:t xml:space="preserve"> 20</w:t>
            </w:r>
            <w:r w:rsidR="008F2DC7" w:rsidRPr="005B3DC6">
              <w:rPr>
                <w:rFonts w:ascii="Times New Roman" w:eastAsia="Times New Roman" w:hAnsi="Times New Roman" w:cs="Times New Roman"/>
                <w:sz w:val="24"/>
                <w:szCs w:val="24"/>
                <w:lang w:eastAsia="ar-SA"/>
              </w:rPr>
              <w:t>2</w:t>
            </w:r>
            <w:r w:rsidR="009C5A4D">
              <w:rPr>
                <w:rFonts w:ascii="Times New Roman" w:eastAsia="Times New Roman" w:hAnsi="Times New Roman" w:cs="Times New Roman"/>
                <w:sz w:val="24"/>
                <w:szCs w:val="24"/>
                <w:lang w:eastAsia="ar-SA"/>
              </w:rPr>
              <w:t>6</w:t>
            </w:r>
            <w:r w:rsidR="003478AC" w:rsidRPr="005B3DC6">
              <w:rPr>
                <w:rFonts w:ascii="Times New Roman" w:eastAsia="Times New Roman" w:hAnsi="Times New Roman" w:cs="Times New Roman"/>
                <w:sz w:val="24"/>
                <w:szCs w:val="24"/>
                <w:lang w:eastAsia="ar-SA"/>
              </w:rPr>
              <w:t xml:space="preserve"> </w:t>
            </w:r>
            <w:proofErr w:type="gramStart"/>
            <w:r w:rsidR="003478AC" w:rsidRPr="005B3DC6">
              <w:rPr>
                <w:rFonts w:ascii="Times New Roman" w:eastAsia="Times New Roman" w:hAnsi="Times New Roman" w:cs="Times New Roman"/>
                <w:sz w:val="24"/>
                <w:szCs w:val="24"/>
                <w:lang w:eastAsia="ar-SA"/>
              </w:rPr>
              <w:t>года,  со</w:t>
            </w:r>
            <w:proofErr w:type="gramEnd"/>
            <w:r w:rsidR="003478AC" w:rsidRPr="005B3DC6">
              <w:rPr>
                <w:rFonts w:ascii="Times New Roman" w:eastAsia="Times New Roman" w:hAnsi="Times New Roman" w:cs="Times New Roman"/>
                <w:sz w:val="24"/>
                <w:szCs w:val="24"/>
                <w:lang w:eastAsia="ar-SA"/>
              </w:rPr>
              <w:t xml:space="preserve"> сроком выполнения работ в течение трех рабочих дней.</w:t>
            </w:r>
          </w:p>
        </w:tc>
        <w:tc>
          <w:tcPr>
            <w:tcW w:w="2019" w:type="dxa"/>
            <w:shd w:val="clear" w:color="auto" w:fill="auto"/>
            <w:noWrap/>
          </w:tcPr>
          <w:p w:rsidR="003478AC" w:rsidRPr="005B3DC6" w:rsidRDefault="003478AC" w:rsidP="003478AC">
            <w:pPr>
              <w:suppressAutoHyphens/>
              <w:spacing w:after="0" w:line="240" w:lineRule="auto"/>
              <w:rPr>
                <w:rFonts w:ascii="Times New Roman" w:eastAsia="Times New Roman" w:hAnsi="Times New Roman" w:cs="Times New Roman"/>
                <w:sz w:val="24"/>
                <w:szCs w:val="24"/>
                <w:lang w:eastAsia="ar-SA"/>
              </w:rPr>
            </w:pPr>
            <w:r w:rsidRPr="005B3DC6">
              <w:rPr>
                <w:rFonts w:ascii="Times New Roman" w:eastAsia="Times New Roman" w:hAnsi="Times New Roman" w:cs="Times New Roman"/>
                <w:sz w:val="24"/>
                <w:szCs w:val="24"/>
                <w:lang w:eastAsia="ar-SA"/>
              </w:rPr>
              <w:t xml:space="preserve">Республика Казахстан, </w:t>
            </w:r>
          </w:p>
          <w:p w:rsidR="003478AC" w:rsidRPr="005B3DC6" w:rsidRDefault="003478AC" w:rsidP="003478AC">
            <w:pPr>
              <w:suppressAutoHyphens/>
              <w:spacing w:after="0" w:line="240" w:lineRule="auto"/>
              <w:rPr>
                <w:rFonts w:ascii="Times New Roman" w:eastAsia="Times New Roman" w:hAnsi="Times New Roman" w:cs="Times New Roman"/>
                <w:sz w:val="24"/>
                <w:szCs w:val="24"/>
                <w:lang w:eastAsia="ar-SA"/>
              </w:rPr>
            </w:pPr>
            <w:r w:rsidRPr="005B3DC6">
              <w:rPr>
                <w:rFonts w:ascii="Times New Roman" w:eastAsia="Times New Roman" w:hAnsi="Times New Roman" w:cs="Times New Roman"/>
                <w:sz w:val="24"/>
                <w:szCs w:val="24"/>
                <w:lang w:eastAsia="ar-SA"/>
              </w:rPr>
              <w:t xml:space="preserve">г. </w:t>
            </w:r>
            <w:proofErr w:type="spellStart"/>
            <w:r w:rsidRPr="005B3DC6">
              <w:rPr>
                <w:rFonts w:ascii="Times New Roman" w:eastAsia="Times New Roman" w:hAnsi="Times New Roman" w:cs="Times New Roman"/>
                <w:sz w:val="24"/>
                <w:szCs w:val="24"/>
                <w:lang w:eastAsia="ar-SA"/>
              </w:rPr>
              <w:t>Костанай</w:t>
            </w:r>
            <w:proofErr w:type="spellEnd"/>
            <w:r w:rsidRPr="005B3DC6">
              <w:rPr>
                <w:rFonts w:ascii="Times New Roman" w:eastAsia="Times New Roman" w:hAnsi="Times New Roman" w:cs="Times New Roman"/>
                <w:sz w:val="24"/>
                <w:szCs w:val="24"/>
                <w:lang w:eastAsia="ar-SA"/>
              </w:rPr>
              <w:t xml:space="preserve">, </w:t>
            </w:r>
          </w:p>
          <w:p w:rsidR="003478AC" w:rsidRPr="005B3DC6" w:rsidRDefault="003478AC" w:rsidP="003478AC">
            <w:pPr>
              <w:suppressAutoHyphens/>
              <w:spacing w:after="0" w:line="240" w:lineRule="auto"/>
              <w:rPr>
                <w:rFonts w:ascii="Times New Roman" w:eastAsia="Times New Roman" w:hAnsi="Times New Roman" w:cs="Times New Roman"/>
                <w:sz w:val="24"/>
                <w:szCs w:val="24"/>
                <w:lang w:eastAsia="ar-SA"/>
              </w:rPr>
            </w:pPr>
            <w:r w:rsidRPr="005B3DC6">
              <w:rPr>
                <w:rFonts w:ascii="Times New Roman" w:eastAsia="Times New Roman" w:hAnsi="Times New Roman" w:cs="Times New Roman"/>
                <w:sz w:val="24"/>
                <w:szCs w:val="24"/>
                <w:lang w:eastAsia="ar-SA"/>
              </w:rPr>
              <w:t>пр. Аль-</w:t>
            </w:r>
            <w:proofErr w:type="spellStart"/>
            <w:r w:rsidRPr="005B3DC6">
              <w:rPr>
                <w:rFonts w:ascii="Times New Roman" w:eastAsia="Times New Roman" w:hAnsi="Times New Roman" w:cs="Times New Roman"/>
                <w:sz w:val="24"/>
                <w:szCs w:val="24"/>
                <w:lang w:eastAsia="ar-SA"/>
              </w:rPr>
              <w:t>Фараби</w:t>
            </w:r>
            <w:proofErr w:type="spellEnd"/>
            <w:r w:rsidRPr="005B3DC6">
              <w:rPr>
                <w:rFonts w:ascii="Times New Roman" w:eastAsia="Times New Roman" w:hAnsi="Times New Roman" w:cs="Times New Roman"/>
                <w:sz w:val="24"/>
                <w:szCs w:val="24"/>
                <w:lang w:eastAsia="ar-SA"/>
              </w:rPr>
              <w:t>, дом 126 </w:t>
            </w:r>
          </w:p>
        </w:tc>
      </w:tr>
      <w:tr w:rsidR="003478AC" w:rsidRPr="00147C29" w:rsidTr="00BE1D59">
        <w:trPr>
          <w:trHeight w:val="274"/>
        </w:trPr>
        <w:tc>
          <w:tcPr>
            <w:tcW w:w="392" w:type="dxa"/>
            <w:shd w:val="clear" w:color="auto" w:fill="auto"/>
            <w:noWrap/>
          </w:tcPr>
          <w:p w:rsidR="003478AC" w:rsidRPr="00626898" w:rsidRDefault="003478AC" w:rsidP="003478AC">
            <w:pPr>
              <w:suppressAutoHyphens/>
              <w:spacing w:after="0" w:line="240" w:lineRule="auto"/>
              <w:rPr>
                <w:rFonts w:ascii="Times New Roman" w:eastAsia="Times New Roman" w:hAnsi="Times New Roman" w:cs="Times New Roman"/>
                <w:sz w:val="18"/>
                <w:szCs w:val="18"/>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478AC" w:rsidRPr="00BE1D59" w:rsidRDefault="003478AC" w:rsidP="003478AC">
            <w:pPr>
              <w:rPr>
                <w:rFonts w:ascii="Times New Roman" w:hAnsi="Times New Roman" w:cs="Times New Roman"/>
                <w:color w:val="000000"/>
                <w:sz w:val="18"/>
                <w:szCs w:val="18"/>
              </w:rPr>
            </w:pPr>
          </w:p>
        </w:tc>
        <w:tc>
          <w:tcPr>
            <w:tcW w:w="1418" w:type="dxa"/>
            <w:shd w:val="clear" w:color="auto" w:fill="auto"/>
            <w:noWrap/>
          </w:tcPr>
          <w:p w:rsidR="003478AC" w:rsidRPr="00BE1D59" w:rsidRDefault="003478AC" w:rsidP="003478AC">
            <w:pPr>
              <w:suppressAutoHyphens/>
              <w:spacing w:after="0" w:line="240" w:lineRule="auto"/>
              <w:rPr>
                <w:rFonts w:ascii="Times New Roman" w:eastAsia="Times New Roman" w:hAnsi="Times New Roman" w:cs="Times New Roman"/>
                <w:color w:val="000000"/>
                <w:sz w:val="18"/>
                <w:szCs w:val="18"/>
                <w:lang w:eastAsia="ar-SA"/>
              </w:rPr>
            </w:pPr>
          </w:p>
        </w:tc>
        <w:tc>
          <w:tcPr>
            <w:tcW w:w="1417" w:type="dxa"/>
          </w:tcPr>
          <w:p w:rsidR="003478AC" w:rsidRPr="00BE1D59" w:rsidRDefault="003478AC" w:rsidP="003478AC">
            <w:pPr>
              <w:spacing w:after="0" w:line="240" w:lineRule="auto"/>
              <w:rPr>
                <w:rFonts w:ascii="Times New Roman" w:eastAsia="Calibri" w:hAnsi="Times New Roman" w:cs="Times New Roman"/>
                <w:sz w:val="18"/>
                <w:szCs w:val="18"/>
                <w:lang w:val="kk-KZ"/>
              </w:rPr>
            </w:pPr>
          </w:p>
        </w:tc>
        <w:tc>
          <w:tcPr>
            <w:tcW w:w="5841" w:type="dxa"/>
          </w:tcPr>
          <w:p w:rsidR="003478AC" w:rsidRPr="00BE1D59" w:rsidRDefault="003478AC" w:rsidP="003478AC">
            <w:pPr>
              <w:spacing w:after="0" w:line="240" w:lineRule="auto"/>
              <w:rPr>
                <w:rFonts w:ascii="Times New Roman" w:eastAsia="Calibri" w:hAnsi="Times New Roman" w:cs="Times New Roman"/>
                <w:sz w:val="18"/>
                <w:szCs w:val="18"/>
                <w:lang w:val="kk-KZ"/>
              </w:rPr>
            </w:pPr>
          </w:p>
        </w:tc>
        <w:tc>
          <w:tcPr>
            <w:tcW w:w="2522" w:type="dxa"/>
            <w:shd w:val="clear" w:color="auto" w:fill="auto"/>
            <w:noWrap/>
          </w:tcPr>
          <w:p w:rsidR="003478AC" w:rsidRPr="00BE1D59" w:rsidRDefault="003478AC" w:rsidP="003478AC">
            <w:pPr>
              <w:suppressAutoHyphens/>
              <w:spacing w:after="0" w:line="240" w:lineRule="auto"/>
              <w:rPr>
                <w:rFonts w:ascii="Times New Roman" w:eastAsia="Times New Roman" w:hAnsi="Times New Roman" w:cs="Times New Roman"/>
                <w:sz w:val="18"/>
                <w:szCs w:val="18"/>
                <w:lang w:eastAsia="ar-SA"/>
              </w:rPr>
            </w:pPr>
          </w:p>
        </w:tc>
        <w:tc>
          <w:tcPr>
            <w:tcW w:w="2019" w:type="dxa"/>
            <w:shd w:val="clear" w:color="auto" w:fill="auto"/>
            <w:noWrap/>
          </w:tcPr>
          <w:p w:rsidR="003478AC" w:rsidRPr="00BE1D59" w:rsidRDefault="003478AC" w:rsidP="003478AC">
            <w:pPr>
              <w:suppressAutoHyphens/>
              <w:spacing w:after="0" w:line="240" w:lineRule="auto"/>
              <w:rPr>
                <w:rFonts w:ascii="Times New Roman" w:eastAsia="Times New Roman" w:hAnsi="Times New Roman" w:cs="Times New Roman"/>
                <w:sz w:val="18"/>
                <w:szCs w:val="18"/>
                <w:lang w:eastAsia="ar-SA"/>
              </w:rPr>
            </w:pPr>
          </w:p>
        </w:tc>
      </w:tr>
    </w:tbl>
    <w:p w:rsidR="00077E82" w:rsidRDefault="00077E82"/>
    <w:p w:rsidR="00077E82" w:rsidRPr="00077E82" w:rsidRDefault="00077E82" w:rsidP="00077E82"/>
    <w:tbl>
      <w:tblPr>
        <w:tblpPr w:leftFromText="180" w:rightFromText="180" w:vertAnchor="page" w:horzAnchor="margin" w:tblpY="4651"/>
        <w:tblW w:w="15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1871"/>
        <w:gridCol w:w="1106"/>
        <w:gridCol w:w="1559"/>
        <w:gridCol w:w="5386"/>
        <w:gridCol w:w="2835"/>
        <w:gridCol w:w="2019"/>
      </w:tblGrid>
      <w:tr w:rsidR="00077E82" w:rsidRPr="00077E82" w:rsidTr="0003067C">
        <w:trPr>
          <w:trHeight w:val="558"/>
        </w:trPr>
        <w:tc>
          <w:tcPr>
            <w:tcW w:w="15168" w:type="dxa"/>
            <w:gridSpan w:val="7"/>
            <w:shd w:val="clear" w:color="auto" w:fill="auto"/>
          </w:tcPr>
          <w:p w:rsidR="00077E82" w:rsidRPr="00A27721" w:rsidRDefault="00077E82" w:rsidP="00A27721">
            <w:pPr>
              <w:pStyle w:val="a3"/>
              <w:rPr>
                <w:rFonts w:ascii="Times New Roman" w:hAnsi="Times New Roman" w:cs="Times New Roman"/>
                <w:b/>
              </w:rPr>
            </w:pPr>
            <w:r w:rsidRPr="00A27721">
              <w:rPr>
                <w:rFonts w:ascii="Times New Roman" w:hAnsi="Times New Roman" w:cs="Times New Roman"/>
                <w:b/>
                <w:lang w:val="kk-KZ"/>
              </w:rPr>
              <w:lastRenderedPageBreak/>
              <w:t>«Қазақстан» Республикалық Телерадиокорпорациясы» АҚ Қостанай облыстық филиалы</w:t>
            </w:r>
            <w:r w:rsidRPr="00A27721">
              <w:rPr>
                <w:rFonts w:ascii="Times New Roman" w:hAnsi="Times New Roman" w:cs="Times New Roman"/>
                <w:b/>
              </w:rPr>
              <w:t xml:space="preserve"> </w:t>
            </w:r>
          </w:p>
        </w:tc>
      </w:tr>
      <w:tr w:rsidR="00077E82" w:rsidRPr="00077E82" w:rsidTr="0003067C">
        <w:trPr>
          <w:trHeight w:val="345"/>
        </w:trPr>
        <w:tc>
          <w:tcPr>
            <w:tcW w:w="15168" w:type="dxa"/>
            <w:gridSpan w:val="7"/>
            <w:shd w:val="clear" w:color="auto" w:fill="auto"/>
          </w:tcPr>
          <w:p w:rsidR="00077E82" w:rsidRPr="00A27721" w:rsidRDefault="00077E82" w:rsidP="00A27721">
            <w:pPr>
              <w:pStyle w:val="a3"/>
              <w:rPr>
                <w:rFonts w:ascii="Times New Roman" w:hAnsi="Times New Roman" w:cs="Times New Roman"/>
                <w:b/>
              </w:rPr>
            </w:pPr>
            <w:proofErr w:type="spellStart"/>
            <w:r w:rsidRPr="00A27721">
              <w:rPr>
                <w:rFonts w:ascii="Times New Roman" w:hAnsi="Times New Roman" w:cs="Times New Roman"/>
                <w:b/>
              </w:rPr>
              <w:t>Техникалык</w:t>
            </w:r>
            <w:proofErr w:type="spellEnd"/>
            <w:r w:rsidRPr="00A27721">
              <w:rPr>
                <w:rFonts w:ascii="Times New Roman" w:hAnsi="Times New Roman" w:cs="Times New Roman"/>
                <w:b/>
              </w:rPr>
              <w:t xml:space="preserve"> </w:t>
            </w:r>
            <w:proofErr w:type="spellStart"/>
            <w:r w:rsidRPr="00A27721">
              <w:rPr>
                <w:rFonts w:ascii="Times New Roman" w:hAnsi="Times New Roman" w:cs="Times New Roman"/>
                <w:b/>
              </w:rPr>
              <w:t>мінездеме</w:t>
            </w:r>
            <w:proofErr w:type="spellEnd"/>
          </w:p>
        </w:tc>
      </w:tr>
      <w:tr w:rsidR="00077E82" w:rsidRPr="00077E82" w:rsidTr="00271751">
        <w:trPr>
          <w:trHeight w:val="703"/>
        </w:trPr>
        <w:tc>
          <w:tcPr>
            <w:tcW w:w="392" w:type="dxa"/>
            <w:shd w:val="clear" w:color="auto" w:fill="auto"/>
          </w:tcPr>
          <w:p w:rsidR="00077E82" w:rsidRPr="00A27721" w:rsidRDefault="00077E82" w:rsidP="00A27721">
            <w:pPr>
              <w:pStyle w:val="a3"/>
              <w:rPr>
                <w:rFonts w:ascii="Times New Roman" w:hAnsi="Times New Roman" w:cs="Times New Roman"/>
                <w:b/>
              </w:rPr>
            </w:pPr>
            <w:r w:rsidRPr="00A27721">
              <w:rPr>
                <w:rFonts w:ascii="Times New Roman" w:hAnsi="Times New Roman" w:cs="Times New Roman"/>
                <w:b/>
              </w:rPr>
              <w:t xml:space="preserve">№ </w:t>
            </w:r>
          </w:p>
        </w:tc>
        <w:tc>
          <w:tcPr>
            <w:tcW w:w="1871" w:type="dxa"/>
            <w:shd w:val="clear" w:color="auto" w:fill="auto"/>
          </w:tcPr>
          <w:p w:rsidR="00077E82" w:rsidRPr="00A27721" w:rsidRDefault="00077E82" w:rsidP="00A27721">
            <w:pPr>
              <w:pStyle w:val="a3"/>
              <w:rPr>
                <w:rFonts w:ascii="Times New Roman" w:hAnsi="Times New Roman" w:cs="Times New Roman"/>
                <w:b/>
              </w:rPr>
            </w:pPr>
            <w:r w:rsidRPr="00A27721">
              <w:rPr>
                <w:rFonts w:ascii="Times New Roman" w:hAnsi="Times New Roman" w:cs="Times New Roman"/>
                <w:b/>
              </w:rPr>
              <w:t xml:space="preserve">Наименование </w:t>
            </w:r>
          </w:p>
          <w:p w:rsidR="00077E82" w:rsidRPr="00A27721" w:rsidRDefault="00077E82" w:rsidP="00A27721">
            <w:pPr>
              <w:pStyle w:val="a3"/>
              <w:rPr>
                <w:rFonts w:ascii="Times New Roman" w:hAnsi="Times New Roman" w:cs="Times New Roman"/>
                <w:b/>
              </w:rPr>
            </w:pPr>
            <w:r w:rsidRPr="00A27721">
              <w:rPr>
                <w:rFonts w:ascii="Times New Roman" w:hAnsi="Times New Roman" w:cs="Times New Roman"/>
                <w:b/>
              </w:rPr>
              <w:t xml:space="preserve">закупаемых </w:t>
            </w:r>
          </w:p>
          <w:p w:rsidR="00077E82" w:rsidRPr="00A27721" w:rsidRDefault="00077E82" w:rsidP="00A27721">
            <w:pPr>
              <w:pStyle w:val="a3"/>
              <w:rPr>
                <w:rFonts w:ascii="Times New Roman" w:hAnsi="Times New Roman" w:cs="Times New Roman"/>
                <w:b/>
              </w:rPr>
            </w:pPr>
            <w:r w:rsidRPr="00A27721">
              <w:rPr>
                <w:rFonts w:ascii="Times New Roman" w:hAnsi="Times New Roman" w:cs="Times New Roman"/>
                <w:b/>
              </w:rPr>
              <w:t>работ, услуг *</w:t>
            </w:r>
          </w:p>
        </w:tc>
        <w:tc>
          <w:tcPr>
            <w:tcW w:w="1106" w:type="dxa"/>
            <w:shd w:val="clear" w:color="auto" w:fill="auto"/>
          </w:tcPr>
          <w:p w:rsidR="00077E82" w:rsidRPr="00A27721" w:rsidRDefault="00077E82" w:rsidP="00A27721">
            <w:pPr>
              <w:pStyle w:val="a3"/>
              <w:rPr>
                <w:rFonts w:ascii="Times New Roman" w:hAnsi="Times New Roman" w:cs="Times New Roman"/>
                <w:b/>
              </w:rPr>
            </w:pPr>
            <w:r w:rsidRPr="00A27721">
              <w:rPr>
                <w:rFonts w:ascii="Times New Roman" w:hAnsi="Times New Roman" w:cs="Times New Roman"/>
                <w:b/>
              </w:rPr>
              <w:t>Единица измерения</w:t>
            </w:r>
          </w:p>
        </w:tc>
        <w:tc>
          <w:tcPr>
            <w:tcW w:w="1559" w:type="dxa"/>
            <w:shd w:val="clear" w:color="auto" w:fill="auto"/>
          </w:tcPr>
          <w:p w:rsidR="00077E82" w:rsidRPr="00A27721" w:rsidRDefault="00077E82" w:rsidP="00A27721">
            <w:pPr>
              <w:pStyle w:val="a3"/>
              <w:rPr>
                <w:rFonts w:ascii="Times New Roman" w:hAnsi="Times New Roman" w:cs="Times New Roman"/>
                <w:b/>
              </w:rPr>
            </w:pPr>
            <w:r w:rsidRPr="00A27721">
              <w:rPr>
                <w:rFonts w:ascii="Times New Roman" w:hAnsi="Times New Roman" w:cs="Times New Roman"/>
                <w:b/>
              </w:rPr>
              <w:t xml:space="preserve">Кол-во объём </w:t>
            </w:r>
          </w:p>
        </w:tc>
        <w:tc>
          <w:tcPr>
            <w:tcW w:w="5386" w:type="dxa"/>
            <w:shd w:val="clear" w:color="auto" w:fill="auto"/>
          </w:tcPr>
          <w:p w:rsidR="00077E82" w:rsidRPr="00A27721" w:rsidRDefault="00077E82" w:rsidP="00A27721">
            <w:pPr>
              <w:pStyle w:val="a3"/>
              <w:rPr>
                <w:rFonts w:ascii="Times New Roman" w:hAnsi="Times New Roman" w:cs="Times New Roman"/>
                <w:b/>
              </w:rPr>
            </w:pPr>
            <w:r w:rsidRPr="00A27721">
              <w:rPr>
                <w:rFonts w:ascii="Times New Roman" w:hAnsi="Times New Roman" w:cs="Times New Roman"/>
                <w:b/>
              </w:rPr>
              <w:t>Техническая характеристика</w:t>
            </w:r>
          </w:p>
          <w:p w:rsidR="00077E82" w:rsidRPr="00A27721" w:rsidRDefault="00077E82" w:rsidP="00A27721">
            <w:pPr>
              <w:pStyle w:val="a3"/>
              <w:rPr>
                <w:rFonts w:ascii="Times New Roman" w:hAnsi="Times New Roman" w:cs="Times New Roman"/>
                <w:b/>
              </w:rPr>
            </w:pPr>
          </w:p>
          <w:p w:rsidR="00077E82" w:rsidRPr="00A27721" w:rsidRDefault="00077E82" w:rsidP="00A27721">
            <w:pPr>
              <w:pStyle w:val="a3"/>
              <w:rPr>
                <w:rFonts w:ascii="Times New Roman" w:hAnsi="Times New Roman" w:cs="Times New Roman"/>
                <w:b/>
              </w:rPr>
            </w:pPr>
          </w:p>
          <w:p w:rsidR="00077E82" w:rsidRPr="00A27721" w:rsidRDefault="00077E82" w:rsidP="00A27721">
            <w:pPr>
              <w:pStyle w:val="a3"/>
              <w:rPr>
                <w:rFonts w:ascii="Times New Roman" w:hAnsi="Times New Roman" w:cs="Times New Roman"/>
                <w:b/>
              </w:rPr>
            </w:pPr>
          </w:p>
        </w:tc>
        <w:tc>
          <w:tcPr>
            <w:tcW w:w="2835" w:type="dxa"/>
            <w:shd w:val="clear" w:color="auto" w:fill="auto"/>
          </w:tcPr>
          <w:p w:rsidR="00077E82" w:rsidRPr="00A27721" w:rsidRDefault="00077E82" w:rsidP="00A27721">
            <w:pPr>
              <w:pStyle w:val="a3"/>
              <w:rPr>
                <w:rFonts w:ascii="Times New Roman" w:hAnsi="Times New Roman" w:cs="Times New Roman"/>
                <w:b/>
              </w:rPr>
            </w:pPr>
            <w:r w:rsidRPr="00A27721">
              <w:rPr>
                <w:rFonts w:ascii="Times New Roman" w:hAnsi="Times New Roman" w:cs="Times New Roman"/>
                <w:b/>
              </w:rPr>
              <w:t>Срок поставки товара, выполнения работ, оказания услуг</w:t>
            </w:r>
          </w:p>
        </w:tc>
        <w:tc>
          <w:tcPr>
            <w:tcW w:w="2019" w:type="dxa"/>
            <w:shd w:val="clear" w:color="auto" w:fill="auto"/>
          </w:tcPr>
          <w:p w:rsidR="00077E82" w:rsidRPr="00A27721" w:rsidRDefault="00077E82" w:rsidP="00A27721">
            <w:pPr>
              <w:pStyle w:val="a3"/>
              <w:rPr>
                <w:rFonts w:ascii="Times New Roman" w:hAnsi="Times New Roman" w:cs="Times New Roman"/>
                <w:b/>
              </w:rPr>
            </w:pPr>
            <w:r w:rsidRPr="00A27721">
              <w:rPr>
                <w:rFonts w:ascii="Times New Roman" w:hAnsi="Times New Roman" w:cs="Times New Roman"/>
                <w:b/>
              </w:rPr>
              <w:t xml:space="preserve">Место поставки товара </w:t>
            </w:r>
          </w:p>
        </w:tc>
      </w:tr>
      <w:tr w:rsidR="00077E82" w:rsidRPr="00077E82" w:rsidTr="00271751">
        <w:trPr>
          <w:trHeight w:val="418"/>
        </w:trPr>
        <w:tc>
          <w:tcPr>
            <w:tcW w:w="392" w:type="dxa"/>
            <w:shd w:val="clear" w:color="auto" w:fill="auto"/>
          </w:tcPr>
          <w:p w:rsidR="00077E82" w:rsidRPr="00077E82" w:rsidRDefault="00077E82" w:rsidP="0003067C">
            <w:pPr>
              <w:rPr>
                <w:b/>
                <w:bCs/>
              </w:rPr>
            </w:pPr>
            <w:r w:rsidRPr="00077E82">
              <w:rPr>
                <w:b/>
                <w:bCs/>
              </w:rPr>
              <w:t>1</w:t>
            </w:r>
          </w:p>
        </w:tc>
        <w:tc>
          <w:tcPr>
            <w:tcW w:w="1871" w:type="dxa"/>
            <w:shd w:val="clear" w:color="auto" w:fill="auto"/>
          </w:tcPr>
          <w:p w:rsidR="00077E82" w:rsidRPr="00077E82" w:rsidRDefault="00077E82" w:rsidP="0003067C">
            <w:pPr>
              <w:rPr>
                <w:b/>
                <w:bCs/>
              </w:rPr>
            </w:pPr>
            <w:r w:rsidRPr="00077E82">
              <w:rPr>
                <w:b/>
                <w:bCs/>
              </w:rPr>
              <w:t>2</w:t>
            </w:r>
          </w:p>
        </w:tc>
        <w:tc>
          <w:tcPr>
            <w:tcW w:w="1106" w:type="dxa"/>
            <w:shd w:val="clear" w:color="auto" w:fill="auto"/>
          </w:tcPr>
          <w:p w:rsidR="00077E82" w:rsidRPr="00077E82" w:rsidRDefault="00077E82" w:rsidP="0003067C">
            <w:pPr>
              <w:rPr>
                <w:b/>
                <w:bCs/>
              </w:rPr>
            </w:pPr>
            <w:r w:rsidRPr="00077E82">
              <w:rPr>
                <w:b/>
                <w:bCs/>
              </w:rPr>
              <w:t>3</w:t>
            </w:r>
          </w:p>
        </w:tc>
        <w:tc>
          <w:tcPr>
            <w:tcW w:w="1559" w:type="dxa"/>
            <w:shd w:val="clear" w:color="auto" w:fill="auto"/>
          </w:tcPr>
          <w:p w:rsidR="00077E82" w:rsidRPr="00077E82" w:rsidRDefault="00077E82" w:rsidP="0003067C">
            <w:pPr>
              <w:rPr>
                <w:b/>
                <w:bCs/>
              </w:rPr>
            </w:pPr>
            <w:r w:rsidRPr="00077E82">
              <w:rPr>
                <w:b/>
                <w:bCs/>
              </w:rPr>
              <w:t>4</w:t>
            </w:r>
          </w:p>
        </w:tc>
        <w:tc>
          <w:tcPr>
            <w:tcW w:w="5386" w:type="dxa"/>
            <w:shd w:val="clear" w:color="auto" w:fill="auto"/>
          </w:tcPr>
          <w:p w:rsidR="00077E82" w:rsidRPr="00077E82" w:rsidRDefault="00077E82" w:rsidP="0003067C">
            <w:pPr>
              <w:rPr>
                <w:b/>
                <w:bCs/>
              </w:rPr>
            </w:pPr>
            <w:r w:rsidRPr="00077E82">
              <w:rPr>
                <w:b/>
                <w:bCs/>
              </w:rPr>
              <w:t>5</w:t>
            </w:r>
          </w:p>
        </w:tc>
        <w:tc>
          <w:tcPr>
            <w:tcW w:w="2835" w:type="dxa"/>
            <w:shd w:val="clear" w:color="auto" w:fill="auto"/>
          </w:tcPr>
          <w:p w:rsidR="00077E82" w:rsidRPr="00077E82" w:rsidRDefault="00077E82" w:rsidP="0003067C">
            <w:pPr>
              <w:rPr>
                <w:b/>
                <w:bCs/>
                <w:lang w:val="kk-KZ"/>
              </w:rPr>
            </w:pPr>
            <w:r w:rsidRPr="00077E82">
              <w:rPr>
                <w:b/>
                <w:bCs/>
                <w:lang w:val="kk-KZ"/>
              </w:rPr>
              <w:t>6</w:t>
            </w:r>
          </w:p>
        </w:tc>
        <w:tc>
          <w:tcPr>
            <w:tcW w:w="2019" w:type="dxa"/>
            <w:shd w:val="clear" w:color="auto" w:fill="auto"/>
          </w:tcPr>
          <w:p w:rsidR="00077E82" w:rsidRPr="00077E82" w:rsidRDefault="00077E82" w:rsidP="0003067C">
            <w:pPr>
              <w:rPr>
                <w:b/>
                <w:bCs/>
                <w:lang w:val="kk-KZ"/>
              </w:rPr>
            </w:pPr>
            <w:r w:rsidRPr="00077E82">
              <w:rPr>
                <w:b/>
                <w:bCs/>
                <w:lang w:val="kk-KZ"/>
              </w:rPr>
              <w:t>7</w:t>
            </w:r>
          </w:p>
        </w:tc>
      </w:tr>
      <w:tr w:rsidR="001E15CE" w:rsidRPr="00077E82" w:rsidTr="00271751">
        <w:trPr>
          <w:trHeight w:val="1266"/>
        </w:trPr>
        <w:tc>
          <w:tcPr>
            <w:tcW w:w="392" w:type="dxa"/>
            <w:shd w:val="clear" w:color="auto" w:fill="auto"/>
            <w:noWrap/>
          </w:tcPr>
          <w:p w:rsidR="001E15CE" w:rsidRPr="00EA5E2B" w:rsidRDefault="001E15CE" w:rsidP="001E15CE">
            <w:pPr>
              <w:rPr>
                <w:rFonts w:ascii="Times New Roman" w:hAnsi="Times New Roman" w:cs="Times New Roman"/>
                <w:sz w:val="24"/>
                <w:szCs w:val="24"/>
                <w:lang w:val="kk-KZ"/>
              </w:rPr>
            </w:pPr>
            <w:r w:rsidRPr="00EA5E2B">
              <w:rPr>
                <w:rFonts w:ascii="Times New Roman" w:hAnsi="Times New Roman" w:cs="Times New Roman"/>
                <w:sz w:val="24"/>
                <w:szCs w:val="24"/>
                <w:lang w:val="kk-KZ"/>
              </w:rPr>
              <w:t>1</w:t>
            </w:r>
          </w:p>
        </w:tc>
        <w:tc>
          <w:tcPr>
            <w:tcW w:w="1871" w:type="dxa"/>
            <w:tcBorders>
              <w:top w:val="single" w:sz="4" w:space="0" w:color="auto"/>
              <w:left w:val="single" w:sz="4" w:space="0" w:color="auto"/>
              <w:bottom w:val="single" w:sz="4" w:space="0" w:color="auto"/>
              <w:right w:val="single" w:sz="4" w:space="0" w:color="auto"/>
            </w:tcBorders>
            <w:shd w:val="clear" w:color="auto" w:fill="auto"/>
          </w:tcPr>
          <w:p w:rsidR="001E15CE" w:rsidRPr="00EA5E2B" w:rsidRDefault="001E15CE" w:rsidP="001E15CE">
            <w:pPr>
              <w:rPr>
                <w:rFonts w:ascii="Times New Roman" w:hAnsi="Times New Roman" w:cs="Times New Roman"/>
                <w:color w:val="000000"/>
                <w:sz w:val="24"/>
                <w:szCs w:val="24"/>
              </w:rPr>
            </w:pPr>
            <w:proofErr w:type="spellStart"/>
            <w:r w:rsidRPr="00EA5E2B">
              <w:rPr>
                <w:rFonts w:ascii="Times New Roman" w:hAnsi="Times New Roman" w:cs="Times New Roman"/>
                <w:color w:val="000000"/>
                <w:sz w:val="24"/>
                <w:szCs w:val="24"/>
              </w:rPr>
              <w:t>Картрид</w:t>
            </w:r>
            <w:proofErr w:type="spellEnd"/>
            <w:r w:rsidR="00A448F3" w:rsidRPr="00EA5E2B">
              <w:rPr>
                <w:rFonts w:ascii="Times New Roman" w:hAnsi="Times New Roman" w:cs="Times New Roman"/>
                <w:color w:val="000000"/>
                <w:sz w:val="24"/>
                <w:szCs w:val="24"/>
                <w:lang w:val="kk-KZ"/>
              </w:rPr>
              <w:t>ж</w:t>
            </w:r>
            <w:r w:rsidRPr="00EA5E2B">
              <w:rPr>
                <w:rFonts w:ascii="Times New Roman" w:hAnsi="Times New Roman" w:cs="Times New Roman"/>
                <w:color w:val="000000"/>
                <w:sz w:val="24"/>
                <w:szCs w:val="24"/>
              </w:rPr>
              <w:t xml:space="preserve"> </w:t>
            </w:r>
            <w:proofErr w:type="spellStart"/>
            <w:r w:rsidRPr="00EA5E2B">
              <w:rPr>
                <w:rFonts w:ascii="Times New Roman" w:hAnsi="Times New Roman" w:cs="Times New Roman"/>
                <w:color w:val="000000"/>
                <w:sz w:val="24"/>
                <w:szCs w:val="24"/>
              </w:rPr>
              <w:t>толтыру</w:t>
            </w:r>
            <w:proofErr w:type="spellEnd"/>
            <w:r w:rsidRPr="00EA5E2B">
              <w:rPr>
                <w:rFonts w:ascii="Times New Roman" w:hAnsi="Times New Roman" w:cs="Times New Roman"/>
                <w:color w:val="000000"/>
                <w:sz w:val="24"/>
                <w:szCs w:val="24"/>
              </w:rPr>
              <w:t xml:space="preserve"> </w:t>
            </w:r>
            <w:proofErr w:type="spellStart"/>
            <w:r w:rsidRPr="00EA5E2B">
              <w:rPr>
                <w:rFonts w:ascii="Times New Roman" w:hAnsi="Times New Roman" w:cs="Times New Roman"/>
                <w:color w:val="000000"/>
                <w:sz w:val="24"/>
                <w:szCs w:val="24"/>
              </w:rPr>
              <w:t>бойынша</w:t>
            </w:r>
            <w:proofErr w:type="spellEnd"/>
            <w:r w:rsidRPr="00EA5E2B">
              <w:rPr>
                <w:rFonts w:ascii="Times New Roman" w:hAnsi="Times New Roman" w:cs="Times New Roman"/>
                <w:color w:val="000000"/>
                <w:sz w:val="24"/>
                <w:szCs w:val="24"/>
              </w:rPr>
              <w:t xml:space="preserve"> </w:t>
            </w:r>
            <w:proofErr w:type="spellStart"/>
            <w:r w:rsidRPr="00EA5E2B">
              <w:rPr>
                <w:rFonts w:ascii="Times New Roman" w:hAnsi="Times New Roman" w:cs="Times New Roman"/>
                <w:color w:val="000000"/>
                <w:sz w:val="24"/>
                <w:szCs w:val="24"/>
              </w:rPr>
              <w:t>қызметтер</w:t>
            </w:r>
            <w:proofErr w:type="spellEnd"/>
          </w:p>
        </w:tc>
        <w:tc>
          <w:tcPr>
            <w:tcW w:w="1106" w:type="dxa"/>
            <w:shd w:val="clear" w:color="auto" w:fill="auto"/>
            <w:noWrap/>
          </w:tcPr>
          <w:p w:rsidR="001E15CE" w:rsidRPr="00EA5E2B" w:rsidRDefault="007E6F15" w:rsidP="001E15CE">
            <w:pPr>
              <w:suppressAutoHyphens/>
              <w:spacing w:after="0" w:line="240" w:lineRule="auto"/>
              <w:rPr>
                <w:rFonts w:ascii="Times New Roman" w:eastAsia="Times New Roman" w:hAnsi="Times New Roman" w:cs="Times New Roman"/>
                <w:color w:val="000000"/>
                <w:sz w:val="24"/>
                <w:szCs w:val="24"/>
                <w:lang w:val="kk-KZ" w:eastAsia="ar-SA"/>
              </w:rPr>
            </w:pPr>
            <w:r w:rsidRPr="00EA5E2B">
              <w:rPr>
                <w:rFonts w:ascii="Times New Roman" w:eastAsia="Times New Roman" w:hAnsi="Times New Roman" w:cs="Times New Roman"/>
                <w:color w:val="000000"/>
                <w:sz w:val="24"/>
                <w:szCs w:val="24"/>
                <w:lang w:val="kk-KZ" w:eastAsia="ar-SA"/>
              </w:rPr>
              <w:t>Қызмет</w:t>
            </w:r>
          </w:p>
        </w:tc>
        <w:tc>
          <w:tcPr>
            <w:tcW w:w="1559" w:type="dxa"/>
          </w:tcPr>
          <w:p w:rsidR="001E15CE" w:rsidRPr="00EA5E2B" w:rsidRDefault="000F45AB" w:rsidP="00D146B6">
            <w:pPr>
              <w:spacing w:after="0" w:line="240" w:lineRule="auto"/>
              <w:rPr>
                <w:rFonts w:ascii="Times New Roman" w:eastAsia="Calibri" w:hAnsi="Times New Roman" w:cs="Times New Roman"/>
                <w:sz w:val="24"/>
                <w:szCs w:val="24"/>
                <w:lang w:val="kk-KZ"/>
              </w:rPr>
            </w:pPr>
            <w:r w:rsidRPr="00EA5E2B">
              <w:rPr>
                <w:rStyle w:val="shorttext"/>
                <w:rFonts w:ascii="Times New Roman" w:hAnsi="Times New Roman" w:cs="Times New Roman"/>
                <w:sz w:val="24"/>
                <w:szCs w:val="24"/>
                <w:lang w:val="kk-KZ"/>
              </w:rPr>
              <w:t xml:space="preserve">кемінде </w:t>
            </w:r>
            <w:r w:rsidR="007F6EF7" w:rsidRPr="00EA5E2B">
              <w:rPr>
                <w:rStyle w:val="shorttext"/>
                <w:rFonts w:ascii="Times New Roman" w:hAnsi="Times New Roman" w:cs="Times New Roman"/>
                <w:sz w:val="24"/>
                <w:szCs w:val="24"/>
                <w:lang w:val="en-US"/>
              </w:rPr>
              <w:t>5</w:t>
            </w:r>
            <w:r w:rsidR="00D146B6" w:rsidRPr="00EA5E2B">
              <w:rPr>
                <w:rStyle w:val="shorttext"/>
                <w:rFonts w:ascii="Times New Roman" w:hAnsi="Times New Roman" w:cs="Times New Roman"/>
                <w:sz w:val="24"/>
                <w:szCs w:val="24"/>
              </w:rPr>
              <w:t>0</w:t>
            </w:r>
            <w:r w:rsidRPr="00EA5E2B">
              <w:rPr>
                <w:rStyle w:val="shorttext"/>
                <w:rFonts w:ascii="Times New Roman" w:hAnsi="Times New Roman" w:cs="Times New Roman"/>
                <w:sz w:val="24"/>
                <w:szCs w:val="24"/>
                <w:lang w:val="kk-KZ"/>
              </w:rPr>
              <w:t xml:space="preserve"> рет</w:t>
            </w:r>
          </w:p>
        </w:tc>
        <w:tc>
          <w:tcPr>
            <w:tcW w:w="5386" w:type="dxa"/>
          </w:tcPr>
          <w:p w:rsidR="001E15CE" w:rsidRPr="00EA5E2B" w:rsidRDefault="007512ED" w:rsidP="00B41011">
            <w:pPr>
              <w:suppressAutoHyphens/>
              <w:spacing w:after="0" w:line="240" w:lineRule="auto"/>
              <w:rPr>
                <w:rFonts w:ascii="Times New Roman" w:hAnsi="Times New Roman" w:cs="Times New Roman"/>
                <w:sz w:val="24"/>
                <w:szCs w:val="24"/>
                <w:lang w:val="kk-KZ"/>
              </w:rPr>
            </w:pPr>
            <w:r w:rsidRPr="00EA5E2B">
              <w:rPr>
                <w:rFonts w:ascii="Times New Roman" w:hAnsi="Times New Roman" w:cs="Times New Roman"/>
                <w:sz w:val="24"/>
                <w:szCs w:val="24"/>
                <w:lang w:val="kk-KZ"/>
              </w:rPr>
              <w:t xml:space="preserve">Монохромды лазерлі және СИД принтерлеріне толық, жұмсалған картридждің жұмыс мерзімін қалпына келтіру үшін қызмет көрсету. бастапқы зауыттық картридждері мен үйлесімді модельдер арасында пайдалану үшін жарамды болып табылады, бірақ жабдықтың келесі тізіміне шектелмейді: HP M1212nf, HP M1536dnf, Canon LBP6000, HP LaserJet P2035, HP LaserJet P1005, HP M225dn, Canon MF237, Canon iR2204. Қалпына келтіру жұмыстары олардың аумағында және керісінше тапсырысшыдан картридждерді жеткізу байланысты міндеттемелер мен шығыстар туралы қабылдайды Орындаушының аумағында жүзеге асырылады. Тапсырыс беруші, өз кезегінде, ешқандай артық екі рет айдан қызметін пайдалануға келіседі, бір уақытта қалпына келтіруге картридждерінің саны шексіз болып табылады, бірақ сома </w:t>
            </w:r>
            <w:r w:rsidR="007F6EF7" w:rsidRPr="00EA5E2B">
              <w:rPr>
                <w:rFonts w:ascii="Times New Roman" w:hAnsi="Times New Roman" w:cs="Times New Roman"/>
                <w:sz w:val="24"/>
                <w:szCs w:val="24"/>
                <w:lang w:val="kk-KZ"/>
              </w:rPr>
              <w:t>5</w:t>
            </w:r>
            <w:r w:rsidR="00B41011" w:rsidRPr="00EA5E2B">
              <w:rPr>
                <w:rFonts w:ascii="Times New Roman" w:hAnsi="Times New Roman" w:cs="Times New Roman"/>
                <w:sz w:val="24"/>
                <w:szCs w:val="24"/>
                <w:lang w:val="kk-KZ"/>
              </w:rPr>
              <w:t>0</w:t>
            </w:r>
            <w:r w:rsidRPr="00EA5E2B">
              <w:rPr>
                <w:rFonts w:ascii="Times New Roman" w:hAnsi="Times New Roman" w:cs="Times New Roman"/>
                <w:sz w:val="24"/>
                <w:szCs w:val="24"/>
                <w:lang w:val="kk-KZ"/>
              </w:rPr>
              <w:t xml:space="preserve"> дана мақсатында жалпы көлемін артық емес. Тапсырыс беруші қанағаттанғысыз нәтижелері жағдайда жүргізіледі </w:t>
            </w:r>
            <w:r w:rsidRPr="00EA5E2B">
              <w:rPr>
                <w:rFonts w:ascii="Times New Roman" w:hAnsi="Times New Roman" w:cs="Times New Roman"/>
                <w:sz w:val="24"/>
                <w:szCs w:val="24"/>
                <w:lang w:val="kk-KZ"/>
              </w:rPr>
              <w:lastRenderedPageBreak/>
              <w:t>және картридждер қалпына келтіру жұмысының сапасын тексеру жүзеге асыруға құқығын өзіне қалдырады өнім берушінің ақауларды жоюға жеткізушіге қайтарылады.</w:t>
            </w:r>
          </w:p>
        </w:tc>
        <w:tc>
          <w:tcPr>
            <w:tcW w:w="2835" w:type="dxa"/>
            <w:shd w:val="clear" w:color="auto" w:fill="auto"/>
            <w:noWrap/>
          </w:tcPr>
          <w:p w:rsidR="001E15CE" w:rsidRPr="00EA5E2B" w:rsidRDefault="007E6F15" w:rsidP="009C5A4D">
            <w:pPr>
              <w:rPr>
                <w:rFonts w:ascii="Times New Roman" w:hAnsi="Times New Roman" w:cs="Times New Roman"/>
                <w:sz w:val="24"/>
                <w:szCs w:val="24"/>
                <w:lang w:val="kk-KZ"/>
              </w:rPr>
            </w:pPr>
            <w:r w:rsidRPr="00EA5E2B">
              <w:rPr>
                <w:rFonts w:ascii="Times New Roman" w:hAnsi="Times New Roman" w:cs="Times New Roman"/>
                <w:sz w:val="24"/>
                <w:szCs w:val="24"/>
                <w:lang w:val="kk-KZ"/>
              </w:rPr>
              <w:lastRenderedPageBreak/>
              <w:t>Келісімге қол қойылған сәттен бастап 31.12. 20</w:t>
            </w:r>
            <w:r w:rsidR="00EF24DF" w:rsidRPr="00EA5E2B">
              <w:rPr>
                <w:rFonts w:ascii="Times New Roman" w:hAnsi="Times New Roman" w:cs="Times New Roman"/>
                <w:sz w:val="24"/>
                <w:szCs w:val="24"/>
                <w:lang w:val="kk-KZ"/>
              </w:rPr>
              <w:t>2</w:t>
            </w:r>
            <w:r w:rsidR="009C5A4D">
              <w:rPr>
                <w:rFonts w:ascii="Times New Roman" w:hAnsi="Times New Roman" w:cs="Times New Roman"/>
                <w:sz w:val="24"/>
                <w:szCs w:val="24"/>
                <w:lang w:val="kk-KZ"/>
              </w:rPr>
              <w:t>6</w:t>
            </w:r>
            <w:bookmarkStart w:id="0" w:name="_GoBack"/>
            <w:bookmarkEnd w:id="0"/>
            <w:r w:rsidRPr="00EA5E2B">
              <w:rPr>
                <w:rFonts w:ascii="Times New Roman" w:hAnsi="Times New Roman" w:cs="Times New Roman"/>
                <w:sz w:val="24"/>
                <w:szCs w:val="24"/>
                <w:lang w:val="kk-KZ"/>
              </w:rPr>
              <w:t xml:space="preserve"> жылға дейін үш жұмыс күніне дейін жұмыс істейді.</w:t>
            </w:r>
          </w:p>
        </w:tc>
        <w:tc>
          <w:tcPr>
            <w:tcW w:w="2019" w:type="dxa"/>
            <w:shd w:val="clear" w:color="auto" w:fill="auto"/>
            <w:noWrap/>
          </w:tcPr>
          <w:p w:rsidR="001E15CE" w:rsidRPr="00EA5E2B" w:rsidRDefault="001E15CE" w:rsidP="001E15CE">
            <w:pPr>
              <w:rPr>
                <w:rFonts w:ascii="Times New Roman" w:hAnsi="Times New Roman" w:cs="Times New Roman"/>
                <w:sz w:val="24"/>
                <w:szCs w:val="24"/>
              </w:rPr>
            </w:pPr>
            <w:r w:rsidRPr="00EA5E2B">
              <w:rPr>
                <w:rFonts w:ascii="Times New Roman" w:hAnsi="Times New Roman" w:cs="Times New Roman"/>
                <w:sz w:val="24"/>
                <w:szCs w:val="24"/>
                <w:lang w:val="kk-KZ"/>
              </w:rPr>
              <w:t>Қ</w:t>
            </w:r>
            <w:proofErr w:type="spellStart"/>
            <w:r w:rsidRPr="00EA5E2B">
              <w:rPr>
                <w:rFonts w:ascii="Times New Roman" w:hAnsi="Times New Roman" w:cs="Times New Roman"/>
                <w:sz w:val="24"/>
                <w:szCs w:val="24"/>
              </w:rPr>
              <w:t>азахстан</w:t>
            </w:r>
            <w:proofErr w:type="spellEnd"/>
            <w:r w:rsidRPr="00EA5E2B">
              <w:rPr>
                <w:rFonts w:ascii="Times New Roman" w:hAnsi="Times New Roman" w:cs="Times New Roman"/>
                <w:sz w:val="24"/>
                <w:szCs w:val="24"/>
                <w:lang w:val="kk-KZ"/>
              </w:rPr>
              <w:t xml:space="preserve"> Республикасы</w:t>
            </w:r>
            <w:r w:rsidRPr="00EA5E2B">
              <w:rPr>
                <w:rFonts w:ascii="Times New Roman" w:hAnsi="Times New Roman" w:cs="Times New Roman"/>
                <w:sz w:val="24"/>
                <w:szCs w:val="24"/>
              </w:rPr>
              <w:t xml:space="preserve">, </w:t>
            </w:r>
          </w:p>
          <w:p w:rsidR="001E15CE" w:rsidRPr="00EA5E2B" w:rsidRDefault="001E15CE" w:rsidP="001E15CE">
            <w:pPr>
              <w:rPr>
                <w:rFonts w:ascii="Times New Roman" w:hAnsi="Times New Roman" w:cs="Times New Roman"/>
                <w:sz w:val="24"/>
                <w:szCs w:val="24"/>
              </w:rPr>
            </w:pPr>
            <w:r w:rsidRPr="00EA5E2B">
              <w:rPr>
                <w:rFonts w:ascii="Times New Roman" w:hAnsi="Times New Roman" w:cs="Times New Roman"/>
                <w:bCs/>
                <w:sz w:val="24"/>
                <w:szCs w:val="24"/>
                <w:lang w:val="kk-KZ"/>
              </w:rPr>
              <w:t>Қостанай қаласы, Әл- Фараби, 126 үй;</w:t>
            </w:r>
          </w:p>
        </w:tc>
      </w:tr>
    </w:tbl>
    <w:p w:rsidR="00D81620" w:rsidRPr="00077E82" w:rsidRDefault="00D81620" w:rsidP="00156D5C"/>
    <w:sectPr w:rsidR="00D81620" w:rsidRPr="00077E82" w:rsidSect="00147C29">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7B9"/>
    <w:rsid w:val="0003067C"/>
    <w:rsid w:val="00051941"/>
    <w:rsid w:val="00054E7C"/>
    <w:rsid w:val="00077E82"/>
    <w:rsid w:val="000D371A"/>
    <w:rsid w:val="000F45AB"/>
    <w:rsid w:val="00111C98"/>
    <w:rsid w:val="00136ADF"/>
    <w:rsid w:val="00147C29"/>
    <w:rsid w:val="00156D5C"/>
    <w:rsid w:val="00197BD6"/>
    <w:rsid w:val="001E092C"/>
    <w:rsid w:val="001E15CE"/>
    <w:rsid w:val="00260650"/>
    <w:rsid w:val="00271751"/>
    <w:rsid w:val="00271BCD"/>
    <w:rsid w:val="00293827"/>
    <w:rsid w:val="003478AC"/>
    <w:rsid w:val="003514D4"/>
    <w:rsid w:val="003A764F"/>
    <w:rsid w:val="003D27B9"/>
    <w:rsid w:val="004203BE"/>
    <w:rsid w:val="00441AB6"/>
    <w:rsid w:val="004E53E1"/>
    <w:rsid w:val="005231EF"/>
    <w:rsid w:val="00592894"/>
    <w:rsid w:val="005B3DC6"/>
    <w:rsid w:val="00626898"/>
    <w:rsid w:val="00663456"/>
    <w:rsid w:val="007241E3"/>
    <w:rsid w:val="007512ED"/>
    <w:rsid w:val="007972C8"/>
    <w:rsid w:val="007E6F15"/>
    <w:rsid w:val="007F6EF7"/>
    <w:rsid w:val="008833B1"/>
    <w:rsid w:val="008A3C5C"/>
    <w:rsid w:val="008F2DC7"/>
    <w:rsid w:val="0099492C"/>
    <w:rsid w:val="009C5A4D"/>
    <w:rsid w:val="009C7ADB"/>
    <w:rsid w:val="009D25AE"/>
    <w:rsid w:val="00A12684"/>
    <w:rsid w:val="00A27721"/>
    <w:rsid w:val="00A448F3"/>
    <w:rsid w:val="00AD3355"/>
    <w:rsid w:val="00B41011"/>
    <w:rsid w:val="00B60648"/>
    <w:rsid w:val="00BE1D59"/>
    <w:rsid w:val="00C035AD"/>
    <w:rsid w:val="00C14EFE"/>
    <w:rsid w:val="00CF634D"/>
    <w:rsid w:val="00D146B6"/>
    <w:rsid w:val="00D81620"/>
    <w:rsid w:val="00DA33A5"/>
    <w:rsid w:val="00E5184F"/>
    <w:rsid w:val="00EA5E2B"/>
    <w:rsid w:val="00EF24DF"/>
    <w:rsid w:val="00F10F8C"/>
    <w:rsid w:val="00F46A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C33C0D-7104-4446-BBA5-C8F7F7B9E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27721"/>
    <w:pPr>
      <w:spacing w:after="0" w:line="240" w:lineRule="auto"/>
    </w:pPr>
  </w:style>
  <w:style w:type="character" w:customStyle="1" w:styleId="shorttext">
    <w:name w:val="short_text"/>
    <w:basedOn w:val="a0"/>
    <w:rsid w:val="000F45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945534">
      <w:bodyDiv w:val="1"/>
      <w:marLeft w:val="0"/>
      <w:marRight w:val="0"/>
      <w:marTop w:val="0"/>
      <w:marBottom w:val="0"/>
      <w:divBdr>
        <w:top w:val="none" w:sz="0" w:space="0" w:color="auto"/>
        <w:left w:val="none" w:sz="0" w:space="0" w:color="auto"/>
        <w:bottom w:val="none" w:sz="0" w:space="0" w:color="auto"/>
        <w:right w:val="none" w:sz="0" w:space="0" w:color="auto"/>
      </w:divBdr>
    </w:div>
    <w:div w:id="333916458">
      <w:bodyDiv w:val="1"/>
      <w:marLeft w:val="0"/>
      <w:marRight w:val="0"/>
      <w:marTop w:val="0"/>
      <w:marBottom w:val="0"/>
      <w:divBdr>
        <w:top w:val="none" w:sz="0" w:space="0" w:color="auto"/>
        <w:left w:val="none" w:sz="0" w:space="0" w:color="auto"/>
        <w:bottom w:val="none" w:sz="0" w:space="0" w:color="auto"/>
        <w:right w:val="none" w:sz="0" w:space="0" w:color="auto"/>
      </w:divBdr>
    </w:div>
    <w:div w:id="693649774">
      <w:bodyDiv w:val="1"/>
      <w:marLeft w:val="0"/>
      <w:marRight w:val="0"/>
      <w:marTop w:val="0"/>
      <w:marBottom w:val="0"/>
      <w:divBdr>
        <w:top w:val="none" w:sz="0" w:space="0" w:color="auto"/>
        <w:left w:val="none" w:sz="0" w:space="0" w:color="auto"/>
        <w:bottom w:val="none" w:sz="0" w:space="0" w:color="auto"/>
        <w:right w:val="none" w:sz="0" w:space="0" w:color="auto"/>
      </w:divBdr>
    </w:div>
    <w:div w:id="749617573">
      <w:bodyDiv w:val="1"/>
      <w:marLeft w:val="0"/>
      <w:marRight w:val="0"/>
      <w:marTop w:val="0"/>
      <w:marBottom w:val="0"/>
      <w:divBdr>
        <w:top w:val="none" w:sz="0" w:space="0" w:color="auto"/>
        <w:left w:val="none" w:sz="0" w:space="0" w:color="auto"/>
        <w:bottom w:val="none" w:sz="0" w:space="0" w:color="auto"/>
        <w:right w:val="none" w:sz="0" w:space="0" w:color="auto"/>
      </w:divBdr>
    </w:div>
    <w:div w:id="871920268">
      <w:bodyDiv w:val="1"/>
      <w:marLeft w:val="0"/>
      <w:marRight w:val="0"/>
      <w:marTop w:val="0"/>
      <w:marBottom w:val="0"/>
      <w:divBdr>
        <w:top w:val="none" w:sz="0" w:space="0" w:color="auto"/>
        <w:left w:val="none" w:sz="0" w:space="0" w:color="auto"/>
        <w:bottom w:val="none" w:sz="0" w:space="0" w:color="auto"/>
        <w:right w:val="none" w:sz="0" w:space="0" w:color="auto"/>
      </w:divBdr>
    </w:div>
    <w:div w:id="1025718525">
      <w:bodyDiv w:val="1"/>
      <w:marLeft w:val="0"/>
      <w:marRight w:val="0"/>
      <w:marTop w:val="0"/>
      <w:marBottom w:val="0"/>
      <w:divBdr>
        <w:top w:val="none" w:sz="0" w:space="0" w:color="auto"/>
        <w:left w:val="none" w:sz="0" w:space="0" w:color="auto"/>
        <w:bottom w:val="none" w:sz="0" w:space="0" w:color="auto"/>
        <w:right w:val="none" w:sz="0" w:space="0" w:color="auto"/>
      </w:divBdr>
    </w:div>
    <w:div w:id="1124225998">
      <w:bodyDiv w:val="1"/>
      <w:marLeft w:val="0"/>
      <w:marRight w:val="0"/>
      <w:marTop w:val="0"/>
      <w:marBottom w:val="0"/>
      <w:divBdr>
        <w:top w:val="none" w:sz="0" w:space="0" w:color="auto"/>
        <w:left w:val="none" w:sz="0" w:space="0" w:color="auto"/>
        <w:bottom w:val="none" w:sz="0" w:space="0" w:color="auto"/>
        <w:right w:val="none" w:sz="0" w:space="0" w:color="auto"/>
      </w:divBdr>
    </w:div>
    <w:div w:id="1300300816">
      <w:bodyDiv w:val="1"/>
      <w:marLeft w:val="0"/>
      <w:marRight w:val="0"/>
      <w:marTop w:val="0"/>
      <w:marBottom w:val="0"/>
      <w:divBdr>
        <w:top w:val="none" w:sz="0" w:space="0" w:color="auto"/>
        <w:left w:val="none" w:sz="0" w:space="0" w:color="auto"/>
        <w:bottom w:val="none" w:sz="0" w:space="0" w:color="auto"/>
        <w:right w:val="none" w:sz="0" w:space="0" w:color="auto"/>
      </w:divBdr>
    </w:div>
    <w:div w:id="1656908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4</Pages>
  <Words>495</Words>
  <Characters>2827</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kost4</dc:creator>
  <cp:keywords/>
  <dc:description/>
  <cp:lastModifiedBy>kost4</cp:lastModifiedBy>
  <cp:revision>78</cp:revision>
  <dcterms:created xsi:type="dcterms:W3CDTF">2016-01-25T11:17:00Z</dcterms:created>
  <dcterms:modified xsi:type="dcterms:W3CDTF">2026-10-02T10:14:00Z</dcterms:modified>
</cp:coreProperties>
</file>