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04D" w:rsidRDefault="00C6404D" w:rsidP="00C6404D">
      <w:pPr>
        <w:jc w:val="center"/>
        <w:rPr>
          <w:rFonts w:ascii="Calibri" w:hAnsi="Calibri" w:cs="Calibri"/>
          <w:b/>
        </w:rPr>
      </w:pPr>
      <w:bookmarkStart w:id="0" w:name="_GoBack"/>
      <w:bookmarkEnd w:id="0"/>
    </w:p>
    <w:p w:rsidR="00640C04" w:rsidRDefault="00640C04" w:rsidP="00640C04">
      <w:pPr>
        <w:jc w:val="center"/>
        <w:rPr>
          <w:b/>
          <w:sz w:val="24"/>
          <w:szCs w:val="24"/>
          <w:lang w:val="kk-KZ"/>
        </w:rPr>
      </w:pPr>
      <w:r w:rsidRPr="00435484">
        <w:rPr>
          <w:b/>
          <w:sz w:val="24"/>
          <w:szCs w:val="24"/>
        </w:rPr>
        <w:t>Техническая спецификация</w:t>
      </w:r>
    </w:p>
    <w:p w:rsidR="00640C04" w:rsidRPr="00712228" w:rsidRDefault="00640C04" w:rsidP="00640C04">
      <w:pPr>
        <w:jc w:val="center"/>
        <w:rPr>
          <w:b/>
          <w:sz w:val="24"/>
          <w:szCs w:val="24"/>
          <w:lang w:val="kk-KZ"/>
        </w:rPr>
      </w:pPr>
      <w:r>
        <w:rPr>
          <w:sz w:val="24"/>
          <w:lang w:val="kk-KZ"/>
        </w:rPr>
        <w:t>Оқыту семинарын</w:t>
      </w:r>
      <w:r w:rsidRPr="00011F22">
        <w:rPr>
          <w:sz w:val="24"/>
          <w:lang w:val="kk-KZ"/>
        </w:rPr>
        <w:t xml:space="preserve"> </w:t>
      </w:r>
      <w:r>
        <w:rPr>
          <w:sz w:val="24"/>
          <w:lang w:val="kk-KZ"/>
        </w:rPr>
        <w:t>жүргізу жөніндегі қызмет</w:t>
      </w:r>
    </w:p>
    <w:p w:rsidR="00640C04" w:rsidRPr="00435484" w:rsidRDefault="00640C04" w:rsidP="00640C04">
      <w:pPr>
        <w:jc w:val="center"/>
        <w:rPr>
          <w:sz w:val="24"/>
          <w:szCs w:val="24"/>
        </w:rPr>
      </w:pPr>
      <w:r w:rsidRPr="00435484">
        <w:rPr>
          <w:sz w:val="24"/>
          <w:szCs w:val="24"/>
        </w:rPr>
        <w:t>Услуг</w:t>
      </w:r>
      <w:r>
        <w:rPr>
          <w:sz w:val="24"/>
          <w:szCs w:val="24"/>
        </w:rPr>
        <w:t>а</w:t>
      </w:r>
      <w:r w:rsidRPr="00435484">
        <w:rPr>
          <w:sz w:val="24"/>
          <w:szCs w:val="24"/>
        </w:rPr>
        <w:t xml:space="preserve"> по проведению </w:t>
      </w:r>
      <w:r>
        <w:rPr>
          <w:sz w:val="24"/>
          <w:szCs w:val="24"/>
        </w:rPr>
        <w:t>обучающего семинара</w:t>
      </w:r>
    </w:p>
    <w:p w:rsidR="00640C04" w:rsidRPr="00435484" w:rsidRDefault="00640C04" w:rsidP="00640C04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2"/>
        <w:gridCol w:w="4812"/>
      </w:tblGrid>
      <w:tr w:rsidR="00640C04" w:rsidRPr="00435484" w:rsidTr="00CC203E">
        <w:tc>
          <w:tcPr>
            <w:tcW w:w="4644" w:type="dxa"/>
            <w:shd w:val="clear" w:color="auto" w:fill="auto"/>
          </w:tcPr>
          <w:p w:rsidR="00640C04" w:rsidRPr="00435484" w:rsidRDefault="00640C04" w:rsidP="00CC203E">
            <w:pPr>
              <w:jc w:val="center"/>
              <w:rPr>
                <w:b/>
                <w:sz w:val="24"/>
                <w:szCs w:val="24"/>
              </w:rPr>
            </w:pPr>
            <w:r w:rsidRPr="00435484">
              <w:rPr>
                <w:b/>
                <w:sz w:val="24"/>
                <w:szCs w:val="24"/>
                <w:lang w:val="kk-KZ"/>
              </w:rPr>
              <w:t>Қызмет, тауар, жұмыс атауы</w:t>
            </w:r>
          </w:p>
        </w:tc>
        <w:tc>
          <w:tcPr>
            <w:tcW w:w="4926" w:type="dxa"/>
            <w:shd w:val="clear" w:color="auto" w:fill="auto"/>
          </w:tcPr>
          <w:p w:rsidR="00640C04" w:rsidRPr="00435484" w:rsidRDefault="00640C04" w:rsidP="00CC203E">
            <w:pPr>
              <w:rPr>
                <w:b/>
                <w:sz w:val="24"/>
                <w:szCs w:val="24"/>
              </w:rPr>
            </w:pPr>
            <w:r w:rsidRPr="00435484">
              <w:rPr>
                <w:b/>
                <w:sz w:val="24"/>
                <w:szCs w:val="24"/>
                <w:lang w:val="kk-KZ"/>
              </w:rPr>
              <w:t>Наименование товара</w:t>
            </w:r>
            <w:r w:rsidRPr="00435484">
              <w:rPr>
                <w:b/>
                <w:sz w:val="24"/>
                <w:szCs w:val="24"/>
              </w:rPr>
              <w:t xml:space="preserve">, работ, </w:t>
            </w:r>
            <w:r w:rsidRPr="00435484">
              <w:rPr>
                <w:b/>
                <w:sz w:val="24"/>
                <w:szCs w:val="24"/>
                <w:lang w:val="kk-KZ"/>
              </w:rPr>
              <w:t>услуг</w:t>
            </w:r>
            <w:r w:rsidRPr="00435484">
              <w:rPr>
                <w:b/>
                <w:sz w:val="24"/>
                <w:szCs w:val="24"/>
              </w:rPr>
              <w:t xml:space="preserve">   </w:t>
            </w:r>
          </w:p>
        </w:tc>
      </w:tr>
      <w:tr w:rsidR="00640C04" w:rsidRPr="00435484" w:rsidTr="00CC203E">
        <w:trPr>
          <w:trHeight w:val="556"/>
        </w:trPr>
        <w:tc>
          <w:tcPr>
            <w:tcW w:w="4644" w:type="dxa"/>
            <w:shd w:val="clear" w:color="auto" w:fill="auto"/>
          </w:tcPr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712228">
              <w:rPr>
                <w:sz w:val="24"/>
                <w:szCs w:val="24"/>
                <w:lang w:val="kk-KZ"/>
              </w:rPr>
              <w:t>Ауыз, табиғи және сарқынды суларды талдаудың қазiргi заманғы физикалық-химиялық және микробиологиялық әдiстерi. Үш тыңдаушыға арналған ауызсу, табиғи және ағынды сулардан, топырақтан, топырақтан және су түбі шөгінділерінен сынама алу. Оқыту Өскемен қаласы, Шығыс Қазақстан облысы мекен-жайында өткізіледі және өзекті мемлекетаралық және ұлттық стандарттарға қатаң сәйкестікке негізделеді. Маман оқудан өткен соң тәжірибеде:</w:t>
            </w:r>
          </w:p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суды, топырақты және түбіндегі шөгінділерді талдаудың заманауи әдістері;</w:t>
            </w:r>
          </w:p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талдау жүргізуге арналған жабдық;</w:t>
            </w:r>
          </w:p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зерттеу үшін судың, топырақтың, топырақтың және түбіндегі шөгінділердің сынамаларын алу тәсілдері;</w:t>
            </w:r>
          </w:p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ауыз және сарқынды суды талдамалық бақылау негіздері;</w:t>
            </w:r>
          </w:p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- топырақты, топырақты, түбіндегі шөгінділерді және өндіріс қалдықтарын талдаудың физика-химиялық әдістерін қолданудың ерекшеліктері.</w:t>
            </w:r>
          </w:p>
          <w:p w:rsidR="00640C04" w:rsidRPr="00712228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Оқу аяқталғаннан кейін маманға атаулы куәлік (сертификат) беріледі.</w:t>
            </w:r>
          </w:p>
          <w:p w:rsidR="00640C04" w:rsidRPr="00435484" w:rsidRDefault="00640C04" w:rsidP="00CC203E">
            <w:pPr>
              <w:jc w:val="both"/>
              <w:rPr>
                <w:sz w:val="24"/>
                <w:szCs w:val="24"/>
                <w:lang w:val="kk-KZ"/>
              </w:rPr>
            </w:pPr>
            <w:r w:rsidRPr="00712228">
              <w:rPr>
                <w:sz w:val="24"/>
                <w:szCs w:val="24"/>
                <w:lang w:val="kk-KZ"/>
              </w:rPr>
              <w:t>Курсты өткізу мерзімі 2026 жылғы қарашадан кешіктірілмей Тапсырыс берушімен келісілсін.</w:t>
            </w:r>
          </w:p>
        </w:tc>
        <w:tc>
          <w:tcPr>
            <w:tcW w:w="4926" w:type="dxa"/>
            <w:shd w:val="clear" w:color="auto" w:fill="auto"/>
          </w:tcPr>
          <w:p w:rsidR="00640C04" w:rsidRPr="00435484" w:rsidRDefault="00640C04" w:rsidP="00CC203E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435484">
              <w:rPr>
                <w:color w:val="000000"/>
                <w:sz w:val="24"/>
                <w:szCs w:val="24"/>
              </w:rPr>
              <w:t xml:space="preserve">Проведения десяти дневного обучающего семинара «Современные физико-химические и микробиологические методы анализа питьевых, природных и сточных вод. Отбор проб питьевых, природных и сточных вод, почв, грунтов и донных отложений» </w:t>
            </w:r>
            <w:proofErr w:type="spellStart"/>
            <w:r w:rsidRPr="00435484">
              <w:rPr>
                <w:color w:val="000000"/>
                <w:sz w:val="24"/>
                <w:szCs w:val="24"/>
              </w:rPr>
              <w:t>ОФлайн</w:t>
            </w:r>
            <w:proofErr w:type="spellEnd"/>
            <w:r w:rsidRPr="00435484">
              <w:rPr>
                <w:color w:val="000000"/>
                <w:sz w:val="24"/>
                <w:szCs w:val="24"/>
              </w:rPr>
              <w:t xml:space="preserve"> для трех слушателей.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92090">
              <w:rPr>
                <w:color w:val="000000"/>
                <w:sz w:val="24"/>
                <w:szCs w:val="24"/>
              </w:rPr>
              <w:t xml:space="preserve">Обучение </w:t>
            </w:r>
            <w:r>
              <w:rPr>
                <w:color w:val="000000"/>
                <w:sz w:val="24"/>
                <w:szCs w:val="24"/>
              </w:rPr>
              <w:t xml:space="preserve">проводится по адресу: г.Усть-Каменогорск, Восточно-Казахстанская область и </w:t>
            </w:r>
            <w:r w:rsidRPr="00A92090">
              <w:rPr>
                <w:color w:val="000000"/>
                <w:sz w:val="24"/>
                <w:szCs w:val="24"/>
              </w:rPr>
              <w:t>строится на строгом соответствии актуальным межгосударств</w:t>
            </w:r>
            <w:r>
              <w:rPr>
                <w:color w:val="000000"/>
                <w:sz w:val="24"/>
                <w:szCs w:val="24"/>
              </w:rPr>
              <w:t xml:space="preserve">енным и национальным стандартам. </w:t>
            </w:r>
            <w:r w:rsidRPr="00435484">
              <w:rPr>
                <w:rFonts w:eastAsia="Calibri"/>
                <w:sz w:val="24"/>
                <w:szCs w:val="24"/>
                <w:lang w:eastAsia="en-US"/>
              </w:rPr>
              <w:t>Пройдя обучение, специалист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на практике освоит</w:t>
            </w:r>
            <w:r w:rsidRPr="00435484">
              <w:rPr>
                <w:rFonts w:eastAsia="Calibri"/>
                <w:sz w:val="24"/>
                <w:szCs w:val="24"/>
                <w:lang w:eastAsia="en-US"/>
              </w:rPr>
              <w:t>:</w:t>
            </w:r>
          </w:p>
          <w:p w:rsidR="00640C04" w:rsidRPr="00561374" w:rsidRDefault="00640C04" w:rsidP="00CC203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-современные </w:t>
            </w:r>
            <w:r w:rsidRPr="00561374">
              <w:rPr>
                <w:iCs/>
                <w:sz w:val="24"/>
                <w:szCs w:val="24"/>
              </w:rPr>
              <w:t>методы анализа воды</w:t>
            </w:r>
            <w:r>
              <w:rPr>
                <w:iCs/>
                <w:sz w:val="24"/>
                <w:szCs w:val="24"/>
              </w:rPr>
              <w:t xml:space="preserve">, грунта </w:t>
            </w:r>
            <w:proofErr w:type="gramStart"/>
            <w:r>
              <w:rPr>
                <w:iCs/>
                <w:sz w:val="24"/>
                <w:szCs w:val="24"/>
              </w:rPr>
              <w:t xml:space="preserve">и </w:t>
            </w:r>
            <w:r w:rsidRPr="00561374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донных</w:t>
            </w:r>
            <w:proofErr w:type="gramEnd"/>
            <w:r>
              <w:rPr>
                <w:iCs/>
                <w:sz w:val="24"/>
                <w:szCs w:val="24"/>
              </w:rPr>
              <w:t xml:space="preserve"> отложений</w:t>
            </w:r>
            <w:r w:rsidRPr="00561374">
              <w:rPr>
                <w:iCs/>
                <w:sz w:val="24"/>
                <w:szCs w:val="24"/>
              </w:rPr>
              <w:t>;</w:t>
            </w:r>
          </w:p>
          <w:p w:rsidR="00640C04" w:rsidRPr="00561374" w:rsidRDefault="00640C04" w:rsidP="00CC203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 </w:t>
            </w:r>
            <w:r w:rsidRPr="00561374">
              <w:rPr>
                <w:iCs/>
                <w:sz w:val="24"/>
                <w:szCs w:val="24"/>
              </w:rPr>
              <w:t>оборудование для проведения анализов;</w:t>
            </w:r>
          </w:p>
          <w:p w:rsidR="00640C04" w:rsidRPr="00561374" w:rsidRDefault="00640C04" w:rsidP="00CC203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561374">
              <w:rPr>
                <w:iCs/>
                <w:sz w:val="24"/>
                <w:szCs w:val="24"/>
              </w:rPr>
              <w:t>способы отбора проб воды</w:t>
            </w:r>
            <w:r>
              <w:rPr>
                <w:iCs/>
                <w:sz w:val="24"/>
                <w:szCs w:val="24"/>
              </w:rPr>
              <w:t xml:space="preserve">, почвы, грунта </w:t>
            </w:r>
            <w:proofErr w:type="gramStart"/>
            <w:r>
              <w:rPr>
                <w:iCs/>
                <w:sz w:val="24"/>
                <w:szCs w:val="24"/>
              </w:rPr>
              <w:t xml:space="preserve">и </w:t>
            </w:r>
            <w:r w:rsidRPr="00561374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донных</w:t>
            </w:r>
            <w:proofErr w:type="gramEnd"/>
            <w:r>
              <w:rPr>
                <w:iCs/>
                <w:sz w:val="24"/>
                <w:szCs w:val="24"/>
              </w:rPr>
              <w:t xml:space="preserve"> отложений </w:t>
            </w:r>
            <w:r w:rsidRPr="00561374">
              <w:rPr>
                <w:iCs/>
                <w:sz w:val="24"/>
                <w:szCs w:val="24"/>
              </w:rPr>
              <w:t>для исследований;</w:t>
            </w:r>
          </w:p>
          <w:p w:rsidR="00640C04" w:rsidRPr="00561374" w:rsidRDefault="00640C04" w:rsidP="00CC203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561374">
              <w:rPr>
                <w:iCs/>
                <w:sz w:val="24"/>
                <w:szCs w:val="24"/>
              </w:rPr>
              <w:t xml:space="preserve">основы аналитического контроля </w:t>
            </w:r>
            <w:r>
              <w:rPr>
                <w:iCs/>
                <w:sz w:val="24"/>
                <w:szCs w:val="24"/>
              </w:rPr>
              <w:t>питьевой и сточной воды</w:t>
            </w:r>
            <w:r w:rsidRPr="00561374">
              <w:rPr>
                <w:iCs/>
                <w:sz w:val="24"/>
                <w:szCs w:val="24"/>
              </w:rPr>
              <w:t>;</w:t>
            </w:r>
          </w:p>
          <w:p w:rsidR="00640C04" w:rsidRPr="00561374" w:rsidRDefault="00640C04" w:rsidP="00CC203E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  <w:r w:rsidRPr="00561374">
              <w:rPr>
                <w:iCs/>
                <w:sz w:val="24"/>
                <w:szCs w:val="24"/>
              </w:rPr>
              <w:t>особенности применения физико-химических методов анализа поч</w:t>
            </w:r>
            <w:r>
              <w:rPr>
                <w:iCs/>
                <w:sz w:val="24"/>
                <w:szCs w:val="24"/>
              </w:rPr>
              <w:t>в</w:t>
            </w:r>
            <w:r w:rsidRPr="00561374">
              <w:rPr>
                <w:iCs/>
                <w:sz w:val="24"/>
                <w:szCs w:val="24"/>
              </w:rPr>
              <w:t>ы</w:t>
            </w:r>
            <w:r>
              <w:rPr>
                <w:iCs/>
                <w:sz w:val="24"/>
                <w:szCs w:val="24"/>
              </w:rPr>
              <w:t>, грунтов, донных отложений и отходов производства</w:t>
            </w:r>
            <w:r w:rsidRPr="00561374">
              <w:rPr>
                <w:iCs/>
                <w:sz w:val="24"/>
                <w:szCs w:val="24"/>
              </w:rPr>
              <w:t>.</w:t>
            </w:r>
          </w:p>
          <w:p w:rsidR="00640C04" w:rsidRPr="00435484" w:rsidRDefault="00640C04" w:rsidP="00CC203E">
            <w:pPr>
              <w:jc w:val="both"/>
              <w:rPr>
                <w:sz w:val="24"/>
                <w:szCs w:val="24"/>
              </w:rPr>
            </w:pPr>
            <w:r w:rsidRPr="00435484">
              <w:rPr>
                <w:sz w:val="24"/>
                <w:szCs w:val="24"/>
              </w:rPr>
              <w:t>По окончании обучения специалисту выдается именное удостоверение (сертификат).</w:t>
            </w:r>
          </w:p>
          <w:p w:rsidR="00640C04" w:rsidRPr="00435484" w:rsidRDefault="00640C04" w:rsidP="00CC203E">
            <w:pPr>
              <w:jc w:val="both"/>
              <w:rPr>
                <w:sz w:val="24"/>
                <w:szCs w:val="24"/>
              </w:rPr>
            </w:pPr>
            <w:r w:rsidRPr="00435484">
              <w:rPr>
                <w:rFonts w:eastAsia="Calibri"/>
                <w:sz w:val="24"/>
                <w:szCs w:val="24"/>
                <w:lang w:eastAsia="en-US"/>
              </w:rPr>
              <w:t xml:space="preserve">Сроки проведения курса не позднее ноября 2026 г., согласовать с Заказчиком. </w:t>
            </w:r>
          </w:p>
        </w:tc>
      </w:tr>
      <w:tr w:rsidR="00640C04" w:rsidRPr="00B42919" w:rsidTr="00CC203E">
        <w:trPr>
          <w:trHeight w:val="437"/>
        </w:trPr>
        <w:tc>
          <w:tcPr>
            <w:tcW w:w="4644" w:type="dxa"/>
            <w:shd w:val="clear" w:color="auto" w:fill="auto"/>
          </w:tcPr>
          <w:p w:rsidR="00640C04" w:rsidRPr="00B42919" w:rsidRDefault="00640C04" w:rsidP="00CC203E">
            <w:pPr>
              <w:rPr>
                <w:sz w:val="24"/>
                <w:szCs w:val="24"/>
                <w:lang w:val="kk-KZ"/>
              </w:rPr>
            </w:pPr>
            <w:r w:rsidRPr="00435484">
              <w:rPr>
                <w:sz w:val="24"/>
                <w:szCs w:val="24"/>
                <w:lang w:val="kk-KZ"/>
              </w:rPr>
              <w:t xml:space="preserve">Жеткізу мерзімі – шартқа сәйкес 2026 жылғы </w:t>
            </w:r>
            <w:r>
              <w:rPr>
                <w:sz w:val="24"/>
                <w:szCs w:val="24"/>
                <w:lang w:val="kk-KZ"/>
              </w:rPr>
              <w:t>31 желтоқсанға</w:t>
            </w:r>
            <w:r w:rsidRPr="00435484">
              <w:rPr>
                <w:sz w:val="24"/>
                <w:szCs w:val="24"/>
                <w:lang w:val="kk-KZ"/>
              </w:rPr>
              <w:t xml:space="preserve"> дейін.</w:t>
            </w:r>
          </w:p>
        </w:tc>
        <w:tc>
          <w:tcPr>
            <w:tcW w:w="4926" w:type="dxa"/>
            <w:shd w:val="clear" w:color="auto" w:fill="auto"/>
          </w:tcPr>
          <w:p w:rsidR="00640C04" w:rsidRPr="00B42919" w:rsidRDefault="00640C04" w:rsidP="00CC203E">
            <w:pPr>
              <w:rPr>
                <w:color w:val="000000"/>
                <w:sz w:val="24"/>
                <w:szCs w:val="24"/>
                <w:lang w:val="kk-KZ"/>
              </w:rPr>
            </w:pPr>
            <w:r w:rsidRPr="00B42919">
              <w:rPr>
                <w:color w:val="000000"/>
                <w:sz w:val="24"/>
                <w:szCs w:val="24"/>
              </w:rPr>
              <w:t xml:space="preserve">Срок 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 xml:space="preserve">поставки –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 xml:space="preserve">о </w:t>
            </w:r>
            <w:r>
              <w:rPr>
                <w:color w:val="000000"/>
                <w:sz w:val="24"/>
                <w:szCs w:val="24"/>
                <w:lang w:val="kk-KZ"/>
              </w:rPr>
              <w:t>31.12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>.202</w:t>
            </w:r>
            <w:r>
              <w:rPr>
                <w:color w:val="000000"/>
                <w:sz w:val="24"/>
                <w:szCs w:val="24"/>
                <w:lang w:val="kk-KZ"/>
              </w:rPr>
              <w:t>6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>г. согласно договору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B42919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C6404D" w:rsidRDefault="00C6404D" w:rsidP="00C6404D">
      <w:pPr>
        <w:jc w:val="center"/>
        <w:rPr>
          <w:rFonts w:ascii="Calibri" w:hAnsi="Calibri" w:cs="Calibri"/>
          <w:b/>
        </w:rPr>
      </w:pPr>
    </w:p>
    <w:sectPr w:rsidR="00C6404D" w:rsidSect="00C6404D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CE9"/>
    <w:rsid w:val="00421AA2"/>
    <w:rsid w:val="004D75FB"/>
    <w:rsid w:val="00640C04"/>
    <w:rsid w:val="00694DC4"/>
    <w:rsid w:val="008C0C2B"/>
    <w:rsid w:val="009B7CE9"/>
    <w:rsid w:val="00BE15BE"/>
    <w:rsid w:val="00C6404D"/>
    <w:rsid w:val="00FB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4EE08-FBC2-4767-968F-071D59D0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5B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404D"/>
    <w:pPr>
      <w:spacing w:after="0" w:line="240" w:lineRule="auto"/>
    </w:pPr>
    <w:rPr>
      <w:lang w:val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4DC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4DC4"/>
    <w:rPr>
      <w:rFonts w:ascii="Segoe UI" w:hAnsi="Segoe UI" w:cs="Segoe UI"/>
      <w:sz w:val="18"/>
      <w:szCs w:val="18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Фарида Толеубеккызы</dc:creator>
  <cp:keywords/>
  <dc:description/>
  <cp:lastModifiedBy>Фарида Толеубеккызы</cp:lastModifiedBy>
  <cp:revision>3</cp:revision>
  <cp:lastPrinted>2026-03-20T03:41:00Z</cp:lastPrinted>
  <dcterms:created xsi:type="dcterms:W3CDTF">2026-10-22T10:24:00Z</dcterms:created>
  <dcterms:modified xsi:type="dcterms:W3CDTF">2026-10-22T10:34:00Z</dcterms:modified>
</cp:coreProperties>
</file>