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41EF" w:rsidRPr="00C9092C" w:rsidRDefault="004903DE" w:rsidP="001B41EF">
      <w:pPr>
        <w:pStyle w:val="a5"/>
        <w:jc w:val="right"/>
        <w:rPr>
          <w:rFonts w:ascii="Times New Roman" w:hAnsi="Times New Roman" w:cs="Times New Roman"/>
          <w:color w:val="000000"/>
          <w:sz w:val="28"/>
          <w:szCs w:val="28"/>
          <w:lang w:val="kk-KZ"/>
        </w:rPr>
      </w:pPr>
      <w:r w:rsidRPr="00133ABA">
        <w:rPr>
          <w:b/>
          <w:sz w:val="28"/>
          <w:szCs w:val="28"/>
        </w:rPr>
        <w:t xml:space="preserve">                  </w:t>
      </w:r>
      <w:r w:rsidR="00C9092C" w:rsidRPr="00133ABA">
        <w:rPr>
          <w:b/>
          <w:sz w:val="28"/>
          <w:szCs w:val="28"/>
          <w:lang w:val="kk-KZ"/>
        </w:rPr>
        <w:t xml:space="preserve">                         </w:t>
      </w:r>
      <w:r w:rsidR="001B41EF">
        <w:rPr>
          <w:b/>
          <w:sz w:val="28"/>
          <w:szCs w:val="28"/>
          <w:lang w:val="kk-KZ"/>
        </w:rPr>
        <w:t xml:space="preserve">          </w:t>
      </w:r>
      <w:r w:rsidR="001B41EF">
        <w:rPr>
          <w:rFonts w:ascii="Times New Roman" w:hAnsi="Times New Roman" w:cs="Times New Roman"/>
          <w:color w:val="000000"/>
          <w:sz w:val="28"/>
          <w:szCs w:val="28"/>
          <w:lang w:val="kk-KZ"/>
        </w:rPr>
        <w:t xml:space="preserve">                                                                                                                            </w:t>
      </w:r>
      <w:r w:rsidR="001B41EF">
        <w:rPr>
          <w:rFonts w:ascii="Times New Roman" w:hAnsi="Times New Roman" w:cs="Times New Roman"/>
          <w:color w:val="000000"/>
          <w:sz w:val="28"/>
          <w:szCs w:val="28"/>
          <w:lang w:val="kk-KZ"/>
        </w:rPr>
        <w:t xml:space="preserve">                            </w:t>
      </w:r>
      <w:r w:rsidR="001B41EF">
        <w:rPr>
          <w:rFonts w:ascii="Times New Roman" w:hAnsi="Times New Roman" w:cs="Times New Roman"/>
          <w:color w:val="000000"/>
          <w:sz w:val="28"/>
          <w:szCs w:val="28"/>
          <w:lang w:val="kk-KZ"/>
        </w:rPr>
        <w:t>Қосымша 2</w:t>
      </w:r>
    </w:p>
    <w:p w:rsidR="001B41EF" w:rsidRPr="001B41EF" w:rsidRDefault="001B41EF" w:rsidP="001B41EF">
      <w:pPr>
        <w:pStyle w:val="a5"/>
        <w:jc w:val="both"/>
        <w:rPr>
          <w:rFonts w:ascii="Times New Roman" w:hAnsi="Times New Roman" w:cs="Times New Roman"/>
          <w:b/>
          <w:color w:val="000000"/>
          <w:sz w:val="32"/>
          <w:szCs w:val="32"/>
          <w:lang w:val="kk-KZ"/>
        </w:rPr>
      </w:pPr>
      <w:r w:rsidRPr="00C9092C">
        <w:rPr>
          <w:rFonts w:ascii="Times New Roman" w:hAnsi="Times New Roman" w:cs="Times New Roman"/>
          <w:color w:val="000000"/>
          <w:sz w:val="28"/>
          <w:szCs w:val="28"/>
          <w:lang w:val="kk-KZ"/>
        </w:rPr>
        <w:t xml:space="preserve">                                      </w:t>
      </w:r>
      <w:r w:rsidRPr="001B41EF">
        <w:rPr>
          <w:rFonts w:ascii="Times New Roman" w:hAnsi="Times New Roman" w:cs="Times New Roman"/>
          <w:b/>
          <w:color w:val="000000"/>
          <w:sz w:val="32"/>
          <w:szCs w:val="32"/>
          <w:lang w:val="kk-KZ"/>
        </w:rPr>
        <w:t>Техникалық сипаттама</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45 дана өрт сөндіргіштерге техникалық қызмет көрсету,</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xml:space="preserve"> қайта куәландыру және қайта зарядтау бойынша қызметтерді сатып алуға. </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xml:space="preserve">1. Қызметтердің атауы және сипаттамасы </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xml:space="preserve">Өртке қарсы құралдарға/мүкәммалға/жабдыққа техникалық қызмет көрсету жөніндегі қызметтер. Орындаушы Тапсырыс берушінің алғашқы өрт сөндіру құралдарын (өрт сөндіргіштерін) техникалық байқау, ақауларды жою, жөндеу, гидравликалық сынау (қайта куәландыру) және қайта зарядтау бойынша қызметтерді сапалы және </w:t>
      </w:r>
      <w:r>
        <w:rPr>
          <w:rFonts w:ascii="Times New Roman" w:hAnsi="Times New Roman" w:cs="Times New Roman"/>
          <w:color w:val="000000"/>
          <w:sz w:val="28"/>
          <w:szCs w:val="28"/>
          <w:lang w:val="kk-KZ"/>
        </w:rPr>
        <w:t xml:space="preserve"> </w:t>
      </w:r>
      <w:r w:rsidRPr="00C9092C">
        <w:rPr>
          <w:rFonts w:ascii="Times New Roman" w:hAnsi="Times New Roman" w:cs="Times New Roman"/>
          <w:color w:val="000000"/>
          <w:sz w:val="28"/>
          <w:szCs w:val="28"/>
          <w:lang w:val="kk-KZ"/>
        </w:rPr>
        <w:t>белгіленген мерзімде көрсетуге міндеттенеді.</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xml:space="preserve"> 2. Көрсетілетін қызметтердің көлемі мен тізбесі </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xml:space="preserve">1. ОП-5 ұнтақты өрт сөндіргіш, қайта зарядтау, ТҚ, сынау 45 дана. </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xml:space="preserve">2. Техникалық, сапалық және пайдалану сипаттамалары: </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xml:space="preserve">2.1. Қызметтер Қазақстан Республикасы нормативтік-құқықтық актілерінің талаптарына қатаң сәйкестікте көрсетілуі тиіс: </w:t>
      </w:r>
    </w:p>
    <w:p w:rsidR="001B41EF" w:rsidRDefault="001B41EF" w:rsidP="001B41EF">
      <w:pPr>
        <w:pStyle w:val="a5"/>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 xml:space="preserve"> </w:t>
      </w:r>
      <w:r w:rsidRPr="00C9092C">
        <w:rPr>
          <w:rFonts w:ascii="Times New Roman" w:hAnsi="Times New Roman" w:cs="Times New Roman"/>
          <w:color w:val="000000"/>
          <w:sz w:val="28"/>
          <w:szCs w:val="28"/>
          <w:lang w:val="kk-KZ"/>
        </w:rPr>
        <w:t>* "Азаматтық қорғау туралы"ҚР Заңы;</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xml:space="preserve"> * "Өрт қауіпсіздігіне қойылатын жалпы талаптар" техникалық регламенті;</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xml:space="preserve"> * ҚР ТЖМ / ҚР ІІМ "объектілерді қорғау үшін өрт техникасының қауіпсіздігіне қойылатын талаптар"бұйрығы;</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xml:space="preserve"> * ҚР СТ 1487-2006 " өрт техникасы. "Өрт сөндіру техникасы. Өрт сөндіргіштер. Пайдалану талаптары". </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2.2. Қайта зарядтау бойынша жұмыстар кешені мыналарды қамтуы тиіс:</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xml:space="preserve"> * Баллонды және басқару тораптарын бастапқы сыртқы және ішкі тексеру; </w:t>
      </w:r>
    </w:p>
    <w:p w:rsidR="001B41EF" w:rsidRPr="00C9092C" w:rsidRDefault="001B41EF" w:rsidP="001B41EF">
      <w:pPr>
        <w:pStyle w:val="a5"/>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 xml:space="preserve"> </w:t>
      </w:r>
      <w:r w:rsidRPr="00C9092C">
        <w:rPr>
          <w:rFonts w:ascii="Times New Roman" w:hAnsi="Times New Roman" w:cs="Times New Roman"/>
          <w:color w:val="000000"/>
          <w:sz w:val="28"/>
          <w:szCs w:val="28"/>
          <w:lang w:val="kk-KZ"/>
        </w:rPr>
        <w:t xml:space="preserve">* Толық разрядтау, ескі өрт сөндіргіштің (ОТВ) қалдықтарын алып тастау және корпустың ішкі қуысын тазарту; </w:t>
      </w:r>
    </w:p>
    <w:p w:rsidR="001B41EF" w:rsidRPr="00C9092C" w:rsidRDefault="001B41EF" w:rsidP="001B41EF">
      <w:pPr>
        <w:pStyle w:val="a5"/>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 xml:space="preserve"> </w:t>
      </w:r>
      <w:r w:rsidRPr="00C9092C">
        <w:rPr>
          <w:rFonts w:ascii="Times New Roman" w:hAnsi="Times New Roman" w:cs="Times New Roman"/>
          <w:color w:val="000000"/>
          <w:sz w:val="28"/>
          <w:szCs w:val="28"/>
          <w:lang w:val="kk-KZ"/>
        </w:rPr>
        <w:t>* Баллон корпусының, іске қосу басының, шлангтың беріктігіне гидравликалық сынақтар және герметикалығына пневматикалық сынақтар жүргізу;</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xml:space="preserve"> * Тозған герметикалық элементтерді (тығыздағыштар, сақиналар, манжеттер)ақаулау және ауыстыру; </w:t>
      </w:r>
    </w:p>
    <w:p w:rsidR="001B41EF" w:rsidRPr="00C9092C" w:rsidRDefault="001B41EF" w:rsidP="001B41EF">
      <w:pPr>
        <w:pStyle w:val="a5"/>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 xml:space="preserve"> * </w:t>
      </w:r>
      <w:r w:rsidRPr="00C9092C">
        <w:rPr>
          <w:rFonts w:ascii="Times New Roman" w:hAnsi="Times New Roman" w:cs="Times New Roman"/>
          <w:color w:val="000000"/>
          <w:sz w:val="28"/>
          <w:szCs w:val="28"/>
          <w:lang w:val="kk-KZ"/>
        </w:rPr>
        <w:t>Өрт сөндіргіштерді жаңа сертификатталған өрт сөндіргіш затпен (ұнтақ, көмірқышқыл газы) дайындаушы зауыттың салмақтық нормалары бойынша қатаң толтыру;</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xml:space="preserve"> * Шығарылатын газды (азот/ауа) қажетті жұмыс қысымына дейін айдау (айдау модельдері үшін); </w:t>
      </w:r>
    </w:p>
    <w:p w:rsidR="001B41EF" w:rsidRPr="00C9092C" w:rsidRDefault="001B41EF" w:rsidP="001B41EF">
      <w:pPr>
        <w:pStyle w:val="a5"/>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 xml:space="preserve"> </w:t>
      </w:r>
      <w:r w:rsidRPr="00C9092C">
        <w:rPr>
          <w:rFonts w:ascii="Times New Roman" w:hAnsi="Times New Roman" w:cs="Times New Roman"/>
          <w:color w:val="000000"/>
          <w:sz w:val="28"/>
          <w:szCs w:val="28"/>
          <w:lang w:val="kk-KZ"/>
        </w:rPr>
        <w:t xml:space="preserve">* Чекке пластикалық нөмірлік пломба орната отырып, тиек-іске қосу құрылғысын </w:t>
      </w:r>
      <w:r>
        <w:rPr>
          <w:rFonts w:ascii="Times New Roman" w:hAnsi="Times New Roman" w:cs="Times New Roman"/>
          <w:color w:val="000000"/>
          <w:sz w:val="28"/>
          <w:szCs w:val="28"/>
          <w:lang w:val="kk-KZ"/>
        </w:rPr>
        <w:t xml:space="preserve"> </w:t>
      </w:r>
      <w:r w:rsidRPr="00C9092C">
        <w:rPr>
          <w:rFonts w:ascii="Times New Roman" w:hAnsi="Times New Roman" w:cs="Times New Roman"/>
          <w:color w:val="000000"/>
          <w:sz w:val="28"/>
          <w:szCs w:val="28"/>
          <w:lang w:val="kk-KZ"/>
        </w:rPr>
        <w:t xml:space="preserve">(БПҚ) пломбалау. </w:t>
      </w:r>
    </w:p>
    <w:p w:rsidR="001B41EF" w:rsidRPr="00C9092C" w:rsidRDefault="001B41EF" w:rsidP="001B41EF">
      <w:pPr>
        <w:pStyle w:val="a5"/>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 xml:space="preserve"> </w:t>
      </w:r>
      <w:r w:rsidRPr="00C9092C">
        <w:rPr>
          <w:rFonts w:ascii="Times New Roman" w:hAnsi="Times New Roman" w:cs="Times New Roman"/>
          <w:color w:val="000000"/>
          <w:sz w:val="28"/>
          <w:szCs w:val="28"/>
          <w:lang w:val="kk-KZ"/>
        </w:rPr>
        <w:t xml:space="preserve">2.3. Құю кезінде пайдаланылатын материалдардың (ұнтақ, газдар, жинақтауыштар) </w:t>
      </w:r>
      <w:r>
        <w:rPr>
          <w:rFonts w:ascii="Times New Roman" w:hAnsi="Times New Roman" w:cs="Times New Roman"/>
          <w:color w:val="000000"/>
          <w:sz w:val="28"/>
          <w:szCs w:val="28"/>
          <w:lang w:val="kk-KZ"/>
        </w:rPr>
        <w:t xml:space="preserve"> </w:t>
      </w:r>
      <w:r w:rsidRPr="00C9092C">
        <w:rPr>
          <w:rFonts w:ascii="Times New Roman" w:hAnsi="Times New Roman" w:cs="Times New Roman"/>
          <w:color w:val="000000"/>
          <w:sz w:val="28"/>
          <w:szCs w:val="28"/>
          <w:lang w:val="kk-KZ"/>
        </w:rPr>
        <w:t>сапасы сертификатқа сәйкес расталуы тиіс</w:t>
      </w:r>
    </w:p>
    <w:p w:rsidR="001B41EF" w:rsidRPr="00C9092C" w:rsidRDefault="001B41EF" w:rsidP="001B41EF">
      <w:pPr>
        <w:pStyle w:val="a5"/>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 xml:space="preserve"> </w:t>
      </w:r>
      <w:r w:rsidRPr="00C9092C">
        <w:rPr>
          <w:rFonts w:ascii="Times New Roman" w:hAnsi="Times New Roman" w:cs="Times New Roman"/>
          <w:color w:val="000000"/>
          <w:sz w:val="28"/>
          <w:szCs w:val="28"/>
          <w:lang w:val="kk-KZ"/>
        </w:rPr>
        <w:t>3. Таңбалауға және есептілікке қойылатын талаптар</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xml:space="preserve"> 3.1. Әрбір қайта зарядталған өрт сөндіргішке анық, тозуға төзімді таңбалау </w:t>
      </w:r>
      <w:r>
        <w:rPr>
          <w:rFonts w:ascii="Times New Roman" w:hAnsi="Times New Roman" w:cs="Times New Roman"/>
          <w:color w:val="000000"/>
          <w:sz w:val="28"/>
          <w:szCs w:val="28"/>
          <w:lang w:val="kk-KZ"/>
        </w:rPr>
        <w:t xml:space="preserve"> </w:t>
      </w:r>
      <w:r w:rsidRPr="00C9092C">
        <w:rPr>
          <w:rFonts w:ascii="Times New Roman" w:hAnsi="Times New Roman" w:cs="Times New Roman"/>
          <w:color w:val="000000"/>
          <w:sz w:val="28"/>
          <w:szCs w:val="28"/>
          <w:lang w:val="kk-KZ"/>
        </w:rPr>
        <w:t xml:space="preserve">(жапсырма/белгі) көрсетілуі керек: </w:t>
      </w:r>
    </w:p>
    <w:p w:rsidR="001B41EF" w:rsidRPr="00C9092C" w:rsidRDefault="001B41EF" w:rsidP="001B41EF">
      <w:pPr>
        <w:pStyle w:val="a5"/>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 xml:space="preserve"> </w:t>
      </w:r>
      <w:r w:rsidRPr="00C9092C">
        <w:rPr>
          <w:rFonts w:ascii="Times New Roman" w:hAnsi="Times New Roman" w:cs="Times New Roman"/>
          <w:color w:val="000000"/>
          <w:sz w:val="28"/>
          <w:szCs w:val="28"/>
          <w:lang w:val="kk-KZ"/>
        </w:rPr>
        <w:t xml:space="preserve">* Мамандандырылған ұйымның (Орындаушының)атаулары мен байланыстары; </w:t>
      </w:r>
    </w:p>
    <w:p w:rsidR="001B41EF" w:rsidRPr="00C9092C" w:rsidRDefault="001B41EF" w:rsidP="001B41EF">
      <w:pPr>
        <w:pStyle w:val="a5"/>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 xml:space="preserve"> </w:t>
      </w:r>
      <w:r w:rsidRPr="00C9092C">
        <w:rPr>
          <w:rFonts w:ascii="Times New Roman" w:hAnsi="Times New Roman" w:cs="Times New Roman"/>
          <w:color w:val="000000"/>
          <w:sz w:val="28"/>
          <w:szCs w:val="28"/>
          <w:lang w:val="kk-KZ"/>
        </w:rPr>
        <w:t>* ҚР ТЖМ лицензия нөмірлері;</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xml:space="preserve"> * Қайта зарядтау күндері (ай, жыл);</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xml:space="preserve"> * Келесі жоспарлы тексеру/қайта зарядтау күндері;</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lastRenderedPageBreak/>
        <w:t xml:space="preserve"> * Зарядталған ОТВ маркалары мен салмақтары.</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xml:space="preserve"> 3.2. Қызмет көрсету нәтижелері өрт сөндіргіш паспортында тіркелуі, сондай-ақ пломбалардың нөмірлері көрсетілген орындалған жұмыстар актісі ұсынылуы тиіс. </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xml:space="preserve">4. Жеткізушіге (орындаушыға)қойылатын ерекше талаптар </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4.1. Өнім берушінің азаматтық қорғау саласындағы уәкілетті орган (ҚР ТЖМ) өрт қауіпсіздігі саласындағы жұмыстарды орындау және қызметтер көрсету құқығына (өртке қарсы автоматика мен алғашқы өрт сөндіру құралдарын монтаждау, баптау, техникалық қызмет көрсету бөлігінде) берген қолданыстағы лицензиясы болуға тиіс. Лицензияның көшірмесі шартқа қол қойылған кезде беріледі.</w:t>
      </w:r>
    </w:p>
    <w:p w:rsidR="001B41EF"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xml:space="preserve"> 4.2. Жеткізушіде арнайы сертификатталған жабдық болуы керек (зарядтау станциялары, гидравликалық сынақ стендтері, дәл электронды таразылар).</w:t>
      </w:r>
    </w:p>
    <w:p w:rsidR="001B41EF"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xml:space="preserve"> 4.3. Өрт сөндіргіштерді Тапсырыс берушінің аумағынан сервис орталығына әкету және оларды кері қайтару жөніндегі барлық көлік шығыстары жеткізушінің күшімен және қаражаты есебінен жүзеге асырылады. </w:t>
      </w:r>
    </w:p>
    <w:p w:rsidR="001B41EF"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xml:space="preserve">4.4. Өрт </w:t>
      </w:r>
      <w:r w:rsidR="00482A81">
        <w:rPr>
          <w:rFonts w:ascii="Times New Roman" w:hAnsi="Times New Roman" w:cs="Times New Roman"/>
          <w:color w:val="000000"/>
          <w:sz w:val="28"/>
          <w:szCs w:val="28"/>
          <w:lang w:val="kk-KZ"/>
        </w:rPr>
        <w:t xml:space="preserve">сөндіргіштерді қайта зарядтау қызметі Тапсырыс берушімен келісіп жасалады. </w:t>
      </w:r>
      <w:r w:rsidRPr="00C9092C">
        <w:rPr>
          <w:rFonts w:ascii="Times New Roman" w:hAnsi="Times New Roman" w:cs="Times New Roman"/>
          <w:color w:val="000000"/>
          <w:sz w:val="28"/>
          <w:szCs w:val="28"/>
          <w:lang w:val="kk-KZ"/>
        </w:rPr>
        <w:t xml:space="preserve">5. Қызмет көрсету мерзімі мен орны </w:t>
      </w:r>
    </w:p>
    <w:p w:rsidR="001B41EF"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Қызмет көрсету мерзімі: шартқа қол қойылған сәттен бастап күнтізбелік 16 (Он алты) күн</w:t>
      </w:r>
      <w:r>
        <w:rPr>
          <w:rFonts w:ascii="Times New Roman" w:hAnsi="Times New Roman" w:cs="Times New Roman"/>
          <w:color w:val="000000"/>
          <w:sz w:val="28"/>
          <w:szCs w:val="28"/>
          <w:lang w:val="kk-KZ"/>
        </w:rPr>
        <w:t>тізбелік күн</w:t>
      </w:r>
      <w:r w:rsidRPr="00C9092C">
        <w:rPr>
          <w:rFonts w:ascii="Times New Roman" w:hAnsi="Times New Roman" w:cs="Times New Roman"/>
          <w:color w:val="000000"/>
          <w:sz w:val="28"/>
          <w:szCs w:val="28"/>
          <w:lang w:val="kk-KZ"/>
        </w:rPr>
        <w:t xml:space="preserve"> ішінде. </w:t>
      </w:r>
    </w:p>
    <w:p w:rsidR="001B41EF" w:rsidRPr="00C9092C"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 xml:space="preserve">* Кепілдік мерзімі: орындалған жұмыстарға және баллонның герметикалығына – актіге қол қойылған күннен бастап 12 ай. </w:t>
      </w:r>
    </w:p>
    <w:p w:rsidR="001B41EF" w:rsidRDefault="001B41EF" w:rsidP="001B41EF">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Қызмет көрсету орны: Жетісу облысы, Талдықорған қаласы, Шахворостов көшесі, 236.</w:t>
      </w:r>
    </w:p>
    <w:p w:rsidR="001B41EF" w:rsidRDefault="001B41EF" w:rsidP="001B41EF">
      <w:pPr>
        <w:pStyle w:val="a5"/>
        <w:jc w:val="both"/>
        <w:rPr>
          <w:rFonts w:ascii="Times New Roman" w:hAnsi="Times New Roman" w:cs="Times New Roman"/>
          <w:color w:val="000000"/>
          <w:sz w:val="28"/>
          <w:szCs w:val="28"/>
          <w:lang w:val="kk-KZ"/>
        </w:rPr>
      </w:pPr>
    </w:p>
    <w:p w:rsidR="001B41EF" w:rsidRDefault="001B41EF" w:rsidP="001B41EF">
      <w:pPr>
        <w:pStyle w:val="a5"/>
        <w:jc w:val="both"/>
        <w:rPr>
          <w:rFonts w:ascii="Times New Roman" w:hAnsi="Times New Roman" w:cs="Times New Roman"/>
          <w:color w:val="000000"/>
          <w:sz w:val="28"/>
          <w:szCs w:val="28"/>
          <w:lang w:val="kk-KZ"/>
        </w:rPr>
      </w:pPr>
    </w:p>
    <w:p w:rsidR="001B41EF" w:rsidRDefault="001B41EF" w:rsidP="001B41EF">
      <w:pPr>
        <w:pStyle w:val="a5"/>
        <w:jc w:val="both"/>
        <w:rPr>
          <w:rFonts w:ascii="Times New Roman" w:hAnsi="Times New Roman" w:cs="Times New Roman"/>
          <w:color w:val="000000"/>
          <w:sz w:val="28"/>
          <w:szCs w:val="28"/>
          <w:lang w:val="kk-KZ"/>
        </w:rPr>
      </w:pPr>
    </w:p>
    <w:p w:rsidR="001B41EF" w:rsidRDefault="001B41EF" w:rsidP="001B41EF">
      <w:pPr>
        <w:pStyle w:val="a5"/>
        <w:jc w:val="both"/>
        <w:rPr>
          <w:rFonts w:ascii="Times New Roman" w:hAnsi="Times New Roman" w:cs="Times New Roman"/>
          <w:color w:val="000000"/>
          <w:sz w:val="28"/>
          <w:szCs w:val="28"/>
          <w:lang w:val="kk-KZ"/>
        </w:rPr>
      </w:pPr>
    </w:p>
    <w:p w:rsidR="001B41EF" w:rsidRDefault="001B41EF" w:rsidP="001B41EF">
      <w:pPr>
        <w:pStyle w:val="a5"/>
        <w:jc w:val="both"/>
        <w:rPr>
          <w:rFonts w:ascii="Times New Roman" w:hAnsi="Times New Roman" w:cs="Times New Roman"/>
          <w:color w:val="000000"/>
          <w:sz w:val="28"/>
          <w:szCs w:val="28"/>
          <w:lang w:val="kk-KZ"/>
        </w:rPr>
      </w:pPr>
    </w:p>
    <w:p w:rsidR="001B41EF" w:rsidRDefault="001B41EF" w:rsidP="001B41EF">
      <w:pPr>
        <w:pStyle w:val="a5"/>
        <w:jc w:val="both"/>
        <w:rPr>
          <w:rFonts w:ascii="Times New Roman" w:hAnsi="Times New Roman" w:cs="Times New Roman"/>
          <w:color w:val="000000"/>
          <w:sz w:val="28"/>
          <w:szCs w:val="28"/>
          <w:lang w:val="kk-KZ"/>
        </w:rPr>
      </w:pPr>
    </w:p>
    <w:p w:rsidR="001B41EF" w:rsidRDefault="001B41EF" w:rsidP="001B41EF">
      <w:pPr>
        <w:pStyle w:val="a5"/>
        <w:jc w:val="both"/>
        <w:rPr>
          <w:rFonts w:ascii="Times New Roman" w:hAnsi="Times New Roman" w:cs="Times New Roman"/>
          <w:color w:val="000000"/>
          <w:sz w:val="28"/>
          <w:szCs w:val="28"/>
          <w:lang w:val="kk-KZ"/>
        </w:rPr>
      </w:pPr>
    </w:p>
    <w:p w:rsidR="001B41EF" w:rsidRDefault="001B41EF" w:rsidP="001B41EF">
      <w:pPr>
        <w:pStyle w:val="a5"/>
        <w:jc w:val="both"/>
        <w:rPr>
          <w:rFonts w:ascii="Times New Roman" w:hAnsi="Times New Roman" w:cs="Times New Roman"/>
          <w:color w:val="000000"/>
          <w:sz w:val="28"/>
          <w:szCs w:val="28"/>
          <w:lang w:val="kk-KZ"/>
        </w:rPr>
      </w:pPr>
    </w:p>
    <w:p w:rsidR="001B41EF" w:rsidRDefault="001B41EF" w:rsidP="001B41EF">
      <w:pPr>
        <w:pStyle w:val="a5"/>
        <w:jc w:val="both"/>
        <w:rPr>
          <w:rFonts w:ascii="Times New Roman" w:hAnsi="Times New Roman" w:cs="Times New Roman"/>
          <w:color w:val="000000"/>
          <w:sz w:val="28"/>
          <w:szCs w:val="28"/>
          <w:lang w:val="kk-KZ"/>
        </w:rPr>
      </w:pPr>
    </w:p>
    <w:p w:rsidR="001B41EF" w:rsidRDefault="001B41EF" w:rsidP="001B41EF">
      <w:pPr>
        <w:pStyle w:val="a5"/>
        <w:jc w:val="both"/>
        <w:rPr>
          <w:rFonts w:ascii="Times New Roman" w:hAnsi="Times New Roman" w:cs="Times New Roman"/>
          <w:color w:val="000000"/>
          <w:sz w:val="28"/>
          <w:szCs w:val="28"/>
          <w:lang w:val="kk-KZ"/>
        </w:rPr>
      </w:pPr>
    </w:p>
    <w:p w:rsidR="001B41EF" w:rsidRDefault="001B41EF" w:rsidP="001B41EF">
      <w:pPr>
        <w:pStyle w:val="a5"/>
        <w:jc w:val="both"/>
        <w:rPr>
          <w:rFonts w:ascii="Times New Roman" w:hAnsi="Times New Roman" w:cs="Times New Roman"/>
          <w:color w:val="000000"/>
          <w:sz w:val="28"/>
          <w:szCs w:val="28"/>
          <w:lang w:val="kk-KZ"/>
        </w:rPr>
      </w:pPr>
    </w:p>
    <w:p w:rsidR="001B41EF" w:rsidRDefault="001B41EF" w:rsidP="001B41EF">
      <w:pPr>
        <w:pStyle w:val="a5"/>
        <w:jc w:val="both"/>
        <w:rPr>
          <w:rFonts w:ascii="Times New Roman" w:hAnsi="Times New Roman" w:cs="Times New Roman"/>
          <w:color w:val="000000"/>
          <w:sz w:val="28"/>
          <w:szCs w:val="28"/>
          <w:lang w:val="kk-KZ"/>
        </w:rPr>
      </w:pPr>
    </w:p>
    <w:p w:rsidR="001B41EF" w:rsidRDefault="001B41EF" w:rsidP="001B41EF">
      <w:pPr>
        <w:pStyle w:val="a5"/>
        <w:jc w:val="both"/>
        <w:rPr>
          <w:rFonts w:ascii="Times New Roman" w:hAnsi="Times New Roman" w:cs="Times New Roman"/>
          <w:color w:val="000000"/>
          <w:sz w:val="28"/>
          <w:szCs w:val="28"/>
          <w:lang w:val="kk-KZ"/>
        </w:rPr>
      </w:pPr>
    </w:p>
    <w:p w:rsidR="001B41EF" w:rsidRDefault="001B41EF" w:rsidP="001B41EF">
      <w:pPr>
        <w:pStyle w:val="a5"/>
        <w:jc w:val="both"/>
        <w:rPr>
          <w:rFonts w:ascii="Times New Roman" w:hAnsi="Times New Roman" w:cs="Times New Roman"/>
          <w:color w:val="000000"/>
          <w:sz w:val="28"/>
          <w:szCs w:val="28"/>
          <w:lang w:val="kk-KZ"/>
        </w:rPr>
      </w:pPr>
    </w:p>
    <w:p w:rsidR="001B41EF" w:rsidRDefault="001B41EF" w:rsidP="001B41EF">
      <w:pPr>
        <w:pStyle w:val="a5"/>
        <w:jc w:val="both"/>
        <w:rPr>
          <w:rFonts w:ascii="Times New Roman" w:hAnsi="Times New Roman" w:cs="Times New Roman"/>
          <w:color w:val="000000"/>
          <w:sz w:val="28"/>
          <w:szCs w:val="28"/>
          <w:lang w:val="kk-KZ"/>
        </w:rPr>
      </w:pPr>
    </w:p>
    <w:p w:rsidR="001B41EF" w:rsidRDefault="001B41EF" w:rsidP="001B41EF">
      <w:pPr>
        <w:pStyle w:val="a5"/>
        <w:jc w:val="both"/>
        <w:rPr>
          <w:rFonts w:ascii="Times New Roman" w:hAnsi="Times New Roman" w:cs="Times New Roman"/>
          <w:color w:val="000000"/>
          <w:sz w:val="28"/>
          <w:szCs w:val="28"/>
          <w:lang w:val="kk-KZ"/>
        </w:rPr>
      </w:pPr>
    </w:p>
    <w:p w:rsidR="001B41EF" w:rsidRDefault="001B41EF" w:rsidP="001B41EF">
      <w:pPr>
        <w:pStyle w:val="a5"/>
        <w:jc w:val="both"/>
        <w:rPr>
          <w:rFonts w:ascii="Times New Roman" w:hAnsi="Times New Roman" w:cs="Times New Roman"/>
          <w:color w:val="000000"/>
          <w:sz w:val="28"/>
          <w:szCs w:val="28"/>
          <w:lang w:val="kk-KZ"/>
        </w:rPr>
      </w:pPr>
    </w:p>
    <w:p w:rsidR="001B41EF" w:rsidRDefault="001B41EF" w:rsidP="001B41EF">
      <w:pPr>
        <w:pStyle w:val="a5"/>
        <w:jc w:val="both"/>
        <w:rPr>
          <w:rFonts w:ascii="Times New Roman" w:hAnsi="Times New Roman" w:cs="Times New Roman"/>
          <w:color w:val="000000"/>
          <w:sz w:val="28"/>
          <w:szCs w:val="28"/>
          <w:lang w:val="kk-KZ"/>
        </w:rPr>
      </w:pPr>
    </w:p>
    <w:p w:rsidR="001B41EF" w:rsidRDefault="001B41EF" w:rsidP="001B41EF">
      <w:pPr>
        <w:pStyle w:val="a5"/>
        <w:jc w:val="both"/>
        <w:rPr>
          <w:rFonts w:ascii="Times New Roman" w:hAnsi="Times New Roman" w:cs="Times New Roman"/>
          <w:color w:val="000000"/>
          <w:sz w:val="28"/>
          <w:szCs w:val="28"/>
          <w:lang w:val="kk-KZ"/>
        </w:rPr>
      </w:pPr>
    </w:p>
    <w:p w:rsidR="001B41EF" w:rsidRDefault="001B41EF" w:rsidP="001B41EF">
      <w:pPr>
        <w:pStyle w:val="a5"/>
        <w:jc w:val="both"/>
        <w:rPr>
          <w:rFonts w:ascii="Times New Roman" w:hAnsi="Times New Roman" w:cs="Times New Roman"/>
          <w:color w:val="000000"/>
          <w:sz w:val="28"/>
          <w:szCs w:val="28"/>
          <w:lang w:val="kk-KZ"/>
        </w:rPr>
      </w:pPr>
    </w:p>
    <w:p w:rsidR="005F0D61" w:rsidRDefault="005F0D61" w:rsidP="001B41EF">
      <w:pPr>
        <w:pStyle w:val="a5"/>
        <w:jc w:val="both"/>
        <w:rPr>
          <w:rFonts w:ascii="Times New Roman" w:hAnsi="Times New Roman" w:cs="Times New Roman"/>
          <w:color w:val="000000"/>
          <w:sz w:val="28"/>
          <w:szCs w:val="28"/>
          <w:lang w:val="kk-KZ"/>
        </w:rPr>
      </w:pPr>
    </w:p>
    <w:p w:rsidR="005F0D61" w:rsidRDefault="005F0D61" w:rsidP="001B41EF">
      <w:pPr>
        <w:pStyle w:val="a5"/>
        <w:jc w:val="both"/>
        <w:rPr>
          <w:rFonts w:ascii="Times New Roman" w:hAnsi="Times New Roman" w:cs="Times New Roman"/>
          <w:color w:val="000000"/>
          <w:sz w:val="28"/>
          <w:szCs w:val="28"/>
          <w:lang w:val="kk-KZ"/>
        </w:rPr>
      </w:pPr>
      <w:bookmarkStart w:id="0" w:name="_GoBack"/>
      <w:bookmarkEnd w:id="0"/>
    </w:p>
    <w:p w:rsidR="001B41EF" w:rsidRDefault="001B41EF" w:rsidP="001B41EF">
      <w:pPr>
        <w:pStyle w:val="a5"/>
        <w:jc w:val="both"/>
        <w:rPr>
          <w:rFonts w:ascii="Times New Roman" w:hAnsi="Times New Roman" w:cs="Times New Roman"/>
          <w:color w:val="000000"/>
          <w:sz w:val="28"/>
          <w:szCs w:val="28"/>
          <w:lang w:val="kk-KZ"/>
        </w:rPr>
      </w:pPr>
    </w:p>
    <w:p w:rsidR="00130E82" w:rsidRDefault="00130E82" w:rsidP="00130E82">
      <w:pPr>
        <w:pStyle w:val="a4"/>
        <w:jc w:val="both"/>
        <w:rPr>
          <w:rFonts w:eastAsiaTheme="minorEastAsia"/>
          <w:color w:val="000000"/>
          <w:sz w:val="28"/>
          <w:szCs w:val="28"/>
          <w:lang w:val="kk-KZ"/>
        </w:rPr>
      </w:pPr>
    </w:p>
    <w:p w:rsidR="00130E82" w:rsidRDefault="00130E82" w:rsidP="00130E82">
      <w:pPr>
        <w:pStyle w:val="a4"/>
        <w:jc w:val="both"/>
        <w:rPr>
          <w:rFonts w:eastAsiaTheme="minorEastAsia"/>
          <w:color w:val="000000"/>
          <w:sz w:val="28"/>
          <w:szCs w:val="28"/>
          <w:lang w:val="kk-KZ"/>
        </w:rPr>
      </w:pPr>
    </w:p>
    <w:p w:rsidR="00130E82" w:rsidRPr="00130E82" w:rsidRDefault="00130E82" w:rsidP="00130E82">
      <w:pPr>
        <w:pStyle w:val="a4"/>
        <w:jc w:val="right"/>
        <w:rPr>
          <w:rFonts w:eastAsiaTheme="minorEastAsia"/>
          <w:color w:val="000000"/>
          <w:sz w:val="32"/>
          <w:szCs w:val="32"/>
          <w:lang w:val="kk-KZ"/>
        </w:rPr>
      </w:pPr>
      <w:r w:rsidRPr="00130E82">
        <w:rPr>
          <w:rFonts w:eastAsiaTheme="minorEastAsia"/>
          <w:b/>
          <w:color w:val="000000"/>
          <w:sz w:val="32"/>
          <w:szCs w:val="32"/>
          <w:lang w:val="kk-KZ"/>
        </w:rPr>
        <w:lastRenderedPageBreak/>
        <w:t xml:space="preserve">                                          </w:t>
      </w:r>
      <w:r w:rsidRPr="00130E82">
        <w:rPr>
          <w:rFonts w:eastAsiaTheme="minorEastAsia"/>
          <w:color w:val="000000"/>
          <w:sz w:val="32"/>
          <w:szCs w:val="32"/>
          <w:lang w:val="kk-KZ"/>
        </w:rPr>
        <w:t>Приложение 2</w:t>
      </w:r>
    </w:p>
    <w:p w:rsidR="00CF24E3" w:rsidRPr="00130E82" w:rsidRDefault="00130E82" w:rsidP="00130E82">
      <w:pPr>
        <w:pStyle w:val="a4"/>
        <w:jc w:val="both"/>
        <w:rPr>
          <w:b/>
          <w:color w:val="000000"/>
          <w:sz w:val="32"/>
          <w:szCs w:val="32"/>
        </w:rPr>
      </w:pPr>
      <w:r>
        <w:rPr>
          <w:rFonts w:eastAsiaTheme="minorEastAsia"/>
          <w:b/>
          <w:color w:val="000000"/>
          <w:sz w:val="32"/>
          <w:szCs w:val="32"/>
          <w:lang w:val="kk-KZ"/>
        </w:rPr>
        <w:t xml:space="preserve">                              </w:t>
      </w:r>
      <w:r w:rsidRPr="00130E82">
        <w:rPr>
          <w:rFonts w:eastAsiaTheme="minorEastAsia"/>
          <w:b/>
          <w:color w:val="000000"/>
          <w:sz w:val="32"/>
          <w:szCs w:val="32"/>
          <w:lang w:val="kk-KZ"/>
        </w:rPr>
        <w:t xml:space="preserve">Техническая спецификация </w:t>
      </w:r>
    </w:p>
    <w:p w:rsidR="00CF24E3" w:rsidRPr="00C9092C" w:rsidRDefault="004903DE" w:rsidP="00C9092C">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rPr>
        <w:t>на закупку услуг по техническому обслуживанию, переосвидетельствованию и перезарядке огнетушителей</w:t>
      </w:r>
      <w:r w:rsidRPr="00C9092C">
        <w:rPr>
          <w:rFonts w:ascii="Times New Roman" w:hAnsi="Times New Roman" w:cs="Times New Roman"/>
          <w:color w:val="000000"/>
          <w:sz w:val="28"/>
          <w:szCs w:val="28"/>
          <w:lang w:val="kk-KZ"/>
        </w:rPr>
        <w:t xml:space="preserve"> в количестве 45 штук.</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1. Наименование и описание услуг</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Услуги по техническому обслуживанию противопожарных средств/инвентаря/оборудования.</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Исполнитель обязуется качественно и в установленный срок оказать услуги по техническому осмотру, дефектовке, ремонту, гидравлическому испытанию (переосвидетельствованию) и перезарядке первичных средств пожаротушения (огнетушителей) Заказчика.</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2. Объем и перечень оказываемых услуг</w:t>
      </w:r>
    </w:p>
    <w:p w:rsidR="001B41EF"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1</w:t>
      </w:r>
      <w:r w:rsidR="006012E2" w:rsidRPr="00C9092C">
        <w:rPr>
          <w:rFonts w:ascii="Times New Roman" w:hAnsi="Times New Roman" w:cs="Times New Roman"/>
          <w:color w:val="000000"/>
          <w:sz w:val="28"/>
          <w:szCs w:val="28"/>
          <w:lang w:val="kk-KZ"/>
        </w:rPr>
        <w:t>.</w:t>
      </w:r>
      <w:r w:rsidR="00C9092C">
        <w:rPr>
          <w:rFonts w:ascii="Times New Roman" w:hAnsi="Times New Roman" w:cs="Times New Roman"/>
          <w:color w:val="000000"/>
          <w:sz w:val="28"/>
          <w:szCs w:val="28"/>
        </w:rPr>
        <w:t xml:space="preserve"> </w:t>
      </w:r>
      <w:r w:rsidRPr="00C9092C">
        <w:rPr>
          <w:rFonts w:ascii="Times New Roman" w:hAnsi="Times New Roman" w:cs="Times New Roman"/>
          <w:color w:val="000000"/>
          <w:sz w:val="28"/>
          <w:szCs w:val="28"/>
        </w:rPr>
        <w:t>Огнетушитель порошковый ОП-5</w:t>
      </w:r>
      <w:r w:rsidRPr="00C9092C">
        <w:rPr>
          <w:rFonts w:ascii="Times New Roman" w:hAnsi="Times New Roman" w:cs="Times New Roman"/>
          <w:color w:val="000000"/>
          <w:sz w:val="28"/>
          <w:szCs w:val="28"/>
          <w:lang w:val="kk-KZ"/>
        </w:rPr>
        <w:t xml:space="preserve">,  </w:t>
      </w:r>
      <w:r w:rsidRPr="00C9092C">
        <w:rPr>
          <w:rFonts w:ascii="Times New Roman" w:hAnsi="Times New Roman" w:cs="Times New Roman"/>
          <w:color w:val="000000"/>
          <w:sz w:val="28"/>
          <w:szCs w:val="28"/>
        </w:rPr>
        <w:t>Перезарядка, ТО, испытания</w:t>
      </w:r>
      <w:r w:rsidR="00EF5E69">
        <w:rPr>
          <w:rFonts w:ascii="Times New Roman" w:hAnsi="Times New Roman" w:cs="Times New Roman"/>
          <w:color w:val="000000"/>
          <w:sz w:val="28"/>
          <w:szCs w:val="28"/>
          <w:lang w:val="kk-KZ"/>
        </w:rPr>
        <w:t>, количество</w:t>
      </w:r>
      <w:r w:rsidRPr="00C9092C">
        <w:rPr>
          <w:rFonts w:ascii="Times New Roman" w:hAnsi="Times New Roman" w:cs="Times New Roman"/>
          <w:color w:val="000000"/>
          <w:sz w:val="28"/>
          <w:szCs w:val="28"/>
          <w:lang w:val="kk-KZ"/>
        </w:rPr>
        <w:t xml:space="preserve"> 45 ш</w:t>
      </w:r>
      <w:r w:rsidR="001B41EF">
        <w:rPr>
          <w:rFonts w:ascii="Times New Roman" w:hAnsi="Times New Roman" w:cs="Times New Roman"/>
          <w:color w:val="000000"/>
          <w:sz w:val="28"/>
          <w:szCs w:val="28"/>
        </w:rPr>
        <w:t>т.</w:t>
      </w:r>
    </w:p>
    <w:p w:rsidR="00CF24E3" w:rsidRPr="00C9092C" w:rsidRDefault="006012E2"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2</w:t>
      </w:r>
      <w:r w:rsidR="004903DE" w:rsidRPr="00C9092C">
        <w:rPr>
          <w:rFonts w:ascii="Times New Roman" w:hAnsi="Times New Roman" w:cs="Times New Roman"/>
          <w:color w:val="000000"/>
          <w:sz w:val="28"/>
          <w:szCs w:val="28"/>
        </w:rPr>
        <w:t>. Технические, качественные и эксплуатационные характеристики</w:t>
      </w:r>
    </w:p>
    <w:p w:rsidR="00CF24E3" w:rsidRPr="00C9092C" w:rsidRDefault="006012E2"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2</w:t>
      </w:r>
      <w:r w:rsidR="004903DE" w:rsidRPr="00C9092C">
        <w:rPr>
          <w:rFonts w:ascii="Times New Roman" w:hAnsi="Times New Roman" w:cs="Times New Roman"/>
          <w:color w:val="000000"/>
          <w:sz w:val="28"/>
          <w:szCs w:val="28"/>
        </w:rPr>
        <w:t>.1. Услуги должны оказываться в строгом соответствии с требованиями нормативно-правовых актов Республики Казахстан:</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 Закон РК «О гражданской защите»;</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 Технический регламент «Общие требования к пожарной безопасности»;</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 Приказ МЧС РК / МВД РК «Требования к безопасности пожарной техники для защиты объектов»;</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 СТ РК 1487-2006 «Техника пожарная. Огнетушители.</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 xml:space="preserve"> Требования к эксплуатации».</w:t>
      </w:r>
    </w:p>
    <w:p w:rsidR="00CF24E3" w:rsidRPr="00C9092C" w:rsidRDefault="006012E2"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2</w:t>
      </w:r>
      <w:r w:rsidR="004903DE" w:rsidRPr="00C9092C">
        <w:rPr>
          <w:rFonts w:ascii="Times New Roman" w:hAnsi="Times New Roman" w:cs="Times New Roman"/>
          <w:color w:val="000000"/>
          <w:sz w:val="28"/>
          <w:szCs w:val="28"/>
        </w:rPr>
        <w:t>.2. Комплекс работ по перезарядке должен включать в себя:</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 Первичный внешний и внутренний осмотр баллона и узлов управления;</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 Полную разрядку, удаление остатков старого огнетушащего вещества (ОТВ) и очистку внутренней полости корпуса;</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 Проведение гидравлических испытаний на прочность и пневматических испытаний на герметичность корпуса баллона, пусковой головки, шланга;</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 Дефектовку и замену изношенных уплотнительных элементов (прокладок, колец, манжет)</w:t>
      </w:r>
      <w:r w:rsidR="00482A81">
        <w:rPr>
          <w:rFonts w:ascii="Times New Roman" w:hAnsi="Times New Roman" w:cs="Times New Roman"/>
          <w:color w:val="000000"/>
          <w:sz w:val="28"/>
          <w:szCs w:val="28"/>
          <w:lang w:val="kk-KZ"/>
        </w:rPr>
        <w:t xml:space="preserve"> за счет Поставщика</w:t>
      </w:r>
      <w:r w:rsidRPr="00C9092C">
        <w:rPr>
          <w:rFonts w:ascii="Times New Roman" w:hAnsi="Times New Roman" w:cs="Times New Roman"/>
          <w:color w:val="000000"/>
          <w:sz w:val="28"/>
          <w:szCs w:val="28"/>
        </w:rPr>
        <w:t>;</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 Заправку огнетушителей новым сертифицированным огнетушащим веществом (порошком, углекислотой) строго по весовым нормам завода-изготовителя;</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 Закачку вытесняющего газа (азот/воздух) до необходимого рабочего давления (для закачных моделей);</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 Опломбирование запорно-пускового устройства (ЗПУ) с установкой на чеку пластиковой номерной пломбы.</w:t>
      </w:r>
    </w:p>
    <w:p w:rsidR="00CF24E3" w:rsidRPr="00C9092C" w:rsidRDefault="006012E2"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2</w:t>
      </w:r>
      <w:r w:rsidR="004903DE" w:rsidRPr="00C9092C">
        <w:rPr>
          <w:rFonts w:ascii="Times New Roman" w:hAnsi="Times New Roman" w:cs="Times New Roman"/>
          <w:color w:val="000000"/>
          <w:sz w:val="28"/>
          <w:szCs w:val="28"/>
        </w:rPr>
        <w:t>.3. Качество используемых при заправке материалов (порошок, газы, комплектующие) должно подтверждаться соответствующими сертификатами соответствия РК.</w:t>
      </w:r>
    </w:p>
    <w:p w:rsidR="00CF24E3" w:rsidRPr="00C9092C" w:rsidRDefault="006012E2"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3</w:t>
      </w:r>
      <w:r w:rsidR="004903DE" w:rsidRPr="00C9092C">
        <w:rPr>
          <w:rFonts w:ascii="Times New Roman" w:hAnsi="Times New Roman" w:cs="Times New Roman"/>
          <w:color w:val="000000"/>
          <w:sz w:val="28"/>
          <w:szCs w:val="28"/>
        </w:rPr>
        <w:t>. Требования к маркировке и отчетности</w:t>
      </w:r>
    </w:p>
    <w:p w:rsidR="00CF24E3" w:rsidRPr="00C9092C" w:rsidRDefault="006012E2"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3</w:t>
      </w:r>
      <w:r w:rsidR="004903DE" w:rsidRPr="00C9092C">
        <w:rPr>
          <w:rFonts w:ascii="Times New Roman" w:hAnsi="Times New Roman" w:cs="Times New Roman"/>
          <w:color w:val="000000"/>
          <w:sz w:val="28"/>
          <w:szCs w:val="28"/>
        </w:rPr>
        <w:t>.1. На каждый перезаряженный огнетушитель должна быть нанесена четкая, износостойкая маркировка (наклейка/бирка) с указанием:</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 Наименования и контактов специализированной организации (Исполнителя);</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 Номера лицензии МЧС РК;</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 Даты проведения перезарядки (месяц, год);</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 Даты следующего планового осмотра/перезарядки;</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lastRenderedPageBreak/>
        <w:t>* Марки и веса заряженного ОТВ.</w:t>
      </w:r>
    </w:p>
    <w:p w:rsidR="00CF24E3" w:rsidRPr="00C9092C" w:rsidRDefault="006012E2"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3</w:t>
      </w:r>
      <w:r w:rsidR="004903DE" w:rsidRPr="00C9092C">
        <w:rPr>
          <w:rFonts w:ascii="Times New Roman" w:hAnsi="Times New Roman" w:cs="Times New Roman"/>
          <w:color w:val="000000"/>
          <w:sz w:val="28"/>
          <w:szCs w:val="28"/>
        </w:rPr>
        <w:t>.2. Результаты обслуживания должны быть зафиксированы в паспорте огнетушителя, а также предоставлен акт выполненных работ с указанием номеров пломб.</w:t>
      </w:r>
    </w:p>
    <w:p w:rsidR="00CF24E3" w:rsidRPr="00C9092C" w:rsidRDefault="006012E2"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4</w:t>
      </w:r>
      <w:r w:rsidR="004903DE" w:rsidRPr="00C9092C">
        <w:rPr>
          <w:rFonts w:ascii="Times New Roman" w:hAnsi="Times New Roman" w:cs="Times New Roman"/>
          <w:color w:val="000000"/>
          <w:sz w:val="28"/>
          <w:szCs w:val="28"/>
        </w:rPr>
        <w:t>. Особые требования к Поставщику (Исполнителю)</w:t>
      </w:r>
    </w:p>
    <w:p w:rsidR="006012E2" w:rsidRPr="00C9092C" w:rsidRDefault="006012E2" w:rsidP="00C9092C">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rPr>
        <w:t>4</w:t>
      </w:r>
      <w:r w:rsidR="004903DE" w:rsidRPr="00C9092C">
        <w:rPr>
          <w:rFonts w:ascii="Times New Roman" w:hAnsi="Times New Roman" w:cs="Times New Roman"/>
          <w:color w:val="000000"/>
          <w:sz w:val="28"/>
          <w:szCs w:val="28"/>
        </w:rPr>
        <w:t xml:space="preserve">.1. Поставщик должен обладать действующей лицензией, выданной уполномоченным органом в сфере гражданской защиты (МЧС РК), на право выполнения работ и оказания услуг в области пожарной безопасности (в части монтажа, наладки, технического обслуживания противопожарной автоматики и первичных средств пожаротушения). Копия лицензии предоставляется при </w:t>
      </w:r>
      <w:r w:rsidR="004903DE" w:rsidRPr="00C9092C">
        <w:rPr>
          <w:rFonts w:ascii="Times New Roman" w:hAnsi="Times New Roman" w:cs="Times New Roman"/>
          <w:color w:val="000000"/>
          <w:sz w:val="28"/>
          <w:szCs w:val="28"/>
          <w:lang w:val="kk-KZ"/>
        </w:rPr>
        <w:t>подписании договора.</w:t>
      </w:r>
    </w:p>
    <w:p w:rsidR="00CF24E3" w:rsidRPr="00C9092C" w:rsidRDefault="006012E2" w:rsidP="00C9092C">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lang w:val="kk-KZ"/>
        </w:rPr>
        <w:t>4</w:t>
      </w:r>
      <w:r w:rsidR="00130E82">
        <w:rPr>
          <w:rFonts w:ascii="Times New Roman" w:hAnsi="Times New Roman" w:cs="Times New Roman"/>
          <w:color w:val="000000"/>
          <w:sz w:val="28"/>
          <w:szCs w:val="28"/>
        </w:rPr>
        <w:t xml:space="preserve">.2. </w:t>
      </w:r>
      <w:r w:rsidR="004903DE" w:rsidRPr="00C9092C">
        <w:rPr>
          <w:rFonts w:ascii="Times New Roman" w:hAnsi="Times New Roman" w:cs="Times New Roman"/>
          <w:color w:val="000000"/>
          <w:sz w:val="28"/>
          <w:szCs w:val="28"/>
        </w:rPr>
        <w:t>У Поставщика должно иметься специализированное сертифицированное оборудование (зарядные станции, стенды для гидравлических испытаний, точные электронные весы).</w:t>
      </w:r>
    </w:p>
    <w:p w:rsidR="00CF24E3" w:rsidRPr="00C9092C" w:rsidRDefault="006012E2"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4</w:t>
      </w:r>
      <w:r w:rsidR="004903DE" w:rsidRPr="00C9092C">
        <w:rPr>
          <w:rFonts w:ascii="Times New Roman" w:hAnsi="Times New Roman" w:cs="Times New Roman"/>
          <w:color w:val="000000"/>
          <w:sz w:val="28"/>
          <w:szCs w:val="28"/>
        </w:rPr>
        <w:t>.3. Все транспортные расходы по вывозу огнетушителей с территории Заказчика в сервисный центр и их обратному возврату осуществляются силами и за счет средств Поставщика.</w:t>
      </w:r>
    </w:p>
    <w:p w:rsidR="00482A81" w:rsidRDefault="006012E2" w:rsidP="00482A81">
      <w:pPr>
        <w:pStyle w:val="a6"/>
        <w:spacing w:after="0" w:line="240" w:lineRule="auto"/>
        <w:ind w:left="0"/>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rPr>
        <w:t>4</w:t>
      </w:r>
      <w:r w:rsidR="004903DE" w:rsidRPr="00C9092C">
        <w:rPr>
          <w:rFonts w:ascii="Times New Roman" w:hAnsi="Times New Roman" w:cs="Times New Roman"/>
          <w:color w:val="000000"/>
          <w:sz w:val="28"/>
          <w:szCs w:val="28"/>
        </w:rPr>
        <w:t>.4.</w:t>
      </w:r>
      <w:r w:rsidR="001B41EF">
        <w:rPr>
          <w:rFonts w:ascii="Times New Roman" w:hAnsi="Times New Roman" w:cs="Times New Roman"/>
          <w:color w:val="000000"/>
          <w:sz w:val="28"/>
          <w:szCs w:val="28"/>
          <w:lang w:val="kk-KZ"/>
        </w:rPr>
        <w:t xml:space="preserve"> </w:t>
      </w:r>
      <w:r w:rsidR="00482A81">
        <w:rPr>
          <w:rFonts w:ascii="Times New Roman" w:hAnsi="Times New Roman" w:cs="Times New Roman"/>
          <w:color w:val="000000"/>
          <w:sz w:val="28"/>
          <w:szCs w:val="28"/>
          <w:lang w:val="kk-KZ"/>
        </w:rPr>
        <w:t xml:space="preserve"> Условия проведения услуги согласовать с Заказчиком.</w:t>
      </w:r>
    </w:p>
    <w:p w:rsidR="00CF24E3" w:rsidRPr="00C9092C" w:rsidRDefault="006012E2" w:rsidP="00482A81">
      <w:pPr>
        <w:pStyle w:val="a6"/>
        <w:spacing w:after="0" w:line="240" w:lineRule="auto"/>
        <w:ind w:left="0"/>
        <w:rPr>
          <w:rFonts w:ascii="Times New Roman" w:hAnsi="Times New Roman" w:cs="Times New Roman"/>
          <w:color w:val="000000"/>
          <w:sz w:val="28"/>
          <w:szCs w:val="28"/>
        </w:rPr>
      </w:pPr>
      <w:r w:rsidRPr="00EF5E69">
        <w:rPr>
          <w:rFonts w:ascii="Times New Roman" w:hAnsi="Times New Roman" w:cs="Times New Roman"/>
          <w:color w:val="000000"/>
          <w:sz w:val="28"/>
          <w:szCs w:val="28"/>
        </w:rPr>
        <w:t>5</w:t>
      </w:r>
      <w:r w:rsidR="004903DE" w:rsidRPr="00EF5E69">
        <w:rPr>
          <w:rFonts w:ascii="Times New Roman" w:hAnsi="Times New Roman" w:cs="Times New Roman"/>
          <w:color w:val="000000"/>
          <w:sz w:val="28"/>
          <w:szCs w:val="28"/>
        </w:rPr>
        <w:t>. Сроки и место оказания услуг</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 xml:space="preserve"> Срок оказания услуг: в течение 16 (шестнадцати)] календарных дней с момента подписания договора.</w:t>
      </w:r>
    </w:p>
    <w:p w:rsidR="00CF24E3" w:rsidRPr="00C9092C" w:rsidRDefault="004903DE" w:rsidP="00C9092C">
      <w:pPr>
        <w:pStyle w:val="a5"/>
        <w:jc w:val="both"/>
        <w:rPr>
          <w:rFonts w:ascii="Times New Roman" w:hAnsi="Times New Roman" w:cs="Times New Roman"/>
          <w:color w:val="000000"/>
          <w:sz w:val="28"/>
          <w:szCs w:val="28"/>
        </w:rPr>
      </w:pPr>
      <w:r w:rsidRPr="00C9092C">
        <w:rPr>
          <w:rFonts w:ascii="Times New Roman" w:hAnsi="Times New Roman" w:cs="Times New Roman"/>
          <w:color w:val="000000"/>
          <w:sz w:val="28"/>
          <w:szCs w:val="28"/>
        </w:rPr>
        <w:t xml:space="preserve"> Гарантийный срок: на выполненные работы и герметичность баллона –  12 месяцев с даты подписания Акта.</w:t>
      </w:r>
    </w:p>
    <w:p w:rsidR="00CF24E3" w:rsidRDefault="004903DE" w:rsidP="00C9092C">
      <w:pPr>
        <w:pStyle w:val="a5"/>
        <w:jc w:val="both"/>
        <w:rPr>
          <w:rFonts w:ascii="Times New Roman" w:hAnsi="Times New Roman" w:cs="Times New Roman"/>
          <w:color w:val="000000"/>
          <w:sz w:val="28"/>
          <w:szCs w:val="28"/>
          <w:lang w:val="kk-KZ"/>
        </w:rPr>
      </w:pPr>
      <w:r w:rsidRPr="00C9092C">
        <w:rPr>
          <w:rFonts w:ascii="Times New Roman" w:hAnsi="Times New Roman" w:cs="Times New Roman"/>
          <w:color w:val="000000"/>
          <w:sz w:val="28"/>
          <w:szCs w:val="28"/>
        </w:rPr>
        <w:t>Место оказания услуг: Область Жет</w:t>
      </w:r>
      <w:r w:rsidRPr="00C9092C">
        <w:rPr>
          <w:rFonts w:ascii="Times New Roman" w:hAnsi="Times New Roman" w:cs="Times New Roman"/>
          <w:color w:val="000000"/>
          <w:sz w:val="28"/>
          <w:szCs w:val="28"/>
          <w:lang w:val="kk-KZ"/>
        </w:rPr>
        <w:t>ісу, г. Талдыкорган, ул. Шахворостова 236.</w:t>
      </w:r>
    </w:p>
    <w:p w:rsidR="001B41EF" w:rsidRPr="00C9092C" w:rsidRDefault="001B41EF" w:rsidP="00C9092C">
      <w:pPr>
        <w:pStyle w:val="a5"/>
        <w:jc w:val="both"/>
        <w:rPr>
          <w:rFonts w:ascii="Times New Roman" w:hAnsi="Times New Roman" w:cs="Times New Roman"/>
          <w:color w:val="000000"/>
          <w:sz w:val="28"/>
          <w:szCs w:val="28"/>
          <w:lang w:val="kk-KZ"/>
        </w:rPr>
      </w:pPr>
    </w:p>
    <w:sectPr w:rsidR="001B41EF" w:rsidRPr="00C9092C">
      <w:pgSz w:w="12041" w:h="16838"/>
      <w:pgMar w:top="1134" w:right="850" w:bottom="56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32C3" w:rsidRDefault="000A32C3">
      <w:pPr>
        <w:spacing w:line="240" w:lineRule="auto"/>
      </w:pPr>
      <w:r>
        <w:separator/>
      </w:r>
    </w:p>
  </w:endnote>
  <w:endnote w:type="continuationSeparator" w:id="0">
    <w:p w:rsidR="000A32C3" w:rsidRDefault="000A32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32C3" w:rsidRDefault="000A32C3">
      <w:pPr>
        <w:spacing w:after="0"/>
      </w:pPr>
      <w:r>
        <w:separator/>
      </w:r>
    </w:p>
  </w:footnote>
  <w:footnote w:type="continuationSeparator" w:id="0">
    <w:p w:rsidR="000A32C3" w:rsidRDefault="000A32C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245847"/>
    <w:multiLevelType w:val="hybridMultilevel"/>
    <w:tmpl w:val="E2C643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BAB"/>
    <w:rsid w:val="00013A6B"/>
    <w:rsid w:val="00096921"/>
    <w:rsid w:val="000A2972"/>
    <w:rsid w:val="000A32C3"/>
    <w:rsid w:val="000D4886"/>
    <w:rsid w:val="001103C3"/>
    <w:rsid w:val="00130E82"/>
    <w:rsid w:val="00133ABA"/>
    <w:rsid w:val="001601F6"/>
    <w:rsid w:val="001B41EF"/>
    <w:rsid w:val="001C2B9D"/>
    <w:rsid w:val="00253C0F"/>
    <w:rsid w:val="00354100"/>
    <w:rsid w:val="00361C52"/>
    <w:rsid w:val="00380AAA"/>
    <w:rsid w:val="00403FEE"/>
    <w:rsid w:val="0041619A"/>
    <w:rsid w:val="00482A81"/>
    <w:rsid w:val="004903DE"/>
    <w:rsid w:val="004B5FB4"/>
    <w:rsid w:val="004D1BAB"/>
    <w:rsid w:val="004E0FE6"/>
    <w:rsid w:val="00502BC1"/>
    <w:rsid w:val="00552451"/>
    <w:rsid w:val="005F0D61"/>
    <w:rsid w:val="006012E2"/>
    <w:rsid w:val="00650C04"/>
    <w:rsid w:val="00672FC3"/>
    <w:rsid w:val="006829B5"/>
    <w:rsid w:val="006A430A"/>
    <w:rsid w:val="00755323"/>
    <w:rsid w:val="00787CC9"/>
    <w:rsid w:val="007B2403"/>
    <w:rsid w:val="007E56CD"/>
    <w:rsid w:val="00806AE8"/>
    <w:rsid w:val="00872601"/>
    <w:rsid w:val="00884675"/>
    <w:rsid w:val="008E4131"/>
    <w:rsid w:val="009D30F5"/>
    <w:rsid w:val="00A844F5"/>
    <w:rsid w:val="00A85870"/>
    <w:rsid w:val="00B14CD5"/>
    <w:rsid w:val="00B94F71"/>
    <w:rsid w:val="00C26737"/>
    <w:rsid w:val="00C56F04"/>
    <w:rsid w:val="00C7753F"/>
    <w:rsid w:val="00C9092C"/>
    <w:rsid w:val="00CF24E3"/>
    <w:rsid w:val="00DE01B0"/>
    <w:rsid w:val="00DE4AFD"/>
    <w:rsid w:val="00DF4586"/>
    <w:rsid w:val="00EF5E69"/>
    <w:rsid w:val="00EF7CEA"/>
    <w:rsid w:val="00F85556"/>
    <w:rsid w:val="00F9044D"/>
    <w:rsid w:val="2EA713B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0E56AF"/>
  <w15:docId w15:val="{D694E564-07E7-43D6-A618-F734489DA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Calibri" w:eastAsia="Times New Roman" w:hAnsi="Calibri" w:cs="Times New Roman"/>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Pr>
      <w:b/>
      <w:bCs/>
    </w:rPr>
  </w:style>
  <w:style w:type="paragraph" w:styleId="a4">
    <w:name w:val="Normal (Web)"/>
    <w:basedOn w:val="a"/>
    <w:unhideWhenUsed/>
    <w:pPr>
      <w:spacing w:after="0" w:line="240" w:lineRule="auto"/>
    </w:pPr>
    <w:rPr>
      <w:rFonts w:ascii="Times New Roman" w:hAnsi="Times New Roman"/>
      <w:sz w:val="24"/>
      <w:szCs w:val="24"/>
    </w:rPr>
  </w:style>
  <w:style w:type="paragraph" w:styleId="a5">
    <w:name w:val="No Spacing"/>
    <w:uiPriority w:val="1"/>
    <w:qFormat/>
    <w:rPr>
      <w:rFonts w:eastAsiaTheme="minorEastAsia"/>
      <w:sz w:val="22"/>
      <w:szCs w:val="22"/>
      <w:lang w:val="ru-RU" w:eastAsia="ru-RU"/>
    </w:rPr>
  </w:style>
  <w:style w:type="paragraph" w:styleId="a6">
    <w:name w:val="List Paragraph"/>
    <w:basedOn w:val="a"/>
    <w:uiPriority w:val="34"/>
    <w:qFormat/>
    <w:rsid w:val="00482A81"/>
    <w:pPr>
      <w:spacing w:after="160" w:line="259" w:lineRule="auto"/>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4</Pages>
  <Words>1182</Words>
  <Characters>6738</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Aser</cp:lastModifiedBy>
  <cp:revision>5</cp:revision>
  <dcterms:created xsi:type="dcterms:W3CDTF">2026-09-30T09:21:00Z</dcterms:created>
  <dcterms:modified xsi:type="dcterms:W3CDTF">2026-10-13T06:30:00Z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eyJoZGlkIjoiY2QzMjUxZTQ1MDNlNzNjN2JlMDliNjNlYjVhNGZmMmMifQ==</vt:lpwstr>
  </property>
  <property fmtid="{D5CDD505-2E9C-101B-9397-08002B2CF9AE}" pid="3" name="KSOProductBuildVer">
    <vt:lpwstr>1049-12.1.0.28485</vt:lpwstr>
  </property>
  <property fmtid="{D5CDD505-2E9C-101B-9397-08002B2CF9AE}" pid="4" name="ICV">
    <vt:lpwstr>9312CF8ABD824C0E93DA70F7D2240482_12</vt:lpwstr>
  </property>
</Properties>
</file>