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07" w:rsidRDefault="008E1C07" w:rsidP="008E1C07">
      <w:pPr>
        <w:pStyle w:val="docdata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ТЕХНИКАЛЫҚ ЕРЕКШЕЛІК</w:t>
      </w:r>
    </w:p>
    <w:p w:rsidR="008E1C07" w:rsidRDefault="008E1C07" w:rsidP="008E1C0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әміздері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, Мемлекеттік Елтаңбасы және Мемлекеттік Әнұраны туралы ақпарат орналастырылған стенд </w:t>
      </w:r>
      <w:r w:rsidR="00516EAC">
        <w:rPr>
          <w:color w:val="000000"/>
          <w:sz w:val="28"/>
          <w:szCs w:val="28"/>
          <w:lang w:val="kk-KZ"/>
        </w:rPr>
        <w:t>бойынша жұмыстар және орналастыру</w:t>
      </w:r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өлшемі</w:t>
      </w:r>
      <w:proofErr w:type="spellEnd"/>
      <w:r>
        <w:rPr>
          <w:color w:val="000000"/>
          <w:sz w:val="28"/>
          <w:szCs w:val="28"/>
        </w:rPr>
        <w:t xml:space="preserve">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негізі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қалыңдығы</w:t>
      </w:r>
      <w:proofErr w:type="spellEnd"/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5 мм ПВХ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бейнелер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мәтіндер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интерьерлік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басып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шығару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әдісімен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стенд багет </w:t>
      </w:r>
      <w:proofErr w:type="spellStart"/>
      <w:r>
        <w:rPr>
          <w:color w:val="000000"/>
          <w:sz w:val="28"/>
          <w:szCs w:val="28"/>
        </w:rPr>
        <w:t>жақтауымен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жиектелуі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жеткізу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және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</w:t>
      </w:r>
      <w:r w:rsidR="00EE268A">
        <w:rPr>
          <w:color w:val="000000"/>
          <w:sz w:val="28"/>
          <w:szCs w:val="28"/>
        </w:rPr>
        <w:t>нату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жұмыстары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жалпы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құнына</w:t>
      </w:r>
      <w:proofErr w:type="spellEnd"/>
      <w:r w:rsidR="00EE268A">
        <w:rPr>
          <w:color w:val="000000"/>
          <w:sz w:val="28"/>
          <w:szCs w:val="28"/>
        </w:rPr>
        <w:t> </w:t>
      </w:r>
      <w:r w:rsidR="00EE268A">
        <w:rPr>
          <w:color w:val="000000"/>
          <w:sz w:val="28"/>
          <w:szCs w:val="28"/>
          <w:lang w:val="kk-KZ"/>
        </w:rPr>
        <w:t xml:space="preserve">                         </w:t>
      </w:r>
      <w:proofErr w:type="spellStart"/>
      <w:r w:rsidR="00EE268A">
        <w:rPr>
          <w:color w:val="000000"/>
          <w:sz w:val="28"/>
          <w:szCs w:val="28"/>
        </w:rPr>
        <w:t>ен</w:t>
      </w:r>
      <w:proofErr w:type="spellEnd"/>
      <w:r w:rsidR="00EE268A">
        <w:rPr>
          <w:color w:val="000000"/>
          <w:sz w:val="28"/>
          <w:szCs w:val="28"/>
          <w:lang w:val="kk-KZ"/>
        </w:rPr>
        <w:t>гі</w:t>
      </w:r>
      <w:proofErr w:type="spellStart"/>
      <w:r>
        <w:rPr>
          <w:color w:val="000000"/>
          <w:sz w:val="28"/>
          <w:szCs w:val="28"/>
        </w:rPr>
        <w:t>зілуі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Елтаңбасының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ресми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сипаттамалары</w:t>
      </w:r>
      <w:proofErr w:type="spellEnd"/>
      <w:r>
        <w:rPr>
          <w:color w:val="000000"/>
          <w:sz w:val="28"/>
          <w:szCs w:val="28"/>
        </w:rPr>
        <w:t>, сондай-ақ Қазақстан Республикасының Мемлекеттік Әнұранының мәтіні орналастырылуы </w:t>
      </w:r>
      <w:proofErr w:type="gramStart"/>
      <w:r>
        <w:rPr>
          <w:color w:val="000000"/>
          <w:sz w:val="28"/>
          <w:szCs w:val="28"/>
        </w:rPr>
        <w:t>тиіс</w:t>
      </w:r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негізгі</w:t>
      </w:r>
      <w:proofErr w:type="spellEnd"/>
      <w:r>
        <w:rPr>
          <w:color w:val="000000"/>
          <w:sz w:val="28"/>
          <w:szCs w:val="28"/>
        </w:rPr>
        <w:t xml:space="preserve"> фоны </w:t>
      </w:r>
      <w:proofErr w:type="spellStart"/>
      <w:r>
        <w:rPr>
          <w:color w:val="000000"/>
          <w:sz w:val="28"/>
          <w:szCs w:val="28"/>
        </w:rPr>
        <w:t>кө</w:t>
      </w:r>
      <w:proofErr w:type="gramStart"/>
      <w:r>
        <w:rPr>
          <w:color w:val="000000"/>
          <w:sz w:val="28"/>
          <w:szCs w:val="28"/>
        </w:rPr>
        <w:t>к</w:t>
      </w:r>
      <w:proofErr w:type="spellEnd"/>
      <w:proofErr w:type="gram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 xml:space="preserve">, ал </w:t>
      </w:r>
      <w:proofErr w:type="spellStart"/>
      <w:r>
        <w:rPr>
          <w:color w:val="000000"/>
          <w:sz w:val="28"/>
          <w:szCs w:val="28"/>
        </w:rPr>
        <w:t>тақырыптар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жазулар</w:t>
      </w:r>
      <w:proofErr w:type="spellEnd"/>
      <w:r>
        <w:rPr>
          <w:color w:val="000000"/>
          <w:sz w:val="28"/>
          <w:szCs w:val="28"/>
        </w:rPr>
        <w:t xml:space="preserve"> алтын 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қажет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бейнелері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пропорциялары және мәтіндері Қазақстан Республикасының қолданыстағы заңнамасына және мемлекеттік стандарттардың талаптарына сәйкес болуы тиіс.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эскизі</w:t>
      </w:r>
      <w:proofErr w:type="spellEnd"/>
      <w:r>
        <w:rPr>
          <w:color w:val="000000"/>
          <w:sz w:val="28"/>
          <w:szCs w:val="28"/>
        </w:rPr>
        <w:t xml:space="preserve">, дизайны, </w:t>
      </w:r>
      <w:proofErr w:type="spellStart"/>
      <w:r>
        <w:rPr>
          <w:color w:val="000000"/>
          <w:sz w:val="28"/>
          <w:szCs w:val="28"/>
        </w:rPr>
        <w:t>мәтіндердің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орналасуы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 xml:space="preserve">, багет жақтауының үлгісі және орнатылатын орны жұмыстарды орындауға дейін Тапсырыс берушімен алдын ала </w:t>
      </w:r>
      <w:proofErr w:type="spellStart"/>
      <w:r>
        <w:rPr>
          <w:color w:val="000000"/>
          <w:sz w:val="28"/>
          <w:szCs w:val="28"/>
        </w:rPr>
        <w:t>келісілі</w:t>
      </w:r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мақұлдануы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тиіс</w:t>
      </w:r>
      <w:proofErr w:type="spellEnd"/>
      <w:r>
        <w:rPr>
          <w:color w:val="000000"/>
          <w:sz w:val="28"/>
          <w:szCs w:val="28"/>
        </w:rPr>
        <w:t>.</w:t>
      </w:r>
    </w:p>
    <w:p w:rsidR="00516EAC" w:rsidRDefault="00623F4D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r w:rsidRPr="00E86912">
        <w:rPr>
          <w:sz w:val="28"/>
          <w:szCs w:val="28"/>
          <w:lang w:val="kk-KZ"/>
        </w:rPr>
        <w:t xml:space="preserve">Жұмыстарды орындау мерзім мен орналастыру орны: Қызылорда облысы, </w:t>
      </w:r>
      <w:r w:rsidR="00D0740C">
        <w:rPr>
          <w:rStyle w:val="1071"/>
          <w:color w:val="000000"/>
          <w:sz w:val="28"/>
          <w:szCs w:val="28"/>
          <w:lang w:val="kk-KZ"/>
        </w:rPr>
        <w:t>Жалағаш</w:t>
      </w:r>
      <w:r w:rsidR="003707DD">
        <w:rPr>
          <w:rStyle w:val="1071"/>
          <w:color w:val="000000"/>
          <w:sz w:val="28"/>
          <w:szCs w:val="28"/>
          <w:lang w:val="kk-KZ"/>
        </w:rPr>
        <w:t xml:space="preserve"> ауданы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 xml:space="preserve">, </w:t>
      </w:r>
      <w:r w:rsidR="00D0740C" w:rsidRPr="00D0740C">
        <w:rPr>
          <w:sz w:val="28"/>
          <w:lang w:val="kk-KZ"/>
        </w:rPr>
        <w:t>Темірбек Жүргенов көшесі, құрылыс 75</w:t>
      </w:r>
      <w:r w:rsidR="00D0740C" w:rsidRPr="00D0740C">
        <w:rPr>
          <w:sz w:val="28"/>
          <w:lang w:val="kk-KZ"/>
        </w:rPr>
        <w:t xml:space="preserve">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>мекенжайы</w:t>
      </w:r>
      <w:r w:rsidR="00E86912" w:rsidRPr="00E86912">
        <w:rPr>
          <w:sz w:val="28"/>
          <w:szCs w:val="28"/>
          <w:lang w:val="kk-KZ"/>
        </w:rPr>
        <w:t xml:space="preserve"> </w:t>
      </w:r>
      <w:r w:rsidRPr="00E86912">
        <w:rPr>
          <w:sz w:val="28"/>
          <w:szCs w:val="28"/>
          <w:lang w:val="kk-KZ"/>
        </w:rPr>
        <w:t>бойынша шарт күшіне енген күннен бастап 20</w:t>
      </w:r>
      <w:r w:rsidR="00D0740C">
        <w:rPr>
          <w:sz w:val="28"/>
          <w:szCs w:val="28"/>
          <w:lang w:val="kk-KZ"/>
        </w:rPr>
        <w:t xml:space="preserve"> күнтізбелік күн ішінде жеткізу, </w:t>
      </w:r>
      <w:bookmarkStart w:id="0" w:name="_GoBack"/>
      <w:bookmarkEnd w:id="0"/>
      <w:r w:rsidRPr="00E86912">
        <w:rPr>
          <w:sz w:val="28"/>
          <w:szCs w:val="28"/>
          <w:lang w:val="kk-KZ"/>
        </w:rPr>
        <w:t>орналастыру</w:t>
      </w:r>
      <w:r>
        <w:rPr>
          <w:color w:val="000000"/>
          <w:sz w:val="28"/>
          <w:szCs w:val="28"/>
          <w:lang w:val="kk-KZ"/>
        </w:rPr>
        <w:t>.</w:t>
      </w: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Pr="00516EAC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  <w:r w:rsidRPr="00516EAC">
        <w:rPr>
          <w:lang w:val="kk-KZ"/>
        </w:rPr>
        <w:t> </w:t>
      </w: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</w:rPr>
        <w:t>ТЕХНИЧЕСКАЯ СПЕЦИФИКАЦИЯ</w:t>
      </w:r>
    </w:p>
    <w:p w:rsidR="00516EAC" w:rsidRPr="00516EAC" w:rsidRDefault="00516EAC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516EAC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  <w:lang w:val="kk-KZ"/>
        </w:rPr>
        <w:t xml:space="preserve">Работы по изготовления </w:t>
      </w:r>
      <w:r w:rsidR="008E1C07">
        <w:rPr>
          <w:color w:val="000000"/>
          <w:sz w:val="28"/>
          <w:szCs w:val="28"/>
        </w:rPr>
        <w:t xml:space="preserve">и </w:t>
      </w:r>
      <w:proofErr w:type="spellStart"/>
      <w:r w:rsidR="008E1C07"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  <w:lang w:val="kk-KZ"/>
        </w:rPr>
        <w:t>ке</w:t>
      </w:r>
      <w:r w:rsidR="008E1C07">
        <w:rPr>
          <w:color w:val="000000"/>
          <w:sz w:val="28"/>
          <w:szCs w:val="28"/>
        </w:rPr>
        <w:t xml:space="preserve"> стенд, содержащий сведения о государственных символах Республики Казахстан — Государственном Флаге, Государственном Гербе и Государственном Гимне Республики Казахстан.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размер стенда: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основа: ПВХ толщиной </w:t>
      </w:r>
      <w:r>
        <w:rPr>
          <w:b/>
          <w:bCs/>
          <w:color w:val="000000"/>
          <w:sz w:val="28"/>
          <w:szCs w:val="28"/>
        </w:rPr>
        <w:t>5 мм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изображения и тексты должны быть выполнены методом интерьерной печати;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стенд должен быть оформлен багетной рамой;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доставка и монтаж стенда должны быть включены в общую стоимость.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На стенде должны быть размещены официальные описания Государственного Флага и Государственного Герба Республики Казахстан, а также текст Государственного Гимна Республики Казахстан.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Основной фон стенда должен быть выполнен в синем цвете, заголовки и надписи — в золотом цвете. Изображения государственных символов, цветовые оттенки, пропорции и тексты должны соответствовать требованиям действующего законодательства Республики Казахстан и государственных стандартов.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Эскиз, дизайн, расположение текстов и изображений, цветовые оттенки, образец багетной рамы и место установки стенда должны быть предварительно согласованы и утверждены Заказчиком до начала выполнения работ.</w:t>
      </w:r>
    </w:p>
    <w:p w:rsidR="00131E2E" w:rsidRPr="00E86912" w:rsidRDefault="008E1C07" w:rsidP="00E8691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623F4D">
        <w:rPr>
          <w:sz w:val="28"/>
          <w:szCs w:val="28"/>
        </w:rPr>
        <w:t> </w:t>
      </w:r>
      <w:r w:rsidR="00E86912" w:rsidRPr="00E86912">
        <w:rPr>
          <w:sz w:val="28"/>
          <w:szCs w:val="28"/>
        </w:rPr>
        <w:t xml:space="preserve">Срок выполнения работ и место размещения: поставка по адресу: </w:t>
      </w:r>
      <w:proofErr w:type="spellStart"/>
      <w:r w:rsidR="003707DD" w:rsidRPr="003707DD">
        <w:rPr>
          <w:sz w:val="28"/>
          <w:szCs w:val="28"/>
        </w:rPr>
        <w:t>Кызылординская</w:t>
      </w:r>
      <w:proofErr w:type="spellEnd"/>
      <w:r w:rsidR="003707DD" w:rsidRPr="003707DD">
        <w:rPr>
          <w:sz w:val="28"/>
          <w:szCs w:val="28"/>
        </w:rPr>
        <w:t xml:space="preserve"> область, </w:t>
      </w:r>
      <w:proofErr w:type="spellStart"/>
      <w:r w:rsidR="00D0740C" w:rsidRPr="00D0740C">
        <w:rPr>
          <w:sz w:val="28"/>
        </w:rPr>
        <w:t>Жалагашский</w:t>
      </w:r>
      <w:proofErr w:type="spellEnd"/>
      <w:r w:rsidR="00D0740C" w:rsidRPr="00D0740C">
        <w:rPr>
          <w:sz w:val="28"/>
        </w:rPr>
        <w:t xml:space="preserve"> район, </w:t>
      </w:r>
      <w:proofErr w:type="spellStart"/>
      <w:r w:rsidR="00D0740C" w:rsidRPr="00D0740C">
        <w:rPr>
          <w:sz w:val="28"/>
        </w:rPr>
        <w:t>п</w:t>
      </w:r>
      <w:proofErr w:type="gramStart"/>
      <w:r w:rsidR="00D0740C" w:rsidRPr="00D0740C">
        <w:rPr>
          <w:sz w:val="28"/>
        </w:rPr>
        <w:t>.Ж</w:t>
      </w:r>
      <w:proofErr w:type="gramEnd"/>
      <w:r w:rsidR="00D0740C" w:rsidRPr="00D0740C">
        <w:rPr>
          <w:sz w:val="28"/>
        </w:rPr>
        <w:t>алагаш</w:t>
      </w:r>
      <w:proofErr w:type="spellEnd"/>
      <w:r w:rsidR="00D0740C" w:rsidRPr="00D0740C">
        <w:rPr>
          <w:sz w:val="28"/>
        </w:rPr>
        <w:t xml:space="preserve"> улица </w:t>
      </w:r>
      <w:proofErr w:type="spellStart"/>
      <w:r w:rsidR="00D0740C" w:rsidRPr="00D0740C">
        <w:rPr>
          <w:sz w:val="28"/>
        </w:rPr>
        <w:t>Темирбек</w:t>
      </w:r>
      <w:proofErr w:type="spellEnd"/>
      <w:r w:rsidR="00D0740C" w:rsidRPr="00D0740C">
        <w:rPr>
          <w:sz w:val="28"/>
        </w:rPr>
        <w:t xml:space="preserve"> </w:t>
      </w:r>
      <w:proofErr w:type="spellStart"/>
      <w:r w:rsidR="00D0740C" w:rsidRPr="00D0740C">
        <w:rPr>
          <w:sz w:val="28"/>
        </w:rPr>
        <w:t>Жургенов</w:t>
      </w:r>
      <w:proofErr w:type="spellEnd"/>
      <w:r w:rsidR="00D0740C" w:rsidRPr="00D0740C">
        <w:rPr>
          <w:sz w:val="28"/>
        </w:rPr>
        <w:t>, строение 75</w:t>
      </w:r>
      <w:r w:rsidR="00C039ED" w:rsidRPr="00D0740C">
        <w:rPr>
          <w:sz w:val="28"/>
          <w:lang w:val="kk-KZ"/>
        </w:rPr>
        <w:t xml:space="preserve">. </w:t>
      </w:r>
      <w:r w:rsidR="00C039ED" w:rsidRPr="00C039ED">
        <w:rPr>
          <w:sz w:val="28"/>
          <w:lang w:val="kk-KZ"/>
        </w:rPr>
        <w:t xml:space="preserve">В </w:t>
      </w:r>
      <w:r w:rsidR="00E86912" w:rsidRPr="00E86912">
        <w:rPr>
          <w:sz w:val="28"/>
          <w:szCs w:val="28"/>
        </w:rPr>
        <w:t>течение 20 календарных дней со дня вступления договора в силу</w:t>
      </w:r>
      <w:r w:rsidR="00E86912">
        <w:rPr>
          <w:sz w:val="28"/>
          <w:szCs w:val="28"/>
          <w:lang w:val="kk-KZ"/>
        </w:rPr>
        <w:t>.</w:t>
      </w:r>
    </w:p>
    <w:sectPr w:rsidR="00131E2E" w:rsidRPr="00E8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4177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A12C8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4B"/>
    <w:rsid w:val="00131E2E"/>
    <w:rsid w:val="0020464B"/>
    <w:rsid w:val="003707DD"/>
    <w:rsid w:val="00516EAC"/>
    <w:rsid w:val="00623F4D"/>
    <w:rsid w:val="008E1C07"/>
    <w:rsid w:val="00C039ED"/>
    <w:rsid w:val="00D0740C"/>
    <w:rsid w:val="00E86912"/>
    <w:rsid w:val="00EE268A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410</Words>
  <Characters>2341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Досжанова Б</dc:creator>
  <cp:keywords/>
  <dc:description/>
  <cp:lastModifiedBy>Досжанова Б</cp:lastModifiedBy>
  <cp:revision>10</cp:revision>
  <dcterms:created xsi:type="dcterms:W3CDTF">2026-09-30T07:00:00Z</dcterms:created>
  <dcterms:modified xsi:type="dcterms:W3CDTF">2026-10-05T11:44:00Z</dcterms:modified>
</cp:coreProperties>
</file>