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569" w:rsidRDefault="008735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        М</w:t>
      </w:r>
      <w:r w:rsidR="005D169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емлекеттік мекеменің атауы көрсетілген маңдайшаның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дайындауға арналған</w:t>
      </w:r>
    </w:p>
    <w:p w:rsidR="00DA2569" w:rsidRDefault="005D1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ТЕХНИКАЛЫҚ СИПАТТАМА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br/>
      </w:r>
      <w:r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(Қазақстан Республикасы Әділет министрлігінде 2023 жылғы 11 желтоқсанда № 33759 тіркелген Қазақстан Республикасы Өнеркәсіп және құрылыс министрінің міндетін атқарушының 2023 жылғы 6 желтоқсандағы № 114 бұйрығына сәйкес)</w:t>
      </w:r>
    </w:p>
    <w:p w:rsidR="00DA2569" w:rsidRDefault="00DA25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A2569" w:rsidRDefault="005D16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Жалпы талаптар</w:t>
      </w:r>
    </w:p>
    <w:p w:rsidR="00DA2569" w:rsidRDefault="005D169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Маңдайша мемлекеттік және орыс тілдерінде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жеке екі бөлек тақтайша түрінде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дайындалады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және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горизонталь бағытта, бір деңгейде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орналастырылады.</w:t>
      </w:r>
    </w:p>
    <w:p w:rsidR="00DA2569" w:rsidRDefault="005D1692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Әр тақтайшаның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өлшемі кемінде 60 х 80 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болуы тиіс.</w:t>
      </w:r>
    </w:p>
    <w:p w:rsidR="00DA2569" w:rsidRDefault="005D1692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егізі: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қалыңдығы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см-ден 2 см-ге дейінгі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ламинатталған, ылғалға төзімді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немесе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композит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2569" w:rsidRDefault="005D1692">
      <w:pPr>
        <w:pStyle w:val="a9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Қазақстан Республикасының Мемлекеттік Елтаңбасы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маңдайшаның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жоғарғы үштен бірінің ортасында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көлемді түрде орналастырылады. Елтаңбаның диаметрі 12-13 см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құрайды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оның биіктігі мен Елтаңбаның диаметріне қатынасы 1:5 болуы керек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</w:p>
    <w:p w:rsidR="00DA2569" w:rsidRDefault="005D1692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Материалы: пластик немесе ПВХ,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алтын түсті фольгамен жабылған немесе боялған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DA2569" w:rsidRDefault="005D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Елтаңба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СТ РК 989-2014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техникалық құжаттамасына сәйкес жасалады.Елтаңбаның бояуы: алтын және көк түстер. </w:t>
      </w:r>
    </w:p>
    <w:p w:rsidR="00DA2569" w:rsidRDefault="005D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Шаңырақ ішіндегі дөңес бөліктің, кереге арасындағы және шұғылалардың арасындағы кеңістік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көк түсті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Елтаңбаның қалған бөліктері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алтын түске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«ҚАЗАҚСТАН» жазуының асты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қара алтын түспен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боялады.</w:t>
      </w:r>
    </w:p>
    <w:p w:rsidR="00DA2569" w:rsidRDefault="005D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Елтаңбаның астында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тақтайшаның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төменгі екіден бір бөлігінде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мынадай мәтін орналасады:</w:t>
      </w:r>
    </w:p>
    <w:p w:rsidR="00DA2569" w:rsidRDefault="00DA25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A2569" w:rsidRPr="006530CE" w:rsidRDefault="005D169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  <w:r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Қазақ тіліндегі тақтайша (сол жақ):</w:t>
      </w:r>
      <w:r w:rsidR="002F3D8D"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 xml:space="preserve">     </w:t>
      </w:r>
    </w:p>
    <w:p w:rsidR="00A37167" w:rsidRDefault="000D42BB" w:rsidP="000D42B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Қ</w:t>
      </w:r>
      <w:r w:rsidR="00684D8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 xml:space="preserve">АРАҒАНДЫ ОБЛЫСЫ БІЛІМ БАСҚАРМАСЫНЫҢ </w:t>
      </w:r>
    </w:p>
    <w:p w:rsidR="000D42BB" w:rsidRPr="006530CE" w:rsidRDefault="00684D88" w:rsidP="000D42B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«МҰРАГЕР»</w:t>
      </w:r>
      <w:r w:rsidR="00A371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 xml:space="preserve"> МАМАНДАНДЫРЫЛҒАН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МЕКТЕП_</w:t>
      </w:r>
      <w:r w:rsidR="00A371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ЛИЦЕЙ-ИНТЕРНАТЫ КОММУНАЛДЫҚ МЕМЛЕКЕТТІК МЕКЕМЕСІ</w:t>
      </w:r>
    </w:p>
    <w:p w:rsidR="000D42BB" w:rsidRDefault="000D42BB" w:rsidP="000D42BB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</w:p>
    <w:p w:rsidR="000D42BB" w:rsidRPr="000D42BB" w:rsidRDefault="000D42BB" w:rsidP="000D42B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  <w:t xml:space="preserve">Орыс тіліндегі тақтайша (оң жақ): </w:t>
      </w:r>
    </w:p>
    <w:p w:rsidR="000D42BB" w:rsidRPr="00684D88" w:rsidRDefault="00684D88" w:rsidP="000D42B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КОММУНАЛЬНОЕ ГОСУДАРСТВЕННОЕ УЧРЕЖДЕНИЕ СПЕЦИАЛИЗИРОВАННАЯ ШКОЛА-ЛИЦЕЙ-ИНТЕРНАТ «МУРАГЕР» УПРАВЛЕНИЯ ОБРАЗ</w:t>
      </w:r>
      <w:r w:rsidR="00A371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ОВАНИЯ КАРАГАНДИНСКОЙ ОБЛАСТИ</w:t>
      </w:r>
      <w:r w:rsidR="000D42B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 xml:space="preserve"> </w:t>
      </w:r>
    </w:p>
    <w:p w:rsidR="002F3D8D" w:rsidRPr="006530CE" w:rsidRDefault="002F3D8D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</w:p>
    <w:p w:rsidR="002F3D8D" w:rsidRDefault="002F3D8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</w:pPr>
    </w:p>
    <w:p w:rsidR="00DA2569" w:rsidRDefault="005D1692" w:rsidP="002F3D8D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Әріптердің биіктігі: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кемінде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см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Қаріп: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Book Antiqua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Қаптама: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ORACAL немесе ұқсас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жабысқақ винил пленка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Фон:</w:t>
      </w:r>
      <w:r w:rsidR="006530C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көк түсті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Әріптердің түсі: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алтын түсті каттерлі кескін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Шеттері: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кемінде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болатын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алтын түсті жиек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(жабысқақ пленка, алюминий немесе пластик қалып)</w:t>
      </w:r>
    </w:p>
    <w:p w:rsidR="00DA2569" w:rsidRDefault="005D1692">
      <w:pPr>
        <w:numPr>
          <w:ilvl w:val="0"/>
          <w:numId w:val="2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Бекіту: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жақты жабысқақ лента</w:t>
      </w:r>
    </w:p>
    <w:p w:rsidR="00DA2569" w:rsidRDefault="005D169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Жеткізушіге қойылатын талаптар</w:t>
      </w:r>
    </w:p>
    <w:p w:rsidR="00DA2569" w:rsidRDefault="005D16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Басып шығаруға дейін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макетті келісуге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міндетті</w:t>
      </w:r>
    </w:p>
    <w:p w:rsidR="00770548" w:rsidRPr="000D42BB" w:rsidRDefault="005D1692" w:rsidP="0077054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42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Мекенжай бойынша маңдайшаны</w:t>
      </w:r>
      <w:r w:rsidRPr="000D4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орнату</w:t>
      </w:r>
      <w:r w:rsidRPr="000D42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0D42BB" w:rsidRPr="000D42B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Қарағанды қ., Гоголь көш.,46А</w:t>
      </w:r>
    </w:p>
    <w:p w:rsidR="00DA2569" w:rsidRPr="00770548" w:rsidRDefault="005D1692" w:rsidP="0077054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05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Жеткізу, демонтаж және монтаж жұмыстары жеткізушінің күшімен жүзеге асырылады</w:t>
      </w:r>
    </w:p>
    <w:p w:rsidR="00DA2569" w:rsidRDefault="005D16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Жеткізуші жұмыстың толық орындалуын растауға міндетті</w:t>
      </w:r>
    </w:p>
    <w:p w:rsidR="00DA2569" w:rsidRDefault="005D16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Ақау немесе сәйкессіздік болған жағдайда — түзету жұмыстарын өз есебінен дереу орындауы тиіс</w:t>
      </w:r>
    </w:p>
    <w:p w:rsidR="00DA2569" w:rsidRDefault="005D16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Өнімнің сапасына толық жауапкершілік Қазақстан Республикасының заңнамасына сәйкес</w:t>
      </w:r>
    </w:p>
    <w:p w:rsidR="00FF1C61" w:rsidRPr="006C7A85" w:rsidRDefault="00FF1C61" w:rsidP="00FF1C61">
      <w:pPr>
        <w:tabs>
          <w:tab w:val="left" w:pos="360"/>
        </w:tabs>
        <w:spacing w:before="100" w:beforeAutospacing="1" w:after="100" w:afterAutospacing="1" w:line="240" w:lineRule="auto"/>
        <w:jc w:val="both"/>
        <w:rPr>
          <w:rStyle w:val="ab"/>
          <w:rFonts w:ascii="Times New Roman" w:hAnsi="Times New Roman" w:cs="Times New Roman"/>
          <w:sz w:val="28"/>
          <w:szCs w:val="28"/>
        </w:rPr>
      </w:pPr>
      <w:r w:rsidRPr="006C7A85">
        <w:rPr>
          <w:rStyle w:val="ab"/>
          <w:rFonts w:ascii="Times New Roman" w:hAnsi="Times New Roman" w:cs="Times New Roman"/>
          <w:sz w:val="28"/>
          <w:szCs w:val="28"/>
        </w:rPr>
        <w:t>Жұмыстарды орындау Тапсырыс берушіден өтінім алған сәттен бастап 16 күнтізбелік күн</w:t>
      </w: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DA2569" w:rsidRDefault="00DA256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6530CE" w:rsidRDefault="006530C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6530CE" w:rsidRDefault="006530C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0D42BB" w:rsidRDefault="000D42BB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0D42BB" w:rsidRDefault="000D42BB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DA2569" w:rsidRDefault="005D1692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изготовление вывески с наименованием 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коммунального государственного учреждения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(в соответствии с </w:t>
      </w:r>
      <w:r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Приказом и.о. Министра промышленности и строительства Республики Казахстан от 6 декабря 2023 года № 114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br/>
        <w:t xml:space="preserve">зарегистрированным в Министерстве юстиции Республики Казахстан 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11 декабря 2023 года № 33759).</w:t>
      </w:r>
    </w:p>
    <w:p w:rsidR="00DA2569" w:rsidRDefault="005D1692">
      <w:pPr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Вывеска изготавливается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 двух языках — государственном и русском — в виде отдельных табличек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размещённых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друг с другом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одном уровне в горизонтальной ориентации.</w:t>
      </w:r>
    </w:p>
    <w:p w:rsidR="00DA2569" w:rsidRDefault="005D1692">
      <w:pPr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Размер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каждой таблички: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 менее 60 х 80 см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2569" w:rsidRDefault="005D1692">
      <w:pPr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Подложка: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 толщиной 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 см до 2 см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- ламинированная влагостойкая ДСП или композит влагостойкий.</w:t>
      </w:r>
    </w:p>
    <w:p w:rsidR="00DA2569" w:rsidRDefault="005D1692">
      <w:pPr>
        <w:pStyle w:val="a9"/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Государственный Герб Республики Казахстан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размещается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центру верхней трети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вывески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объемном исполнении. Диаметр Герба составляет 12–13 см. Соотношение высоты вывески к диаметру Герба составляет 5:1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2569" w:rsidRDefault="005D1692">
      <w:pPr>
        <w:pStyle w:val="a9"/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Пластиковый или ПВХ, фольгированный золотом или окрашен под золото. </w:t>
      </w:r>
    </w:p>
    <w:p w:rsidR="00DA2569" w:rsidRDefault="005D1692">
      <w:pPr>
        <w:pStyle w:val="a9"/>
        <w:tabs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Герб изготавливается в строгом соответствии с технической документацией (СТ РК 989-2014).</w:t>
      </w:r>
    </w:p>
    <w:p w:rsidR="00DA2569" w:rsidRDefault="005D1692">
      <w:pPr>
        <w:pStyle w:val="a9"/>
        <w:tabs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Государственный Герб окрашен в золотой и голубой цвета. Пространство между лучами, на выпуклой части внутри «Шанырака» и между «Кереге» покрывается голубым цветом, остальные части Герба — покрываются цветом золота, цвет фона под надписью «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ҚАЗАҚСТАН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 покрывается затемненным цветом золота.</w:t>
      </w:r>
    </w:p>
    <w:p w:rsidR="00DA2569" w:rsidRDefault="005D1692">
      <w:pPr>
        <w:pStyle w:val="a9"/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Ниже Герба, 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нижних 2/3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таблички, располагается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наименование </w:t>
      </w:r>
      <w:r>
        <w:rPr>
          <w:rFonts w:ascii="Times New Roman" w:eastAsia="Times New Roman" w:hAnsi="Times New Roman"/>
          <w:b/>
          <w:bCs/>
          <w:sz w:val="28"/>
          <w:szCs w:val="28"/>
          <w:lang w:val="kk-KZ" w:eastAsia="ru-RU"/>
        </w:rPr>
        <w:t xml:space="preserve">коммунального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государственного учреждения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912C5" w:rsidRDefault="00F912C5">
      <w:pPr>
        <w:pStyle w:val="a9"/>
        <w:tabs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</w:p>
    <w:p w:rsidR="00DA2569" w:rsidRDefault="005D1692">
      <w:pPr>
        <w:pStyle w:val="a9"/>
        <w:tabs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Левая часть (на казахском):</w:t>
      </w:r>
    </w:p>
    <w:p w:rsidR="00F912C5" w:rsidRPr="00F912C5" w:rsidRDefault="00F912C5" w:rsidP="00F912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  <w:r w:rsidRPr="00F912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 xml:space="preserve">ҚАРАҒАНДЫ ОБЛЫСЫ БІЛІМ БАСҚАРМАСЫНЫҢ </w:t>
      </w:r>
    </w:p>
    <w:p w:rsidR="00E82BED" w:rsidRDefault="00F912C5" w:rsidP="00F912C5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  <w:r w:rsidRPr="00F912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«МҰРАГЕР» МАМАНДАНДЫРЫЛҒАН МЕКТЕП_-ЛИЦЕЙ-ИНТЕРНАТЫ КОММУНАЛДЫҚ МЕМЛЕКЕТТІК МЕКЕМЕСІ</w:t>
      </w:r>
    </w:p>
    <w:p w:rsidR="00F912C5" w:rsidRDefault="00F912C5" w:rsidP="006530CE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</w:p>
    <w:p w:rsidR="006530CE" w:rsidRDefault="006530CE" w:rsidP="006530CE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  <w:t xml:space="preserve">Правая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часть (на русском):</w:t>
      </w:r>
    </w:p>
    <w:p w:rsidR="00F912C5" w:rsidRDefault="00F912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</w:p>
    <w:p w:rsidR="00DA2569" w:rsidRDefault="00F912C5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  <w:r w:rsidRPr="00F912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 xml:space="preserve">КОММУНАЛЬНОЕ ГОСУДАРСТВЕННОЕ УЧРЕЖДЕНИЕ СПЕЦИАЛИЗИРОВАННАЯ ШКОЛА-ЛИЦЕЙ-ИНТЕРНАТ «МУРАГЕР» УПРАВЛЕНИЯ ОБРАЗОВАНИЯ КАРАГАНДИНСКОЙ ОБЛАСТИ </w:t>
      </w:r>
      <w:r w:rsidR="005D1692"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  <w:t xml:space="preserve">    </w:t>
      </w:r>
    </w:p>
    <w:p w:rsidR="00E82BED" w:rsidRDefault="00E82BE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</w:p>
    <w:p w:rsidR="00E82BED" w:rsidRDefault="00E82BED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</w:p>
    <w:p w:rsidR="00DA2569" w:rsidRDefault="005D16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Высота букв текста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не менее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 см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Шрифт: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Book Antiqua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Покрытие: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самоклеящаяся виниловая плёнка ORACAL или аналог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Фон</w:t>
      </w:r>
      <w:r>
        <w:rPr>
          <w:rFonts w:ascii="Times New Roman" w:eastAsia="Times New Roman" w:hAnsi="Times New Roman"/>
          <w:b/>
          <w:bCs/>
          <w:sz w:val="28"/>
          <w:szCs w:val="28"/>
          <w:lang w:val="kk-KZ" w:eastAsia="ru-RU"/>
        </w:rPr>
        <w:t xml:space="preserve"> полотна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 синий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Цвет букв: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золотой,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каттерная резка/аппликация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Рамка по периметру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золотого цвета, шириной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не менее 3 см,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клейкая плёнка, алюминий или пластиковый молдинг.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DA2569" w:rsidRDefault="005D1692">
      <w:pPr>
        <w:numPr>
          <w:ilvl w:val="0"/>
          <w:numId w:val="4"/>
        </w:numPr>
        <w:spacing w:before="100" w:beforeAutospacing="1" w:after="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Крепление: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двусторонний скотч </w:t>
      </w:r>
    </w:p>
    <w:p w:rsidR="00DA2569" w:rsidRDefault="005D1692">
      <w:pPr>
        <w:spacing w:before="100" w:beforeAutospacing="1" w:after="0" w:afterAutospacing="1" w:line="240" w:lineRule="auto"/>
        <w:ind w:left="360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Требования к Поставщику:</w:t>
      </w:r>
    </w:p>
    <w:p w:rsidR="00DA2569" w:rsidRDefault="005D169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Обязательно предоставление макета для согласования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 печатью</w:t>
      </w:r>
    </w:p>
    <w:p w:rsidR="00E82BED" w:rsidRPr="000D42BB" w:rsidRDefault="005D1692" w:rsidP="000D42BB">
      <w:pPr>
        <w:numPr>
          <w:ilvl w:val="0"/>
          <w:numId w:val="5"/>
        </w:numPr>
        <w:tabs>
          <w:tab w:val="clear" w:pos="720"/>
        </w:tabs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2BE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Демонтаж и монтаж вывески п</w:t>
      </w:r>
      <w:r w:rsidR="00E82BED">
        <w:rPr>
          <w:rFonts w:ascii="Times New Roman" w:eastAsia="Times New Roman" w:hAnsi="Times New Roman"/>
          <w:b/>
          <w:sz w:val="28"/>
          <w:szCs w:val="28"/>
          <w:lang w:eastAsia="ru-RU"/>
        </w:rPr>
        <w:t>о адресу, указанному Заказчиком</w:t>
      </w:r>
      <w:r w:rsidR="00E82BED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: г.Караганда, ул.Гоголя,46А</w:t>
      </w:r>
    </w:p>
    <w:p w:rsidR="00DA2569" w:rsidRPr="00E82BED" w:rsidRDefault="005D1692" w:rsidP="004C3D30">
      <w:pPr>
        <w:numPr>
          <w:ilvl w:val="0"/>
          <w:numId w:val="5"/>
        </w:numPr>
        <w:tabs>
          <w:tab w:val="clear" w:pos="720"/>
        </w:tabs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2BED">
        <w:rPr>
          <w:rFonts w:ascii="Times New Roman" w:eastAsia="Times New Roman" w:hAnsi="Times New Roman"/>
          <w:sz w:val="28"/>
          <w:szCs w:val="28"/>
          <w:lang w:eastAsia="ru-RU"/>
        </w:rPr>
        <w:t>Доставка и демонтаж осуществляются силами Поставщика;</w:t>
      </w:r>
    </w:p>
    <w:p w:rsidR="00DA2569" w:rsidRDefault="005D169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Поставщик обязан подтвердить выполнение работ;</w:t>
      </w:r>
    </w:p>
    <w:p w:rsidR="00DA2569" w:rsidRDefault="005D169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брака или несоответствий — устранение за счёт Поставщика в кратчайшие сроки;</w:t>
      </w:r>
    </w:p>
    <w:p w:rsidR="00DA2569" w:rsidRDefault="005D169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Несет полную ответственность за качество продукции — в соответствии с законодательством РК;</w:t>
      </w:r>
    </w:p>
    <w:p w:rsidR="00DA2569" w:rsidRDefault="00DA2569">
      <w:pPr>
        <w:jc w:val="both"/>
        <w:rPr>
          <w:rFonts w:ascii="Times New Roman" w:hAnsi="Times New Roman"/>
          <w:sz w:val="28"/>
          <w:szCs w:val="28"/>
        </w:rPr>
      </w:pPr>
    </w:p>
    <w:p w:rsidR="00FF1C61" w:rsidRPr="006C7A85" w:rsidRDefault="00FF1C61">
      <w:pPr>
        <w:jc w:val="both"/>
        <w:rPr>
          <w:rStyle w:val="ab"/>
          <w:rFonts w:ascii="Times New Roman" w:hAnsi="Times New Roman" w:cs="Times New Roman"/>
          <w:sz w:val="28"/>
          <w:szCs w:val="28"/>
        </w:rPr>
      </w:pPr>
      <w:r w:rsidRPr="006C7A85">
        <w:rPr>
          <w:rStyle w:val="ab"/>
          <w:rFonts w:ascii="Times New Roman" w:hAnsi="Times New Roman" w:cs="Times New Roman"/>
          <w:sz w:val="28"/>
          <w:szCs w:val="28"/>
        </w:rPr>
        <w:t>Выполнение работ 16 календарных дней с момента получения заявки от Заказчика</w:t>
      </w: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sectPr w:rsidR="00DA2569" w:rsidSect="00DA2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F0E" w:rsidRDefault="00D04F0E">
      <w:pPr>
        <w:spacing w:line="240" w:lineRule="auto"/>
      </w:pPr>
      <w:r>
        <w:separator/>
      </w:r>
    </w:p>
  </w:endnote>
  <w:endnote w:type="continuationSeparator" w:id="0">
    <w:p w:rsidR="00D04F0E" w:rsidRDefault="00D04F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F0E" w:rsidRDefault="00D04F0E">
      <w:pPr>
        <w:spacing w:after="0"/>
      </w:pPr>
      <w:r>
        <w:separator/>
      </w:r>
    </w:p>
  </w:footnote>
  <w:footnote w:type="continuationSeparator" w:id="0">
    <w:p w:rsidR="00D04F0E" w:rsidRDefault="00D04F0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85497"/>
    <w:multiLevelType w:val="multilevel"/>
    <w:tmpl w:val="08A85497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D96F4C"/>
    <w:multiLevelType w:val="multilevel"/>
    <w:tmpl w:val="11D96F4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A21884"/>
    <w:multiLevelType w:val="multilevel"/>
    <w:tmpl w:val="2BA2188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C1237B"/>
    <w:multiLevelType w:val="multilevel"/>
    <w:tmpl w:val="4DC1237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A278EC"/>
    <w:multiLevelType w:val="multilevel"/>
    <w:tmpl w:val="6FA278E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F14"/>
    <w:rsid w:val="00001DEA"/>
    <w:rsid w:val="00057A98"/>
    <w:rsid w:val="0009580B"/>
    <w:rsid w:val="000D42BB"/>
    <w:rsid w:val="001649ED"/>
    <w:rsid w:val="001649F3"/>
    <w:rsid w:val="001A2643"/>
    <w:rsid w:val="001D55F2"/>
    <w:rsid w:val="00281863"/>
    <w:rsid w:val="002A21B5"/>
    <w:rsid w:val="002C7142"/>
    <w:rsid w:val="002D1C07"/>
    <w:rsid w:val="002F09AD"/>
    <w:rsid w:val="002F3D8D"/>
    <w:rsid w:val="00332775"/>
    <w:rsid w:val="003939F3"/>
    <w:rsid w:val="003A6B08"/>
    <w:rsid w:val="00427C14"/>
    <w:rsid w:val="00495BD6"/>
    <w:rsid w:val="004E61FD"/>
    <w:rsid w:val="00500D71"/>
    <w:rsid w:val="00511E94"/>
    <w:rsid w:val="00585B5E"/>
    <w:rsid w:val="005870D9"/>
    <w:rsid w:val="005B2136"/>
    <w:rsid w:val="005D1692"/>
    <w:rsid w:val="005E53EF"/>
    <w:rsid w:val="006530CE"/>
    <w:rsid w:val="00684D88"/>
    <w:rsid w:val="006C7A85"/>
    <w:rsid w:val="00706CB1"/>
    <w:rsid w:val="007331BF"/>
    <w:rsid w:val="00735CA8"/>
    <w:rsid w:val="00744F07"/>
    <w:rsid w:val="00770548"/>
    <w:rsid w:val="00795FC2"/>
    <w:rsid w:val="0087356F"/>
    <w:rsid w:val="008D3B03"/>
    <w:rsid w:val="008E1657"/>
    <w:rsid w:val="00A10447"/>
    <w:rsid w:val="00A15063"/>
    <w:rsid w:val="00A37167"/>
    <w:rsid w:val="00A87289"/>
    <w:rsid w:val="00AC6CF7"/>
    <w:rsid w:val="00B15369"/>
    <w:rsid w:val="00B370ED"/>
    <w:rsid w:val="00B73761"/>
    <w:rsid w:val="00B9234B"/>
    <w:rsid w:val="00BA5F14"/>
    <w:rsid w:val="00BE72BD"/>
    <w:rsid w:val="00C15BCD"/>
    <w:rsid w:val="00C628B5"/>
    <w:rsid w:val="00C87A2E"/>
    <w:rsid w:val="00CC52C8"/>
    <w:rsid w:val="00D04F0E"/>
    <w:rsid w:val="00D60619"/>
    <w:rsid w:val="00D86C9D"/>
    <w:rsid w:val="00DA2569"/>
    <w:rsid w:val="00DA78E7"/>
    <w:rsid w:val="00DC77DD"/>
    <w:rsid w:val="00DD0D08"/>
    <w:rsid w:val="00DF7B89"/>
    <w:rsid w:val="00E14CC6"/>
    <w:rsid w:val="00E44534"/>
    <w:rsid w:val="00E46AC4"/>
    <w:rsid w:val="00E82BED"/>
    <w:rsid w:val="00EC6A6D"/>
    <w:rsid w:val="00F20300"/>
    <w:rsid w:val="00F912C5"/>
    <w:rsid w:val="00FE7B8C"/>
    <w:rsid w:val="00FF1C61"/>
    <w:rsid w:val="00FF3975"/>
    <w:rsid w:val="6CF27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AF15E2-EFD9-429F-B449-6F2DE3A5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56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DA256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rsid w:val="00DA256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unhideWhenUsed/>
    <w:qFormat/>
    <w:rsid w:val="00DA2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DA2569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DA2569"/>
    <w:pPr>
      <w:ind w:left="720"/>
      <w:contextualSpacing/>
    </w:pPr>
  </w:style>
  <w:style w:type="character" w:customStyle="1" w:styleId="a6">
    <w:name w:val="Верхний колонтитул Знак"/>
    <w:basedOn w:val="a0"/>
    <w:link w:val="a5"/>
    <w:uiPriority w:val="99"/>
    <w:semiHidden/>
    <w:qFormat/>
    <w:rsid w:val="00DA2569"/>
  </w:style>
  <w:style w:type="character" w:customStyle="1" w:styleId="a8">
    <w:name w:val="Нижний колонтитул Знак"/>
    <w:basedOn w:val="a0"/>
    <w:link w:val="a7"/>
    <w:uiPriority w:val="99"/>
    <w:semiHidden/>
    <w:rsid w:val="00DA2569"/>
  </w:style>
  <w:style w:type="paragraph" w:styleId="aa">
    <w:name w:val="No Spacing"/>
    <w:uiPriority w:val="1"/>
    <w:qFormat/>
    <w:rsid w:val="00DA2569"/>
    <w:rPr>
      <w:sz w:val="22"/>
      <w:szCs w:val="22"/>
      <w:lang w:eastAsia="en-US"/>
    </w:rPr>
  </w:style>
  <w:style w:type="character" w:styleId="ab">
    <w:name w:val="Strong"/>
    <w:basedOn w:val="a0"/>
    <w:uiPriority w:val="22"/>
    <w:qFormat/>
    <w:rsid w:val="006C7A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Chingiz Kissikov</cp:lastModifiedBy>
  <cp:revision>2</cp:revision>
  <cp:lastPrinted>2025-07-04T07:40:00Z</cp:lastPrinted>
  <dcterms:created xsi:type="dcterms:W3CDTF">2026-10-14T04:42:00Z</dcterms:created>
  <dcterms:modified xsi:type="dcterms:W3CDTF">2026-10-14T04:42:00Z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eyJoZGlkIjoiMWRhMmM5NmM0YzZmMjQxNGY4YTU5ZTNkNTQ1MTc4NmYifQ==</vt:lpwstr>
  </property>
  <property fmtid="{D5CDD505-2E9C-101B-9397-08002B2CF9AE}" pid="3" name="KSOProductBuildVer">
    <vt:lpwstr>1049-12.1.0.28485</vt:lpwstr>
  </property>
  <property fmtid="{D5CDD505-2E9C-101B-9397-08002B2CF9AE}" pid="4" name="ICV">
    <vt:lpwstr>101C17A9E8524F0FA276B27BD104F3E0_12</vt:lpwstr>
  </property>
</Properties>
</file>