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C3E" w:rsidRDefault="00CE4ABD" w:rsidP="00D51C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CB3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D51CB3" w:rsidRDefault="00D51CB3" w:rsidP="00D51C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CB3" w:rsidRDefault="00D51CB3" w:rsidP="00D51CB3">
      <w:pPr>
        <w:jc w:val="both"/>
        <w:rPr>
          <w:rFonts w:ascii="Times New Roman" w:hAnsi="Times New Roman" w:cs="Times New Roman"/>
          <w:sz w:val="28"/>
          <w:szCs w:val="28"/>
        </w:rPr>
      </w:pPr>
      <w:r w:rsidRPr="00D51CB3">
        <w:rPr>
          <w:rFonts w:ascii="Times New Roman" w:hAnsi="Times New Roman" w:cs="Times New Roman"/>
          <w:sz w:val="28"/>
          <w:szCs w:val="28"/>
        </w:rPr>
        <w:t>Услуги по экспертному обследованию, технического освидетельствования и проверке функционированию приборов безопасности автокрана КС-45717-К1 и автовышке ТА-22.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5AAE" w:rsidRDefault="00BC5AAE" w:rsidP="00BC5AA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обследование крана КС</w:t>
      </w:r>
      <w:r w:rsidRPr="00D51CB3">
        <w:rPr>
          <w:rFonts w:ascii="Times New Roman" w:hAnsi="Times New Roman" w:cs="Times New Roman"/>
          <w:sz w:val="28"/>
          <w:szCs w:val="28"/>
        </w:rPr>
        <w:t>-45717-К1</w:t>
      </w:r>
      <w:r>
        <w:rPr>
          <w:rFonts w:ascii="Times New Roman" w:hAnsi="Times New Roman" w:cs="Times New Roman"/>
          <w:sz w:val="28"/>
          <w:szCs w:val="28"/>
        </w:rPr>
        <w:t>- 1шт.</w:t>
      </w:r>
    </w:p>
    <w:p w:rsidR="00BC5AAE" w:rsidRDefault="00BC5AAE" w:rsidP="00BC5AA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Экспертное заключение – 2шт.</w:t>
      </w:r>
    </w:p>
    <w:p w:rsidR="00BC5AAE" w:rsidRDefault="00BC5AAE" w:rsidP="00BC5AA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функционирования приборов безопасности – 2шт.</w:t>
      </w:r>
    </w:p>
    <w:p w:rsidR="00300F21" w:rsidRDefault="00BC5AAE" w:rsidP="00300F2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Техническое обследование автоподъемника</w:t>
      </w:r>
      <w:r w:rsidR="00300F21">
        <w:rPr>
          <w:rFonts w:ascii="Times New Roman" w:hAnsi="Times New Roman" w:cs="Times New Roman"/>
          <w:sz w:val="28"/>
          <w:szCs w:val="28"/>
        </w:rPr>
        <w:t xml:space="preserve"> с высотой подъема до 22 метра – 1 шт.</w:t>
      </w:r>
    </w:p>
    <w:p w:rsidR="00300F21" w:rsidRPr="00300F21" w:rsidRDefault="00300F21" w:rsidP="00300F2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Техническое освидетельствование  - 2шт.</w:t>
      </w:r>
    </w:p>
    <w:p w:rsidR="00D51CB3" w:rsidRPr="00D51CB3" w:rsidRDefault="00D51CB3" w:rsidP="00D51CB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1CB3" w:rsidRDefault="00D51CB3" w:rsidP="00D51CB3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51CB3">
        <w:rPr>
          <w:rFonts w:ascii="Times New Roman" w:hAnsi="Times New Roman" w:cs="Times New Roman"/>
          <w:b/>
          <w:sz w:val="28"/>
          <w:szCs w:val="28"/>
        </w:rPr>
        <w:t>ТЕХНИКАЛЫ</w:t>
      </w:r>
      <w:r w:rsidRPr="00D51CB3">
        <w:rPr>
          <w:rFonts w:ascii="Times New Roman" w:hAnsi="Times New Roman" w:cs="Times New Roman"/>
          <w:b/>
          <w:sz w:val="28"/>
          <w:szCs w:val="28"/>
          <w:lang w:val="kk-KZ"/>
        </w:rPr>
        <w:t>Қ ЕРЕКШІЛІКТЕРІ</w:t>
      </w:r>
    </w:p>
    <w:p w:rsidR="00300F21" w:rsidRPr="00300F21" w:rsidRDefault="00300F21" w:rsidP="00300F21">
      <w:pPr>
        <w:jc w:val="both"/>
        <w:rPr>
          <w:rFonts w:ascii="Times New Roman" w:hAnsi="Times New Roman" w:cs="Times New Roman"/>
          <w:sz w:val="28"/>
          <w:szCs w:val="28"/>
        </w:rPr>
      </w:pPr>
      <w:r w:rsidRPr="00300F21">
        <w:rPr>
          <w:rFonts w:ascii="Times New Roman" w:hAnsi="Times New Roman" w:cs="Times New Roman"/>
          <w:sz w:val="28"/>
          <w:szCs w:val="28"/>
        </w:rPr>
        <w:t xml:space="preserve">KS-45717-K1 </w:t>
      </w:r>
      <w:proofErr w:type="spellStart"/>
      <w:r w:rsidRPr="00300F21">
        <w:rPr>
          <w:rFonts w:ascii="Times New Roman" w:hAnsi="Times New Roman" w:cs="Times New Roman"/>
          <w:sz w:val="28"/>
          <w:szCs w:val="28"/>
        </w:rPr>
        <w:t>автокрандары</w:t>
      </w:r>
      <w:proofErr w:type="spellEnd"/>
      <w:r w:rsidRPr="00300F21">
        <w:rPr>
          <w:rFonts w:ascii="Times New Roman" w:hAnsi="Times New Roman" w:cs="Times New Roman"/>
          <w:sz w:val="28"/>
          <w:szCs w:val="28"/>
        </w:rPr>
        <w:t xml:space="preserve"> мен TA-22 көтергіштерінің қауіпсізді</w:t>
      </w:r>
      <w:proofErr w:type="gramStart"/>
      <w:r w:rsidRPr="00300F2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300F21">
        <w:rPr>
          <w:rFonts w:ascii="Times New Roman" w:hAnsi="Times New Roman" w:cs="Times New Roman"/>
          <w:sz w:val="28"/>
          <w:szCs w:val="28"/>
        </w:rPr>
        <w:t xml:space="preserve"> құрылғыларын сараптамалық </w:t>
      </w:r>
      <w:proofErr w:type="spellStart"/>
      <w:r w:rsidRPr="00300F2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300F21">
        <w:rPr>
          <w:rFonts w:ascii="Times New Roman" w:hAnsi="Times New Roman" w:cs="Times New Roman"/>
          <w:sz w:val="28"/>
          <w:szCs w:val="28"/>
        </w:rPr>
        <w:t>, техникалық куәландыру және функционалдық сынақтан өткізу қызметтері.</w:t>
      </w:r>
    </w:p>
    <w:p w:rsidR="00300F21" w:rsidRPr="00300F21" w:rsidRDefault="00300F21" w:rsidP="00300F21">
      <w:pPr>
        <w:rPr>
          <w:rFonts w:ascii="Times New Roman" w:hAnsi="Times New Roman" w:cs="Times New Roman"/>
          <w:sz w:val="28"/>
          <w:szCs w:val="28"/>
        </w:rPr>
      </w:pPr>
      <w:r w:rsidRPr="00300F21">
        <w:rPr>
          <w:rFonts w:ascii="Times New Roman" w:hAnsi="Times New Roman" w:cs="Times New Roman"/>
          <w:sz w:val="28"/>
          <w:szCs w:val="28"/>
        </w:rPr>
        <w:t>1.</w:t>
      </w:r>
      <w:r w:rsidRPr="00300F21">
        <w:rPr>
          <w:rFonts w:ascii="Times New Roman" w:hAnsi="Times New Roman" w:cs="Times New Roman"/>
          <w:sz w:val="28"/>
          <w:szCs w:val="28"/>
        </w:rPr>
        <w:tab/>
        <w:t xml:space="preserve">KS-45717-K1 </w:t>
      </w:r>
      <w:proofErr w:type="spellStart"/>
      <w:r w:rsidRPr="00300F21">
        <w:rPr>
          <w:rFonts w:ascii="Times New Roman" w:hAnsi="Times New Roman" w:cs="Times New Roman"/>
          <w:sz w:val="28"/>
          <w:szCs w:val="28"/>
        </w:rPr>
        <w:t>кранын</w:t>
      </w:r>
      <w:proofErr w:type="spellEnd"/>
      <w:r w:rsidRPr="00300F21">
        <w:rPr>
          <w:rFonts w:ascii="Times New Roman" w:hAnsi="Times New Roman" w:cs="Times New Roman"/>
          <w:sz w:val="28"/>
          <w:szCs w:val="28"/>
        </w:rPr>
        <w:t xml:space="preserve"> техникалық </w:t>
      </w:r>
      <w:proofErr w:type="spellStart"/>
      <w:r w:rsidRPr="00300F2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300F21">
        <w:rPr>
          <w:rFonts w:ascii="Times New Roman" w:hAnsi="Times New Roman" w:cs="Times New Roman"/>
          <w:sz w:val="28"/>
          <w:szCs w:val="28"/>
        </w:rPr>
        <w:t xml:space="preserve"> – 1 </w:t>
      </w:r>
      <w:proofErr w:type="spellStart"/>
      <w:r w:rsidRPr="00300F21"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300F21">
        <w:rPr>
          <w:rFonts w:ascii="Times New Roman" w:hAnsi="Times New Roman" w:cs="Times New Roman"/>
          <w:sz w:val="28"/>
          <w:szCs w:val="28"/>
        </w:rPr>
        <w:t>.</w:t>
      </w:r>
    </w:p>
    <w:p w:rsidR="00300F21" w:rsidRPr="00300F21" w:rsidRDefault="00300F21" w:rsidP="00300F21">
      <w:pPr>
        <w:rPr>
          <w:rFonts w:ascii="Times New Roman" w:hAnsi="Times New Roman" w:cs="Times New Roman"/>
          <w:sz w:val="28"/>
          <w:szCs w:val="28"/>
        </w:rPr>
      </w:pPr>
      <w:r w:rsidRPr="00300F21">
        <w:rPr>
          <w:rFonts w:ascii="Times New Roman" w:hAnsi="Times New Roman" w:cs="Times New Roman"/>
          <w:sz w:val="28"/>
          <w:szCs w:val="28"/>
        </w:rPr>
        <w:t>2.</w:t>
      </w:r>
      <w:r w:rsidRPr="00300F21">
        <w:rPr>
          <w:rFonts w:ascii="Times New Roman" w:hAnsi="Times New Roman" w:cs="Times New Roman"/>
          <w:sz w:val="28"/>
          <w:szCs w:val="28"/>
        </w:rPr>
        <w:tab/>
        <w:t xml:space="preserve">Сараптамалық қорытынды – 2 </w:t>
      </w:r>
      <w:proofErr w:type="spellStart"/>
      <w:r w:rsidRPr="00300F21"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300F21">
        <w:rPr>
          <w:rFonts w:ascii="Times New Roman" w:hAnsi="Times New Roman" w:cs="Times New Roman"/>
          <w:sz w:val="28"/>
          <w:szCs w:val="28"/>
        </w:rPr>
        <w:t>.</w:t>
      </w:r>
    </w:p>
    <w:p w:rsidR="00300F21" w:rsidRPr="00300F21" w:rsidRDefault="00300F21" w:rsidP="00300F21">
      <w:pPr>
        <w:rPr>
          <w:rFonts w:ascii="Times New Roman" w:hAnsi="Times New Roman" w:cs="Times New Roman"/>
          <w:sz w:val="28"/>
          <w:szCs w:val="28"/>
        </w:rPr>
      </w:pPr>
      <w:r w:rsidRPr="00300F21">
        <w:rPr>
          <w:rFonts w:ascii="Times New Roman" w:hAnsi="Times New Roman" w:cs="Times New Roman"/>
          <w:sz w:val="28"/>
          <w:szCs w:val="28"/>
        </w:rPr>
        <w:t>3.</w:t>
      </w:r>
      <w:r w:rsidRPr="00300F21">
        <w:rPr>
          <w:rFonts w:ascii="Times New Roman" w:hAnsi="Times New Roman" w:cs="Times New Roman"/>
          <w:sz w:val="28"/>
          <w:szCs w:val="28"/>
        </w:rPr>
        <w:tab/>
        <w:t>Қауіпсізді</w:t>
      </w:r>
      <w:proofErr w:type="gramStart"/>
      <w:r w:rsidRPr="00300F2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300F21">
        <w:rPr>
          <w:rFonts w:ascii="Times New Roman" w:hAnsi="Times New Roman" w:cs="Times New Roman"/>
          <w:sz w:val="28"/>
          <w:szCs w:val="28"/>
        </w:rPr>
        <w:t xml:space="preserve"> құрылғыларын функционалдық сынақтан өткізу – 2 </w:t>
      </w:r>
      <w:proofErr w:type="spellStart"/>
      <w:r w:rsidRPr="00300F21"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300F21">
        <w:rPr>
          <w:rFonts w:ascii="Times New Roman" w:hAnsi="Times New Roman" w:cs="Times New Roman"/>
          <w:sz w:val="28"/>
          <w:szCs w:val="28"/>
        </w:rPr>
        <w:t>.</w:t>
      </w:r>
    </w:p>
    <w:p w:rsidR="00300F21" w:rsidRPr="00300F21" w:rsidRDefault="00300F21" w:rsidP="00300F21">
      <w:pPr>
        <w:rPr>
          <w:rFonts w:ascii="Times New Roman" w:hAnsi="Times New Roman" w:cs="Times New Roman"/>
          <w:sz w:val="28"/>
          <w:szCs w:val="28"/>
        </w:rPr>
      </w:pPr>
      <w:r w:rsidRPr="00300F21">
        <w:rPr>
          <w:rFonts w:ascii="Times New Roman" w:hAnsi="Times New Roman" w:cs="Times New Roman"/>
          <w:sz w:val="28"/>
          <w:szCs w:val="28"/>
        </w:rPr>
        <w:t>4.</w:t>
      </w:r>
      <w:r w:rsidRPr="00300F21">
        <w:rPr>
          <w:rFonts w:ascii="Times New Roman" w:hAnsi="Times New Roman" w:cs="Times New Roman"/>
          <w:sz w:val="28"/>
          <w:szCs w:val="28"/>
        </w:rPr>
        <w:tab/>
        <w:t xml:space="preserve">Көтеру </w:t>
      </w:r>
      <w:proofErr w:type="spellStart"/>
      <w:r w:rsidRPr="00300F21">
        <w:rPr>
          <w:rFonts w:ascii="Times New Roman" w:hAnsi="Times New Roman" w:cs="Times New Roman"/>
          <w:sz w:val="28"/>
          <w:szCs w:val="28"/>
        </w:rPr>
        <w:t>биіктігі</w:t>
      </w:r>
      <w:proofErr w:type="spellEnd"/>
      <w:r w:rsidRPr="00300F21">
        <w:rPr>
          <w:rFonts w:ascii="Times New Roman" w:hAnsi="Times New Roman" w:cs="Times New Roman"/>
          <w:sz w:val="28"/>
          <w:szCs w:val="28"/>
        </w:rPr>
        <w:t xml:space="preserve"> 22 </w:t>
      </w:r>
      <w:proofErr w:type="spellStart"/>
      <w:r w:rsidRPr="00300F21">
        <w:rPr>
          <w:rFonts w:ascii="Times New Roman" w:hAnsi="Times New Roman" w:cs="Times New Roman"/>
          <w:sz w:val="28"/>
          <w:szCs w:val="28"/>
        </w:rPr>
        <w:t>метрге</w:t>
      </w:r>
      <w:proofErr w:type="spellEnd"/>
      <w:r w:rsidRPr="00300F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0F21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300F21">
        <w:rPr>
          <w:rFonts w:ascii="Times New Roman" w:hAnsi="Times New Roman" w:cs="Times New Roman"/>
          <w:sz w:val="28"/>
          <w:szCs w:val="28"/>
        </w:rPr>
        <w:t xml:space="preserve"> көтергі</w:t>
      </w:r>
      <w:proofErr w:type="gramStart"/>
      <w:r w:rsidRPr="00300F21">
        <w:rPr>
          <w:rFonts w:ascii="Times New Roman" w:hAnsi="Times New Roman" w:cs="Times New Roman"/>
          <w:sz w:val="28"/>
          <w:szCs w:val="28"/>
        </w:rPr>
        <w:t>шт</w:t>
      </w:r>
      <w:proofErr w:type="gramEnd"/>
      <w:r w:rsidRPr="00300F21">
        <w:rPr>
          <w:rFonts w:ascii="Times New Roman" w:hAnsi="Times New Roman" w:cs="Times New Roman"/>
          <w:sz w:val="28"/>
          <w:szCs w:val="28"/>
        </w:rPr>
        <w:t xml:space="preserve">і техникалық </w:t>
      </w:r>
      <w:proofErr w:type="spellStart"/>
      <w:r w:rsidRPr="00300F2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300F21">
        <w:rPr>
          <w:rFonts w:ascii="Times New Roman" w:hAnsi="Times New Roman" w:cs="Times New Roman"/>
          <w:sz w:val="28"/>
          <w:szCs w:val="28"/>
        </w:rPr>
        <w:t xml:space="preserve"> – 1 </w:t>
      </w:r>
      <w:proofErr w:type="spellStart"/>
      <w:r w:rsidRPr="00300F21"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300F21">
        <w:rPr>
          <w:rFonts w:ascii="Times New Roman" w:hAnsi="Times New Roman" w:cs="Times New Roman"/>
          <w:sz w:val="28"/>
          <w:szCs w:val="28"/>
        </w:rPr>
        <w:t>.</w:t>
      </w:r>
    </w:p>
    <w:p w:rsidR="00300F21" w:rsidRPr="00300F21" w:rsidRDefault="00300F21" w:rsidP="00300F21">
      <w:pPr>
        <w:rPr>
          <w:rFonts w:ascii="Times New Roman" w:hAnsi="Times New Roman" w:cs="Times New Roman"/>
          <w:sz w:val="28"/>
          <w:szCs w:val="28"/>
        </w:rPr>
      </w:pPr>
      <w:r w:rsidRPr="00300F21">
        <w:rPr>
          <w:rFonts w:ascii="Times New Roman" w:hAnsi="Times New Roman" w:cs="Times New Roman"/>
          <w:sz w:val="28"/>
          <w:szCs w:val="28"/>
        </w:rPr>
        <w:t>5.</w:t>
      </w:r>
      <w:r w:rsidRPr="00300F21">
        <w:rPr>
          <w:rFonts w:ascii="Times New Roman" w:hAnsi="Times New Roman" w:cs="Times New Roman"/>
          <w:sz w:val="28"/>
          <w:szCs w:val="28"/>
        </w:rPr>
        <w:tab/>
        <w:t xml:space="preserve">Техникалық куәландыру – 2 </w:t>
      </w:r>
      <w:proofErr w:type="spellStart"/>
      <w:r w:rsidRPr="00300F21"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300F21">
        <w:rPr>
          <w:rFonts w:ascii="Times New Roman" w:hAnsi="Times New Roman" w:cs="Times New Roman"/>
          <w:sz w:val="28"/>
          <w:szCs w:val="28"/>
        </w:rPr>
        <w:t>.</w:t>
      </w:r>
    </w:p>
    <w:p w:rsidR="00300F21" w:rsidRPr="00300F21" w:rsidRDefault="00300F21" w:rsidP="00300F21">
      <w:pPr>
        <w:rPr>
          <w:rFonts w:ascii="Times New Roman" w:hAnsi="Times New Roman" w:cs="Times New Roman"/>
          <w:sz w:val="28"/>
          <w:szCs w:val="28"/>
        </w:rPr>
      </w:pPr>
    </w:p>
    <w:sectPr w:rsidR="00300F21" w:rsidRPr="00300F21" w:rsidSect="00F83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84049"/>
    <w:multiLevelType w:val="hybridMultilevel"/>
    <w:tmpl w:val="CB68C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4ABD"/>
    <w:rsid w:val="00300F21"/>
    <w:rsid w:val="008D4C3E"/>
    <w:rsid w:val="00BC5AAE"/>
    <w:rsid w:val="00CE4ABD"/>
    <w:rsid w:val="00D51CB3"/>
    <w:rsid w:val="00DE1BF7"/>
    <w:rsid w:val="00F83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1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51C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51CB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D51CB3"/>
  </w:style>
  <w:style w:type="paragraph" w:styleId="a3">
    <w:name w:val="List Paragraph"/>
    <w:basedOn w:val="a"/>
    <w:uiPriority w:val="34"/>
    <w:qFormat/>
    <w:rsid w:val="00BC5A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9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kommunservis2024_4</dc:creator>
  <cp:keywords/>
  <dc:description/>
  <cp:lastModifiedBy>kommunservis2024_4</cp:lastModifiedBy>
  <cp:revision>7</cp:revision>
  <dcterms:created xsi:type="dcterms:W3CDTF">2026-10-22T08:22:00Z</dcterms:created>
  <dcterms:modified xsi:type="dcterms:W3CDTF">2026-10-22T09:01:00Z</dcterms:modified>
</cp:coreProperties>
</file>