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F4261" w14:textId="77777777" w:rsidR="005D7E89" w:rsidRPr="005D7E89" w:rsidRDefault="005D7E89" w:rsidP="005D7E8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14:paraId="7322798C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​на выполнение работ по установке и подключению кондиционеров (из материала Заказчика)</w:t>
      </w:r>
    </w:p>
    <w:p w14:paraId="0C9DE8DF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​1. Общие сведения и объем работ</w:t>
      </w:r>
    </w:p>
    <w:p w14:paraId="20FB73FA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​Наименование работ: Работы по установке, монтажу, подключению к электросети и </w:t>
      </w:r>
      <w:proofErr w:type="spellStart"/>
      <w:r w:rsidRPr="005D7E89">
        <w:rPr>
          <w:rFonts w:ascii="Times New Roman" w:hAnsi="Times New Roman" w:cs="Times New Roman"/>
          <w:sz w:val="28"/>
          <w:szCs w:val="28"/>
          <w:lang w:val="ru-RU"/>
        </w:rPr>
        <w:t>пусконаладке</w:t>
      </w:r>
      <w:proofErr w:type="spellEnd"/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 кондиционеров (сплит-систем).  </w:t>
      </w:r>
    </w:p>
    <w:p w14:paraId="699D03CD" w14:textId="65A0E96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</w:t>
      </w:r>
      <w:r w:rsidR="00104A42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Количество: </w:t>
      </w:r>
      <w:r w:rsidR="00104A42">
        <w:rPr>
          <w:rFonts w:ascii="Times New Roman" w:hAnsi="Times New Roman" w:cs="Times New Roman"/>
          <w:sz w:val="28"/>
          <w:szCs w:val="28"/>
        </w:rPr>
        <w:t>1</w:t>
      </w:r>
      <w:r w:rsidR="00104A42">
        <w:rPr>
          <w:rFonts w:ascii="Times New Roman" w:hAnsi="Times New Roman" w:cs="Times New Roman"/>
          <w:sz w:val="28"/>
          <w:szCs w:val="28"/>
          <w:lang w:val="ru-RU"/>
        </w:rPr>
        <w:t xml:space="preserve"> (один</w:t>
      </w: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) штук.  </w:t>
      </w:r>
    </w:p>
    <w:p w14:paraId="47A7C256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​Условия поставки оборудования: Оборудование (кондиционеры/сплит-системы) предоставляется Заказчиком.  </w:t>
      </w:r>
    </w:p>
    <w:p w14:paraId="09D7488B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​Место выполнения работ: Помещения (кабинеты) Заказчика, согласно согласованию.  </w:t>
      </w:r>
    </w:p>
    <w:p w14:paraId="2306B42B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​2. Требования к монтажным работам и расходным материалам Поставщика</w:t>
      </w:r>
    </w:p>
    <w:p w14:paraId="533AADE3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​Поставщик выполняет все работы «под ключ» с использованием собственных расходных материалов, инструментов и оборудования.  </w:t>
      </w:r>
    </w:p>
    <w:p w14:paraId="0D2DB642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​Расходные материалы и комплектующие Поставщика:</w:t>
      </w:r>
    </w:p>
    <w:p w14:paraId="2DB5BED2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​Медные трубы </w:t>
      </w:r>
      <w:proofErr w:type="spellStart"/>
      <w:r w:rsidRPr="005D7E89">
        <w:rPr>
          <w:rFonts w:ascii="Times New Roman" w:hAnsi="Times New Roman" w:cs="Times New Roman"/>
          <w:sz w:val="28"/>
          <w:szCs w:val="28"/>
          <w:lang w:val="ru-RU"/>
        </w:rPr>
        <w:t>фреонопровода</w:t>
      </w:r>
      <w:proofErr w:type="spellEnd"/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 в теплоизоляционной </w:t>
      </w:r>
      <w:proofErr w:type="spellStart"/>
      <w:r w:rsidRPr="005D7E89">
        <w:rPr>
          <w:rFonts w:ascii="Times New Roman" w:hAnsi="Times New Roman" w:cs="Times New Roman"/>
          <w:sz w:val="28"/>
          <w:szCs w:val="28"/>
          <w:lang w:val="ru-RU"/>
        </w:rPr>
        <w:t>флекс</w:t>
      </w:r>
      <w:proofErr w:type="spellEnd"/>
      <w:r w:rsidRPr="005D7E89">
        <w:rPr>
          <w:rFonts w:ascii="Times New Roman" w:hAnsi="Times New Roman" w:cs="Times New Roman"/>
          <w:sz w:val="28"/>
          <w:szCs w:val="28"/>
          <w:lang w:val="ru-RU"/>
        </w:rPr>
        <w:t>-оболочке (длина трассы — до 5 метров на каждый кондиционер);</w:t>
      </w:r>
    </w:p>
    <w:p w14:paraId="306644A6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​Дренажный шланг для отвода конденсата;</w:t>
      </w:r>
    </w:p>
    <w:p w14:paraId="5E645D49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​Кронштейны металлические (с антикоррозийным покрытием) и комплект анкеров/дюбелей для надежного крепления наружного блока на фасаде/стене;</w:t>
      </w:r>
    </w:p>
    <w:p w14:paraId="4B5B9036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​Межблочный и сетевой электрический кабель требуемого сечения;</w:t>
      </w:r>
    </w:p>
    <w:p w14:paraId="12B84787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​Кабель-канал (короб) пластиковый декоративный белого цвета (для аккуратной прокладки трассы внутри помещения);</w:t>
      </w:r>
    </w:p>
    <w:p w14:paraId="429CCCB3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​Силовая розетка / автоматический выключатель (при необходимости прямого подключения).  </w:t>
      </w:r>
    </w:p>
    <w:p w14:paraId="1465D3E2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​Порядок и правила выполнения работ:</w:t>
      </w:r>
    </w:p>
    <w:p w14:paraId="217E4B50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​Согласовать с Заказчиком точные места установки внутренних и наружных блоков в кабинетах до начала монтажа.  </w:t>
      </w:r>
    </w:p>
    <w:p w14:paraId="051BF71C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​Выполнить бурение технологических отверстий в капитальных/кирпичных стенах для прокладки межблочной трассы.</w:t>
      </w:r>
    </w:p>
    <w:p w14:paraId="1CE3A5BF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lastRenderedPageBreak/>
        <w:t>​Обеспечить полную герметизацию и гидроизоляцию технологических отверстий после прокладки трассы.</w:t>
      </w:r>
    </w:p>
    <w:p w14:paraId="645A492E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​Надежно закрепить внутренние и внешние блоки с соблюдением всех строительных и технологических норм.</w:t>
      </w:r>
    </w:p>
    <w:p w14:paraId="76B65DC6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​Обязательное </w:t>
      </w:r>
      <w:proofErr w:type="spellStart"/>
      <w:r w:rsidRPr="005D7E89">
        <w:rPr>
          <w:rFonts w:ascii="Times New Roman" w:hAnsi="Times New Roman" w:cs="Times New Roman"/>
          <w:sz w:val="28"/>
          <w:szCs w:val="28"/>
          <w:lang w:val="ru-RU"/>
        </w:rPr>
        <w:t>вакуумирование</w:t>
      </w:r>
      <w:proofErr w:type="spellEnd"/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E89">
        <w:rPr>
          <w:rFonts w:ascii="Times New Roman" w:hAnsi="Times New Roman" w:cs="Times New Roman"/>
          <w:sz w:val="28"/>
          <w:szCs w:val="28"/>
          <w:lang w:val="ru-RU"/>
        </w:rPr>
        <w:t>фреоновой</w:t>
      </w:r>
      <w:proofErr w:type="spellEnd"/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 магистрали перед запуском системы.</w:t>
      </w:r>
    </w:p>
    <w:p w14:paraId="4D385CA1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 xml:space="preserve">​Подключить кондиционеры к электросети Заказчика с соблюдением правил техники безопасности и ПУЭ.  </w:t>
      </w:r>
    </w:p>
    <w:p w14:paraId="06467551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​Провести пусконаладочные работы и тестирование оборудования во всех рабочих режимах (охлаждение, обогрев).</w:t>
      </w:r>
    </w:p>
    <w:p w14:paraId="580F5C52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​По завершении работ Поставщик обязан произвести уборку места проведения работ, убрать и вывезти весь строительный мусор и упаковку.</w:t>
      </w:r>
    </w:p>
    <w:p w14:paraId="6055A2F5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​3. Требования к Поставщику и безопасности</w:t>
      </w:r>
    </w:p>
    <w:p w14:paraId="505983CB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​Работы должны выполняться квалифицированным персоналом с соблюдением правил техники безопасности, пожарной безопасности и санитарных норм.</w:t>
      </w:r>
    </w:p>
    <w:p w14:paraId="1521E714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​Поставщик несет полную ответственность за сохранность передаваемого оборудования Заказчика и отделки помещений во время проведения монтажа.</w:t>
      </w:r>
    </w:p>
    <w:p w14:paraId="50AAA60F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​4. Гарантийные обязательства</w:t>
      </w:r>
    </w:p>
    <w:p w14:paraId="3DB16557" w14:textId="77777777" w:rsidR="005D7E89" w:rsidRPr="005D7E89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​Гарантийный срок на выполненные монтажные работы и расходные материалы Поставщика: не менее 12 (двенадцати) месяцев с даты подписания Акта выполненных работ.</w:t>
      </w:r>
    </w:p>
    <w:p w14:paraId="0ECBFC5D" w14:textId="598996EA" w:rsidR="005A094B" w:rsidRDefault="005D7E89" w:rsidP="005D7E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E89">
        <w:rPr>
          <w:rFonts w:ascii="Times New Roman" w:hAnsi="Times New Roman" w:cs="Times New Roman"/>
          <w:sz w:val="28"/>
          <w:szCs w:val="28"/>
          <w:lang w:val="ru-RU"/>
        </w:rPr>
        <w:t>​При выявлении утечки фреона или неисправностей, вызванных некачественным монтажом или расходными материалами, Поставщик обязуется устранить их за свой счет в течение 3 (трех) рабочих дней с момента обращения Заказчика.</w:t>
      </w:r>
    </w:p>
    <w:p w14:paraId="1D6ED0F2" w14:textId="3780B5F8" w:rsidR="005A094B" w:rsidRPr="00A2665B" w:rsidRDefault="005A094B" w:rsidP="005A094B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proofErr w:type="spellStart"/>
      <w:r w:rsidRPr="00A2665B">
        <w:rPr>
          <w:rFonts w:ascii="Times New Roman" w:hAnsi="Times New Roman" w:cs="Times New Roman"/>
          <w:b/>
          <w:sz w:val="36"/>
          <w:szCs w:val="36"/>
          <w:lang w:val="ru-RU"/>
        </w:rPr>
        <w:t>Техникалық</w:t>
      </w:r>
      <w:proofErr w:type="spellEnd"/>
      <w:r w:rsidRPr="00A2665B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b/>
          <w:sz w:val="36"/>
          <w:szCs w:val="36"/>
          <w:lang w:val="ru-RU"/>
        </w:rPr>
        <w:t>сипаттама</w:t>
      </w:r>
      <w:proofErr w:type="spellEnd"/>
    </w:p>
    <w:p w14:paraId="07251E90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кондиционерлерді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орындауға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материалынан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361240F9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мәліметтер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</w:p>
    <w:p w14:paraId="75534EF2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кондиционерлерді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(сплит-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жүйелерді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желісіне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іске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1808867D" w14:textId="28A87BD3" w:rsidR="00A2665B" w:rsidRPr="00A2665B" w:rsidRDefault="00104A42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Саны: 1 (бір</w:t>
      </w:r>
      <w:bookmarkStart w:id="0" w:name="_GoBack"/>
      <w:bookmarkEnd w:id="0"/>
      <w:r w:rsidR="00A2665B"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дана.  </w:t>
      </w:r>
    </w:p>
    <w:p w14:paraId="1A1C2488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lastRenderedPageBreak/>
        <w:t>Жабдықты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шарттары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жабдықты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кондиционерлер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/сплит-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жүйелер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44B234F2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орны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үй-жайлары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кабинеттері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келісімге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03A602F5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Жеткізушінің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шығын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материалдарына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14:paraId="12CC18B8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өзінің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шығын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материалдарын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құралдары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жабдықтарын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қолдана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кілтпен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"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орындайды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3ADD08A9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Жабдықтаушының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шығын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материалдары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компоненттері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CA20F9D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Жылу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оқшаулағыш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флекс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қабығындағы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фреонөткізгіштің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мыс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құбырлары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жолдың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ұзындығы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әр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кондиционерге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5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метрге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003DDA2C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Конденсатты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ағызуға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дренажды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шланг;</w:t>
      </w:r>
    </w:p>
    <w:p w14:paraId="5FE77F2F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блокты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қасбетке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қабырғаға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бекітуге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металл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кронштейндер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коррозияға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жабыны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бар)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якорь/дубль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жиынтығы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070691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қиманың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блокаралық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желілік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кабелі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B93BE64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665B">
        <w:rPr>
          <w:rFonts w:ascii="Times New Roman" w:hAnsi="Times New Roman" w:cs="Times New Roman"/>
          <w:sz w:val="28"/>
          <w:szCs w:val="28"/>
          <w:lang w:val="ru-RU"/>
        </w:rPr>
        <w:t>Кабель-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арна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қорап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түсті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пластикалық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сәндік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үй-жайдың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ішіндегі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жолды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ұқыпты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4DFBFABD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Қуат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розеткасы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/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ажыратқыш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тікелей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қосылу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болса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).  </w:t>
      </w:r>
    </w:p>
    <w:p w14:paraId="56CEFA87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тәртібі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ережелері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D6DED06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басталғанға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кабинеттерде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блоктарды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орнатудың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5D2AF32B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Блокаралық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жолды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төсеу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күрделі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/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кірпіш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қабырғаларда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технологиялық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тесіктерді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бұрғылау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3BF995A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Трассаны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төсегеннен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технологиялық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тесіктердің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тығыздалуын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гидрооқшаулануын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86AFEA3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технологиялық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нормаларды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сақтай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блоктарды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сенімді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бекітіңіз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BB7B777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Жүйені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іске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қоспас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бұрын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фреон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магистралін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вакуумдау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2061AA3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Кондиционерлерді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желісіне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ПУ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ережелерін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сақтай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қосыңыз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14:paraId="0F38A0DB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lastRenderedPageBreak/>
        <w:t>Барлық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режимдерінде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салқындату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жылыту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жабдықты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іске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қосу-баптау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тестілеуді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A7FA989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жүргізілетін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жерді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тазалауға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қоқыстары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қаптамаларын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алып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тастауға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әкетуге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97942E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Жеткізушіге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қауіпсіздікке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14:paraId="781C9760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техникасы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санитарлық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нормалар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ережелерін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сақтай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білікті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қызметкерлер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орындауы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керек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BE848F0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тапсырысшының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берілетін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жабдығының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сақталуына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үй-жайларды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әрлеуге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432430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міндеттемелері</w:t>
      </w:r>
      <w:proofErr w:type="spellEnd"/>
    </w:p>
    <w:p w14:paraId="3FD008CC" w14:textId="77777777" w:rsidR="00A2665B" w:rsidRPr="00A2665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Жеткізушінің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шығыс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материалдарына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актісіне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қойылған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кемінде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12 (он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) ай.</w:t>
      </w:r>
    </w:p>
    <w:p w14:paraId="5BADDE2C" w14:textId="2AEE5F44" w:rsidR="005A094B" w:rsidRPr="005A094B" w:rsidRDefault="00A2665B" w:rsidP="00A2665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Фреонның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ағып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кетуі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сапасыз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шығын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материалдарынан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Туындаған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кезде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жүгінген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3 (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үш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жоюға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2665B">
        <w:rPr>
          <w:rFonts w:ascii="Times New Roman" w:hAnsi="Times New Roman" w:cs="Times New Roman"/>
          <w:sz w:val="28"/>
          <w:szCs w:val="28"/>
          <w:lang w:val="ru-RU"/>
        </w:rPr>
        <w:t>міндеттенеді</w:t>
      </w:r>
      <w:proofErr w:type="spellEnd"/>
      <w:r w:rsidRPr="00A266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5A094B" w:rsidRPr="005A0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F9"/>
    <w:rsid w:val="00104A42"/>
    <w:rsid w:val="003606F9"/>
    <w:rsid w:val="005056C9"/>
    <w:rsid w:val="005A094B"/>
    <w:rsid w:val="005D7E89"/>
    <w:rsid w:val="00920465"/>
    <w:rsid w:val="009519E0"/>
    <w:rsid w:val="00A2665B"/>
    <w:rsid w:val="00B43FB8"/>
    <w:rsid w:val="00EF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54BA3"/>
  <w15:chartTrackingRefBased/>
  <w15:docId w15:val="{0936335C-5C15-4024-80A1-CC4971F9C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0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0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06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06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06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06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06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06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06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6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06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06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06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06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06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06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06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06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06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0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06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06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0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06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06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06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06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06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606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ПК-ПРИЕМНАЯ</cp:lastModifiedBy>
  <cp:revision>4</cp:revision>
  <dcterms:created xsi:type="dcterms:W3CDTF">2026-09-18T06:25:00Z</dcterms:created>
  <dcterms:modified xsi:type="dcterms:W3CDTF">2026-10-12T10:20:00Z</dcterms:modified>
</cp:coreProperties>
</file>