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85AE2" w14:textId="77777777" w:rsidR="00C45913" w:rsidRDefault="00C45913">
      <w:pPr>
        <w:spacing w:after="0" w:line="240" w:lineRule="auto"/>
        <w:jc w:val="both"/>
        <w:rPr>
          <w:rFonts w:ascii="Times New Roman" w:hAnsi="Times New Roman" w:cs="Times New Roman"/>
          <w:sz w:val="28"/>
          <w:lang w:val="kk-KZ"/>
        </w:rPr>
      </w:pPr>
    </w:p>
    <w:p w14:paraId="03935C02" w14:textId="77777777" w:rsidR="00C45913" w:rsidRDefault="00000000">
      <w:pPr>
        <w:spacing w:after="0" w:line="240" w:lineRule="auto"/>
        <w:jc w:val="center"/>
        <w:rPr>
          <w:rFonts w:ascii="Times New Roman" w:hAnsi="Times New Roman" w:cs="Times New Roman"/>
          <w:b/>
          <w:sz w:val="28"/>
          <w:lang w:val="kk-KZ"/>
        </w:rPr>
      </w:pPr>
      <w:r>
        <w:rPr>
          <w:rFonts w:ascii="Times New Roman" w:hAnsi="Times New Roman" w:cs="Times New Roman"/>
          <w:b/>
          <w:sz w:val="28"/>
          <w:lang w:val="kk-KZ"/>
        </w:rPr>
        <w:t>Техникалық ерекшелігі</w:t>
      </w:r>
    </w:p>
    <w:p w14:paraId="473D6C47" w14:textId="77777777" w:rsidR="00C45913" w:rsidRDefault="00C45913">
      <w:pPr>
        <w:spacing w:after="0" w:line="240" w:lineRule="auto"/>
        <w:jc w:val="center"/>
        <w:rPr>
          <w:lang w:val="kk-KZ"/>
        </w:rPr>
      </w:pPr>
    </w:p>
    <w:p w14:paraId="484129E1" w14:textId="77777777" w:rsidR="00C96442" w:rsidRPr="00C96442" w:rsidRDefault="00C96442" w:rsidP="00C96442">
      <w:pPr>
        <w:spacing w:after="0" w:line="240" w:lineRule="auto"/>
        <w:ind w:firstLine="709"/>
        <w:jc w:val="both"/>
        <w:rPr>
          <w:rFonts w:ascii="Times New Roman" w:hAnsi="Times New Roman" w:cs="Times New Roman"/>
          <w:color w:val="2C2D2E"/>
          <w:sz w:val="28"/>
          <w:szCs w:val="28"/>
          <w:shd w:val="clear" w:color="auto" w:fill="FFFFFF"/>
          <w:lang w:val="kk-KZ"/>
        </w:rPr>
      </w:pPr>
      <w:r w:rsidRPr="00C96442">
        <w:rPr>
          <w:rFonts w:ascii="Times New Roman" w:hAnsi="Times New Roman" w:cs="Times New Roman"/>
          <w:color w:val="2C2D2E"/>
          <w:sz w:val="28"/>
          <w:szCs w:val="28"/>
          <w:shd w:val="clear" w:color="auto" w:fill="FFFFFF"/>
          <w:lang w:val="kk-KZ"/>
        </w:rPr>
        <w:t>100 төсек-орынға арналған аурухана кешенін және ауысымына 200 келушіге арналған емхананы салу және оларға қызмет көрсету үшін Солтүстік Қазақстан облысы, Айыртау ауданы, Володар ауылдық округі, Саумалкөл ауылы, Хаиров көшесі мекенжайында орналасқан, болжамды ауданы 4,3 га жер учаскесіне тұрақты жер пайдалану құқығын беру жөніндегі жерге орналастыру жобасын әзірлеу, жер учаскесінің шекараларын жергілікті жерде белгілеу.</w:t>
      </w:r>
    </w:p>
    <w:p w14:paraId="06F07C80" w14:textId="77777777" w:rsidR="00C96442" w:rsidRPr="00C96442" w:rsidRDefault="00C96442" w:rsidP="00C96442">
      <w:pPr>
        <w:spacing w:after="0" w:line="240" w:lineRule="auto"/>
        <w:ind w:firstLine="709"/>
        <w:jc w:val="both"/>
        <w:rPr>
          <w:rFonts w:ascii="Times New Roman" w:hAnsi="Times New Roman" w:cs="Times New Roman"/>
          <w:color w:val="2C2D2E"/>
          <w:sz w:val="28"/>
          <w:szCs w:val="28"/>
          <w:shd w:val="clear" w:color="auto" w:fill="FFFFFF"/>
          <w:lang w:val="kk-KZ"/>
        </w:rPr>
      </w:pPr>
      <w:r w:rsidRPr="00C96442">
        <w:rPr>
          <w:rFonts w:ascii="Times New Roman" w:hAnsi="Times New Roman" w:cs="Times New Roman"/>
          <w:color w:val="2C2D2E"/>
          <w:sz w:val="28"/>
          <w:szCs w:val="28"/>
          <w:shd w:val="clear" w:color="auto" w:fill="FFFFFF"/>
          <w:lang w:val="kk-KZ"/>
        </w:rPr>
        <w:t>Жұмыстар Қазақстан Республикасының қолданыстағы заңнамасына сәйкес орындалуға тиіс.</w:t>
      </w:r>
    </w:p>
    <w:p w14:paraId="4B034F98" w14:textId="55C02B12" w:rsidR="00C45913" w:rsidRDefault="00C45913">
      <w:pPr>
        <w:spacing w:after="0" w:line="240" w:lineRule="auto"/>
        <w:ind w:firstLine="709"/>
        <w:jc w:val="both"/>
        <w:rPr>
          <w:rFonts w:ascii="Times New Roman" w:hAnsi="Times New Roman" w:cs="Times New Roman"/>
          <w:color w:val="auto"/>
          <w:sz w:val="28"/>
          <w:lang w:val="kk-KZ"/>
        </w:rPr>
      </w:pPr>
    </w:p>
    <w:p w14:paraId="591148D1" w14:textId="77777777" w:rsidR="00C45913" w:rsidRDefault="00C45913">
      <w:pPr>
        <w:spacing w:after="0" w:line="240" w:lineRule="auto"/>
        <w:jc w:val="both"/>
        <w:rPr>
          <w:lang w:val="kk-KZ"/>
        </w:rPr>
      </w:pPr>
    </w:p>
    <w:p w14:paraId="07236886" w14:textId="77777777" w:rsidR="00C45913" w:rsidRDefault="00C45913">
      <w:pPr>
        <w:spacing w:after="0" w:line="240" w:lineRule="auto"/>
        <w:jc w:val="both"/>
        <w:rPr>
          <w:lang w:val="kk-KZ"/>
        </w:rPr>
      </w:pPr>
    </w:p>
    <w:p w14:paraId="746D940C" w14:textId="77777777" w:rsidR="00C45913" w:rsidRDefault="00C45913">
      <w:pPr>
        <w:spacing w:after="0" w:line="240" w:lineRule="auto"/>
        <w:jc w:val="both"/>
        <w:rPr>
          <w:lang w:val="kk-KZ"/>
        </w:rPr>
      </w:pPr>
    </w:p>
    <w:p w14:paraId="2AD5997B" w14:textId="77777777" w:rsidR="00C45913" w:rsidRDefault="00000000">
      <w:pPr>
        <w:spacing w:after="0" w:line="240" w:lineRule="auto"/>
        <w:jc w:val="center"/>
        <w:rPr>
          <w:rFonts w:ascii="Times New Roman" w:hAnsi="Times New Roman" w:cs="Times New Roman"/>
          <w:b/>
          <w:sz w:val="28"/>
          <w:lang w:val="kk-KZ"/>
        </w:rPr>
      </w:pPr>
      <w:r>
        <w:rPr>
          <w:rFonts w:ascii="Times New Roman" w:hAnsi="Times New Roman" w:cs="Times New Roman"/>
          <w:b/>
          <w:sz w:val="28"/>
          <w:lang w:val="kk-KZ"/>
        </w:rPr>
        <w:t>Техническая спецификация</w:t>
      </w:r>
    </w:p>
    <w:p w14:paraId="5F6DC6BE" w14:textId="77777777" w:rsidR="00C45913" w:rsidRDefault="00C45913">
      <w:pPr>
        <w:spacing w:after="0" w:line="240" w:lineRule="auto"/>
        <w:jc w:val="center"/>
        <w:rPr>
          <w:lang w:val="kk-KZ"/>
        </w:rPr>
      </w:pPr>
    </w:p>
    <w:p w14:paraId="116E56AB" w14:textId="3D778139" w:rsidR="00C45913" w:rsidRDefault="00000000" w:rsidP="00C96442">
      <w:pPr>
        <w:spacing w:after="0" w:line="240" w:lineRule="auto"/>
        <w:ind w:firstLine="709"/>
        <w:jc w:val="both"/>
        <w:rPr>
          <w:rFonts w:ascii="Times New Roman" w:hAnsi="Times New Roman" w:cs="Times New Roman"/>
          <w:sz w:val="28"/>
        </w:rPr>
      </w:pPr>
      <w:r>
        <w:rPr>
          <w:rFonts w:ascii="Times New Roman" w:hAnsi="Times New Roman" w:cs="Times New Roman"/>
          <w:color w:val="auto"/>
          <w:sz w:val="28"/>
        </w:rPr>
        <w:t xml:space="preserve">Изготовление землеустроительного проекта предоставления права постоянного землепользования на земельный участок ориентировочной площадью </w:t>
      </w:r>
      <w:r w:rsidR="00C96442">
        <w:rPr>
          <w:rFonts w:ascii="Times New Roman" w:hAnsi="Times New Roman" w:cs="Times New Roman"/>
          <w:color w:val="auto"/>
          <w:sz w:val="28"/>
        </w:rPr>
        <w:t>4,3</w:t>
      </w:r>
      <w:r>
        <w:rPr>
          <w:rFonts w:ascii="Times New Roman" w:hAnsi="Times New Roman" w:cs="Times New Roman"/>
          <w:color w:val="auto"/>
          <w:sz w:val="28"/>
        </w:rPr>
        <w:t xml:space="preserve"> га по адресу: </w:t>
      </w:r>
      <w:r w:rsidR="00C96442" w:rsidRPr="00C96442">
        <w:rPr>
          <w:rFonts w:ascii="Times New Roman" w:hAnsi="Times New Roman" w:cs="Times New Roman"/>
          <w:color w:val="auto"/>
          <w:sz w:val="28"/>
          <w:lang w:val="ru-KZ"/>
        </w:rPr>
        <w:t xml:space="preserve">Северо-Казахстанская область, Айыртауский район, Володарский сельский округ, </w:t>
      </w:r>
      <w:proofErr w:type="spellStart"/>
      <w:r w:rsidR="00C96442" w:rsidRPr="00C96442">
        <w:rPr>
          <w:rFonts w:ascii="Times New Roman" w:hAnsi="Times New Roman" w:cs="Times New Roman"/>
          <w:color w:val="auto"/>
          <w:sz w:val="28"/>
          <w:lang w:val="ru-KZ"/>
        </w:rPr>
        <w:t>с.Саумалколь</w:t>
      </w:r>
      <w:proofErr w:type="spellEnd"/>
      <w:r w:rsidR="00C96442" w:rsidRPr="00C96442">
        <w:rPr>
          <w:rFonts w:ascii="Times New Roman" w:hAnsi="Times New Roman" w:cs="Times New Roman"/>
          <w:color w:val="auto"/>
          <w:sz w:val="28"/>
          <w:lang w:val="ru-KZ"/>
        </w:rPr>
        <w:t>, ул. Хаирова</w:t>
      </w:r>
      <w:r>
        <w:rPr>
          <w:rFonts w:ascii="Times New Roman" w:hAnsi="Times New Roman" w:cs="Times New Roman"/>
          <w:color w:val="auto"/>
          <w:sz w:val="28"/>
        </w:rPr>
        <w:t xml:space="preserve"> для </w:t>
      </w:r>
      <w:r w:rsidR="00C96442" w:rsidRPr="00C96442">
        <w:rPr>
          <w:rFonts w:ascii="Times New Roman" w:hAnsi="Times New Roman" w:cs="Times New Roman"/>
          <w:color w:val="auto"/>
          <w:sz w:val="28"/>
          <w:lang w:val="ru-KZ"/>
        </w:rPr>
        <w:t>больничного комплекса на 100 коек с поликлиникой на 200 посещений в смену и его</w:t>
      </w:r>
      <w:r w:rsidR="00C96442">
        <w:rPr>
          <w:rFonts w:ascii="Times New Roman" w:hAnsi="Times New Roman" w:cs="Times New Roman"/>
          <w:color w:val="auto"/>
          <w:sz w:val="28"/>
          <w:lang w:val="ru-KZ"/>
        </w:rPr>
        <w:t xml:space="preserve"> </w:t>
      </w:r>
      <w:r w:rsidR="00C96442" w:rsidRPr="00C96442">
        <w:rPr>
          <w:rFonts w:ascii="Times New Roman" w:hAnsi="Times New Roman" w:cs="Times New Roman"/>
          <w:color w:val="auto"/>
          <w:sz w:val="28"/>
          <w:lang w:val="ru-KZ"/>
        </w:rPr>
        <w:t>обслуживания</w:t>
      </w:r>
      <w:r>
        <w:rPr>
          <w:rFonts w:ascii="Times New Roman" w:hAnsi="Times New Roman" w:cs="Times New Roman"/>
          <w:color w:val="auto"/>
          <w:sz w:val="28"/>
        </w:rPr>
        <w:t xml:space="preserve"> с установлением границ на местности</w:t>
      </w:r>
      <w:r>
        <w:rPr>
          <w:rFonts w:ascii="Times New Roman" w:hAnsi="Times New Roman" w:cs="Times New Roman"/>
          <w:sz w:val="28"/>
        </w:rPr>
        <w:t>.</w:t>
      </w:r>
    </w:p>
    <w:p w14:paraId="50FFAA53" w14:textId="77777777" w:rsidR="00C45913" w:rsidRDefault="00000000">
      <w:pPr>
        <w:spacing w:after="0" w:line="240" w:lineRule="auto"/>
        <w:ind w:firstLine="709"/>
        <w:jc w:val="both"/>
        <w:rPr>
          <w:rFonts w:ascii="Times New Roman" w:hAnsi="Times New Roman" w:cs="Times New Roman"/>
          <w:sz w:val="28"/>
        </w:rPr>
      </w:pPr>
      <w:r>
        <w:rPr>
          <w:rFonts w:ascii="Times New Roman" w:hAnsi="Times New Roman" w:cs="Times New Roman"/>
          <w:sz w:val="28"/>
          <w:szCs w:val="28"/>
          <w:lang w:val="kk-KZ"/>
        </w:rPr>
        <w:t>Работы</w:t>
      </w:r>
      <w:r>
        <w:rPr>
          <w:rFonts w:ascii="Times New Roman" w:hAnsi="Times New Roman" w:cs="Times New Roman"/>
          <w:sz w:val="28"/>
          <w:szCs w:val="28"/>
        </w:rPr>
        <w:t xml:space="preserve"> должны быть оказаны в соответствии с действующим законодательством Республики Казахстан.</w:t>
      </w:r>
    </w:p>
    <w:p w14:paraId="7B360193" w14:textId="77777777" w:rsidR="00C45913" w:rsidRDefault="00C45913">
      <w:pPr>
        <w:spacing w:after="0" w:line="240" w:lineRule="auto"/>
        <w:jc w:val="both"/>
        <w:rPr>
          <w:rFonts w:ascii="Times New Roman" w:hAnsi="Times New Roman" w:cs="Times New Roman"/>
          <w:sz w:val="28"/>
        </w:rPr>
      </w:pPr>
    </w:p>
    <w:p w14:paraId="61E752EB" w14:textId="77777777" w:rsidR="00C45913" w:rsidRDefault="00C45913">
      <w:pPr>
        <w:spacing w:after="0" w:line="240" w:lineRule="auto"/>
        <w:jc w:val="both"/>
      </w:pPr>
    </w:p>
    <w:sectPr w:rsidR="00C45913">
      <w:pgSz w:w="11906" w:h="16838"/>
      <w:pgMar w:top="1134" w:right="850" w:bottom="1134" w:left="1701" w:header="0" w:footer="0" w:gutter="0"/>
      <w:cols w:space="720"/>
      <w:formProt w:val="0"/>
      <w:docGrid w:linePitch="360" w:charSpace="163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913"/>
    <w:rsid w:val="00B51345"/>
    <w:rsid w:val="00C45913"/>
    <w:rsid w:val="00C9644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DAA5C"/>
  <w15:docId w15:val="{714D0859-551B-4AD8-96BC-BD00A4A0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7B28"/>
    <w:pPr>
      <w:spacing w:after="200" w:line="276" w:lineRule="auto"/>
    </w:pPr>
    <w:rPr>
      <w:rFonts w:ascii="Calibri" w:eastAsia="SimSun" w:hAnsi="Calibri" w:cs="Calibri"/>
      <w:color w:val="00000A"/>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qFormat/>
    <w:rsid w:val="00407B28"/>
    <w:pPr>
      <w:suppressLineNumbers/>
      <w:spacing w:before="120" w:after="120"/>
    </w:pPr>
    <w:rPr>
      <w:rFonts w:cs="Mangal"/>
      <w:i/>
      <w:iCs/>
      <w:sz w:val="24"/>
      <w:szCs w:val="24"/>
    </w:rPr>
  </w:style>
  <w:style w:type="paragraph" w:styleId="a4">
    <w:name w:val="Body Text"/>
    <w:basedOn w:val="a"/>
    <w:rsid w:val="00407B28"/>
    <w:pPr>
      <w:spacing w:after="120"/>
    </w:pPr>
  </w:style>
  <w:style w:type="paragraph" w:styleId="a5">
    <w:name w:val="List"/>
    <w:basedOn w:val="a4"/>
    <w:rsid w:val="00407B28"/>
    <w:rPr>
      <w:rFonts w:cs="Mangal"/>
    </w:rPr>
  </w:style>
  <w:style w:type="paragraph" w:styleId="a6">
    <w:name w:val="caption"/>
    <w:basedOn w:val="a"/>
    <w:qFormat/>
    <w:pPr>
      <w:suppressLineNumbers/>
      <w:spacing w:before="120" w:after="120"/>
    </w:pPr>
    <w:rPr>
      <w:rFonts w:cs="Lucida Sans"/>
      <w:i/>
      <w:iCs/>
      <w:sz w:val="24"/>
      <w:szCs w:val="24"/>
    </w:rPr>
  </w:style>
  <w:style w:type="paragraph" w:styleId="a7">
    <w:name w:val="index heading"/>
    <w:basedOn w:val="a"/>
    <w:qFormat/>
    <w:rsid w:val="00407B28"/>
    <w:pPr>
      <w:suppressLineNumbers/>
    </w:pPr>
    <w:rPr>
      <w:rFonts w:cs="Mangal"/>
    </w:rPr>
  </w:style>
  <w:style w:type="paragraph" w:customStyle="1" w:styleId="1">
    <w:name w:val="Заголовок1"/>
    <w:basedOn w:val="a"/>
    <w:next w:val="a4"/>
    <w:qFormat/>
    <w:rsid w:val="00407B28"/>
    <w:pPr>
      <w:keepNext/>
      <w:spacing w:before="240" w:after="120"/>
    </w:pPr>
    <w:rPr>
      <w:rFonts w:ascii="Arial" w:eastAsia="Microsoft YaHei" w:hAnsi="Arial" w:cs="Mangal"/>
      <w:sz w:val="28"/>
      <w:szCs w:val="28"/>
    </w:rPr>
  </w:style>
  <w:style w:type="paragraph" w:styleId="a8">
    <w:name w:val="List Paragraph"/>
    <w:basedOn w:val="a"/>
    <w:uiPriority w:val="34"/>
    <w:qFormat/>
    <w:rsid w:val="006F4373"/>
    <w:pPr>
      <w:suppressAutoHyphens w:val="0"/>
      <w:ind w:left="720"/>
      <w:contextualSpacing/>
    </w:pPr>
    <w:rPr>
      <w:rFonts w:asciiTheme="minorHAnsi" w:eastAsiaTheme="minorHAnsi"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810F4-3599-40DA-8A78-7D8AABAB9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156</Words>
  <Characters>895</Characters>
  <Application>Microsoft Office Word</Application>
  <DocSecurity>0</DocSecurity>
  <Lines>7</Lines>
  <Paragraphs>2</Paragraphs>
  <ScaleCrop>false</ScaleCrop>
  <Company>RePack by SPecialiST</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Арыстан</cp:lastModifiedBy>
  <cp:revision>10</cp:revision>
  <cp:lastPrinted>2024-08-15T10:36:00Z</cp:lastPrinted>
  <dcterms:created xsi:type="dcterms:W3CDTF">2023-04-20T06:34:00Z</dcterms:created>
  <dcterms:modified xsi:type="dcterms:W3CDTF">2026-10-15T09:23:00Z</dcterms:modified>
  <dc:language>ru-RU</dc:language>
</cp:coreProperties>
</file>