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A68AB" w14:textId="77777777" w:rsidR="00294DC1" w:rsidRPr="008950BE" w:rsidRDefault="00294DC1" w:rsidP="00294DC1">
      <w:pPr>
        <w:jc w:val="right"/>
        <w:rPr>
          <w:rFonts w:ascii="Times New Roman" w:hAnsi="Times New Roman" w:cs="Times New Roman"/>
          <w:i/>
          <w:sz w:val="20"/>
          <w:szCs w:val="20"/>
        </w:rPr>
      </w:pPr>
      <w:r w:rsidRPr="008950BE">
        <w:rPr>
          <w:rFonts w:ascii="Times New Roman" w:hAnsi="Times New Roman" w:cs="Times New Roman"/>
          <w:i/>
          <w:sz w:val="20"/>
          <w:szCs w:val="20"/>
        </w:rPr>
        <w:t xml:space="preserve">Приложение </w:t>
      </w:r>
      <w:r w:rsidR="001A569D">
        <w:rPr>
          <w:rFonts w:ascii="Times New Roman" w:hAnsi="Times New Roman" w:cs="Times New Roman"/>
          <w:i/>
          <w:sz w:val="20"/>
          <w:szCs w:val="20"/>
          <w:lang w:val="kk-KZ"/>
        </w:rPr>
        <w:t>2</w:t>
      </w:r>
      <w:r w:rsidRPr="008950BE">
        <w:rPr>
          <w:rFonts w:ascii="Times New Roman" w:hAnsi="Times New Roman" w:cs="Times New Roman"/>
          <w:i/>
          <w:sz w:val="20"/>
          <w:szCs w:val="20"/>
        </w:rPr>
        <w:t xml:space="preserve"> к Договору </w:t>
      </w:r>
    </w:p>
    <w:p w14:paraId="5A8E2DBA" w14:textId="77777777" w:rsidR="00294DC1" w:rsidRPr="008950BE" w:rsidRDefault="00294DC1" w:rsidP="00294DC1">
      <w:pPr>
        <w:jc w:val="right"/>
        <w:rPr>
          <w:rFonts w:ascii="Times New Roman" w:hAnsi="Times New Roman" w:cs="Times New Roman"/>
          <w:i/>
          <w:sz w:val="20"/>
          <w:szCs w:val="20"/>
        </w:rPr>
      </w:pPr>
    </w:p>
    <w:p w14:paraId="1B7D2EF6" w14:textId="77777777" w:rsidR="00294DC1" w:rsidRPr="008950BE" w:rsidRDefault="00294DC1" w:rsidP="00294DC1">
      <w:pPr>
        <w:jc w:val="center"/>
        <w:rPr>
          <w:rFonts w:ascii="Times New Roman" w:hAnsi="Times New Roman" w:cs="Times New Roman"/>
          <w:b/>
          <w:sz w:val="20"/>
          <w:szCs w:val="20"/>
        </w:rPr>
      </w:pPr>
    </w:p>
    <w:p w14:paraId="2C7F468B" w14:textId="77777777" w:rsidR="00294DC1" w:rsidRPr="008950BE" w:rsidRDefault="00294DC1" w:rsidP="00294DC1">
      <w:pPr>
        <w:jc w:val="center"/>
        <w:rPr>
          <w:rFonts w:ascii="Times New Roman" w:hAnsi="Times New Roman" w:cs="Times New Roman"/>
          <w:b/>
          <w:sz w:val="20"/>
          <w:szCs w:val="20"/>
        </w:rPr>
      </w:pPr>
      <w:r w:rsidRPr="008950BE">
        <w:rPr>
          <w:rFonts w:ascii="Times New Roman" w:hAnsi="Times New Roman" w:cs="Times New Roman"/>
          <w:b/>
          <w:sz w:val="20"/>
          <w:szCs w:val="20"/>
        </w:rPr>
        <w:t>Техническая спецификация закупаемых услуг</w:t>
      </w:r>
    </w:p>
    <w:p w14:paraId="29C21EA9" w14:textId="77777777" w:rsidR="00294DC1" w:rsidRPr="008950BE" w:rsidRDefault="00294DC1" w:rsidP="00294DC1">
      <w:pPr>
        <w:jc w:val="center"/>
        <w:rPr>
          <w:rFonts w:ascii="Times New Roman" w:hAnsi="Times New Roman" w:cs="Times New Roman"/>
          <w:b/>
          <w:sz w:val="20"/>
          <w:szCs w:val="20"/>
        </w:rPr>
      </w:pP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861"/>
        <w:gridCol w:w="11198"/>
      </w:tblGrid>
      <w:tr w:rsidR="00294DC1" w:rsidRPr="008950BE" w14:paraId="6FB572B8" w14:textId="77777777" w:rsidTr="00DC090E">
        <w:trPr>
          <w:trHeight w:val="834"/>
        </w:trPr>
        <w:tc>
          <w:tcPr>
            <w:tcW w:w="709" w:type="dxa"/>
            <w:vAlign w:val="center"/>
          </w:tcPr>
          <w:p w14:paraId="171EFCE8" w14:textId="77777777" w:rsidR="00294DC1" w:rsidRPr="008950BE" w:rsidRDefault="00294DC1" w:rsidP="00DC090E">
            <w:pPr>
              <w:jc w:val="center"/>
              <w:rPr>
                <w:rFonts w:ascii="Times New Roman" w:hAnsi="Times New Roman" w:cs="Times New Roman"/>
                <w:b/>
                <w:sz w:val="20"/>
                <w:szCs w:val="20"/>
                <w:lang w:val="kk-KZ"/>
              </w:rPr>
            </w:pPr>
            <w:r w:rsidRPr="008950BE">
              <w:rPr>
                <w:rFonts w:ascii="Times New Roman" w:hAnsi="Times New Roman" w:cs="Times New Roman"/>
                <w:b/>
                <w:sz w:val="20"/>
                <w:szCs w:val="20"/>
              </w:rPr>
              <w:t>№</w:t>
            </w:r>
          </w:p>
          <w:p w14:paraId="1AD91D03" w14:textId="77777777" w:rsidR="00294DC1" w:rsidRPr="008950BE" w:rsidRDefault="00294DC1" w:rsidP="00DC090E">
            <w:pPr>
              <w:jc w:val="center"/>
              <w:rPr>
                <w:rFonts w:ascii="Times New Roman" w:hAnsi="Times New Roman" w:cs="Times New Roman"/>
                <w:b/>
                <w:sz w:val="20"/>
                <w:szCs w:val="20"/>
              </w:rPr>
            </w:pPr>
            <w:r w:rsidRPr="008950BE">
              <w:rPr>
                <w:rFonts w:ascii="Times New Roman" w:hAnsi="Times New Roman" w:cs="Times New Roman"/>
                <w:b/>
                <w:sz w:val="20"/>
                <w:szCs w:val="20"/>
              </w:rPr>
              <w:t>п/п*</w:t>
            </w:r>
          </w:p>
        </w:tc>
        <w:tc>
          <w:tcPr>
            <w:tcW w:w="2861" w:type="dxa"/>
            <w:tcBorders>
              <w:right w:val="single" w:sz="4" w:space="0" w:color="auto"/>
            </w:tcBorders>
            <w:vAlign w:val="center"/>
          </w:tcPr>
          <w:p w14:paraId="163AAF92" w14:textId="77777777" w:rsidR="00294DC1" w:rsidRPr="008950BE" w:rsidRDefault="00294DC1" w:rsidP="00DC090E">
            <w:pPr>
              <w:jc w:val="center"/>
              <w:rPr>
                <w:rFonts w:ascii="Times New Roman" w:hAnsi="Times New Roman" w:cs="Times New Roman"/>
                <w:b/>
                <w:sz w:val="20"/>
                <w:szCs w:val="20"/>
              </w:rPr>
            </w:pPr>
            <w:r w:rsidRPr="008950BE">
              <w:rPr>
                <w:rFonts w:ascii="Times New Roman" w:hAnsi="Times New Roman" w:cs="Times New Roman"/>
                <w:b/>
                <w:sz w:val="20"/>
                <w:szCs w:val="20"/>
              </w:rPr>
              <w:t>Наименование услуг</w:t>
            </w:r>
          </w:p>
        </w:tc>
        <w:tc>
          <w:tcPr>
            <w:tcW w:w="11198" w:type="dxa"/>
            <w:tcBorders>
              <w:left w:val="single" w:sz="4" w:space="0" w:color="auto"/>
            </w:tcBorders>
            <w:vAlign w:val="center"/>
          </w:tcPr>
          <w:p w14:paraId="646E1F59" w14:textId="77777777" w:rsidR="00294DC1" w:rsidRPr="008950BE" w:rsidRDefault="00294DC1" w:rsidP="00DC090E">
            <w:pPr>
              <w:jc w:val="center"/>
              <w:rPr>
                <w:rFonts w:ascii="Times New Roman" w:hAnsi="Times New Roman" w:cs="Times New Roman"/>
                <w:b/>
                <w:sz w:val="20"/>
                <w:szCs w:val="20"/>
              </w:rPr>
            </w:pPr>
            <w:r w:rsidRPr="008950BE">
              <w:rPr>
                <w:rFonts w:ascii="Times New Roman" w:hAnsi="Times New Roman" w:cs="Times New Roman"/>
                <w:b/>
                <w:sz w:val="20"/>
                <w:szCs w:val="20"/>
              </w:rPr>
              <w:t>Техническая спецификация, характеристика услуг</w:t>
            </w:r>
          </w:p>
        </w:tc>
      </w:tr>
      <w:tr w:rsidR="00294DC1" w:rsidRPr="008950BE" w14:paraId="4888FD68" w14:textId="77777777" w:rsidTr="00DC090E">
        <w:trPr>
          <w:trHeight w:val="288"/>
        </w:trPr>
        <w:tc>
          <w:tcPr>
            <w:tcW w:w="709" w:type="dxa"/>
          </w:tcPr>
          <w:p w14:paraId="1EFEF16F" w14:textId="77777777" w:rsidR="00294DC1" w:rsidRPr="008950BE" w:rsidRDefault="00294DC1" w:rsidP="00DC090E">
            <w:pPr>
              <w:jc w:val="center"/>
              <w:rPr>
                <w:rFonts w:ascii="Times New Roman" w:hAnsi="Times New Roman" w:cs="Times New Roman"/>
                <w:sz w:val="20"/>
                <w:szCs w:val="20"/>
              </w:rPr>
            </w:pPr>
            <w:r w:rsidRPr="008950BE">
              <w:rPr>
                <w:rFonts w:ascii="Times New Roman" w:hAnsi="Times New Roman" w:cs="Times New Roman"/>
                <w:sz w:val="20"/>
                <w:szCs w:val="20"/>
              </w:rPr>
              <w:t>1</w:t>
            </w:r>
          </w:p>
        </w:tc>
        <w:tc>
          <w:tcPr>
            <w:tcW w:w="2861" w:type="dxa"/>
            <w:tcBorders>
              <w:right w:val="single" w:sz="4" w:space="0" w:color="auto"/>
            </w:tcBorders>
          </w:tcPr>
          <w:p w14:paraId="3580FB14" w14:textId="77777777" w:rsidR="00294DC1" w:rsidRPr="008950BE" w:rsidRDefault="00294DC1" w:rsidP="00DC090E">
            <w:pPr>
              <w:jc w:val="center"/>
              <w:rPr>
                <w:rFonts w:ascii="Times New Roman" w:hAnsi="Times New Roman" w:cs="Times New Roman"/>
                <w:sz w:val="20"/>
                <w:szCs w:val="20"/>
                <w:lang w:val="kk-KZ"/>
              </w:rPr>
            </w:pPr>
            <w:r w:rsidRPr="008950BE">
              <w:rPr>
                <w:rFonts w:ascii="Times New Roman" w:hAnsi="Times New Roman" w:cs="Times New Roman"/>
                <w:sz w:val="20"/>
                <w:szCs w:val="20"/>
                <w:lang w:val="kk-KZ"/>
              </w:rPr>
              <w:t>2</w:t>
            </w:r>
          </w:p>
        </w:tc>
        <w:tc>
          <w:tcPr>
            <w:tcW w:w="11198" w:type="dxa"/>
            <w:tcBorders>
              <w:left w:val="single" w:sz="4" w:space="0" w:color="auto"/>
            </w:tcBorders>
          </w:tcPr>
          <w:p w14:paraId="302CFA3F" w14:textId="77777777" w:rsidR="00294DC1" w:rsidRPr="008950BE" w:rsidRDefault="00294DC1" w:rsidP="00DC090E">
            <w:pPr>
              <w:jc w:val="center"/>
              <w:rPr>
                <w:rFonts w:ascii="Times New Roman" w:hAnsi="Times New Roman" w:cs="Times New Roman"/>
                <w:sz w:val="20"/>
                <w:szCs w:val="20"/>
                <w:lang w:val="kk-KZ"/>
              </w:rPr>
            </w:pPr>
            <w:r w:rsidRPr="008950BE">
              <w:rPr>
                <w:rFonts w:ascii="Times New Roman" w:hAnsi="Times New Roman" w:cs="Times New Roman"/>
                <w:sz w:val="20"/>
                <w:szCs w:val="20"/>
                <w:lang w:val="kk-KZ"/>
              </w:rPr>
              <w:t>3</w:t>
            </w:r>
          </w:p>
        </w:tc>
      </w:tr>
      <w:tr w:rsidR="00294DC1" w:rsidRPr="008950BE" w14:paraId="38886D2D" w14:textId="77777777" w:rsidTr="008B32BC">
        <w:trPr>
          <w:trHeight w:val="981"/>
        </w:trPr>
        <w:tc>
          <w:tcPr>
            <w:tcW w:w="709" w:type="dxa"/>
            <w:tcBorders>
              <w:right w:val="single" w:sz="4" w:space="0" w:color="auto"/>
            </w:tcBorders>
            <w:vAlign w:val="center"/>
          </w:tcPr>
          <w:p w14:paraId="4A6E534D" w14:textId="77777777" w:rsidR="00294DC1" w:rsidRPr="008950BE" w:rsidRDefault="00294DC1" w:rsidP="008B32BC">
            <w:pPr>
              <w:numPr>
                <w:ilvl w:val="0"/>
                <w:numId w:val="1"/>
              </w:numPr>
              <w:spacing w:after="0" w:line="240" w:lineRule="auto"/>
              <w:jc w:val="center"/>
              <w:rPr>
                <w:rFonts w:ascii="Times New Roman" w:hAnsi="Times New Roman" w:cs="Times New Roman"/>
                <w:sz w:val="20"/>
                <w:szCs w:val="20"/>
              </w:rPr>
            </w:pPr>
          </w:p>
        </w:tc>
        <w:tc>
          <w:tcPr>
            <w:tcW w:w="2861" w:type="dxa"/>
            <w:tcBorders>
              <w:left w:val="single" w:sz="4" w:space="0" w:color="auto"/>
              <w:right w:val="single" w:sz="4" w:space="0" w:color="auto"/>
            </w:tcBorders>
            <w:vAlign w:val="center"/>
          </w:tcPr>
          <w:p w14:paraId="057E869F" w14:textId="75EB68CA" w:rsidR="00294DC1" w:rsidRPr="00FC13DD" w:rsidRDefault="0015748C" w:rsidP="00B92CD9">
            <w:pPr>
              <w:rPr>
                <w:rFonts w:ascii="Times New Roman" w:hAnsi="Times New Roman" w:cs="Times New Roman"/>
                <w:sz w:val="20"/>
                <w:szCs w:val="20"/>
                <w:lang w:val="kk-KZ"/>
              </w:rPr>
            </w:pPr>
            <w:r w:rsidRPr="0015748C">
              <w:rPr>
                <w:rFonts w:ascii="Times New Roman" w:hAnsi="Times New Roman" w:cs="Times New Roman"/>
                <w:lang w:val="kk-KZ"/>
              </w:rPr>
              <w:t>Услуги по пересылке регистрируемых почтовых отправлений</w:t>
            </w:r>
          </w:p>
        </w:tc>
        <w:tc>
          <w:tcPr>
            <w:tcW w:w="11198" w:type="dxa"/>
            <w:tcBorders>
              <w:left w:val="single" w:sz="4" w:space="0" w:color="auto"/>
              <w:right w:val="single" w:sz="4" w:space="0" w:color="auto"/>
            </w:tcBorders>
            <w:vAlign w:val="center"/>
          </w:tcPr>
          <w:p w14:paraId="61FF267A" w14:textId="77777777" w:rsidR="003118BB" w:rsidRPr="00B83E87" w:rsidRDefault="003118BB" w:rsidP="003118BB">
            <w:pPr>
              <w:jc w:val="both"/>
              <w:rPr>
                <w:rFonts w:ascii="Times New Roman" w:eastAsia="Calibri" w:hAnsi="Times New Roman" w:cs="Times New Roman"/>
                <w:color w:val="000000"/>
                <w:lang w:val="kk-KZ"/>
              </w:rPr>
            </w:pPr>
            <w:r w:rsidRPr="00B83E87">
              <w:rPr>
                <w:rFonts w:ascii="Times New Roman" w:eastAsia="Calibri" w:hAnsi="Times New Roman" w:cs="Times New Roman"/>
                <w:color w:val="000000"/>
                <w:lang w:val="kk-KZ"/>
              </w:rPr>
              <w:t xml:space="preserve">Закупаемые курьерские услуги по доставке почты (далее – Услуги) должны включать в себя: приём, транспортировку и доставку отправлений грузополучателям по территории Республики Казахстан, стран СНГ и ближнего, дальнего зарубежья, на которые распространяется действие сети потенциального поставщика Услуг в течение срока действия договора. </w:t>
            </w:r>
          </w:p>
          <w:p w14:paraId="1473F050" w14:textId="77777777" w:rsidR="003118BB" w:rsidRPr="00B83E87" w:rsidRDefault="003118BB" w:rsidP="001A569D">
            <w:pPr>
              <w:pStyle w:val="a4"/>
              <w:rPr>
                <w:rFonts w:ascii="Times New Roman" w:hAnsi="Times New Roman" w:cs="Times New Roman"/>
                <w:b/>
                <w:lang w:val="kk-KZ"/>
              </w:rPr>
            </w:pPr>
            <w:r w:rsidRPr="00B83E87">
              <w:rPr>
                <w:rFonts w:ascii="Times New Roman" w:hAnsi="Times New Roman" w:cs="Times New Roman"/>
                <w:b/>
                <w:lang w:val="kk-KZ"/>
              </w:rPr>
              <w:t xml:space="preserve">Потенциальный поставщик услуг курьерской доставки почты обязан: </w:t>
            </w:r>
          </w:p>
          <w:p w14:paraId="3ED6E64F"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 xml:space="preserve">Оказывать услуги Заказчику в рабочие дни с 9.00 ч. до 18.00 ч., время приема заявок - в рабочие дни с 9.00 ч. до 16.00 ч. </w:t>
            </w:r>
          </w:p>
          <w:p w14:paraId="554E35D8"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По заявкам, поступившим с 9.00 ч. до 16.00 ч. забор отправлений осуществляется в течение дня подачи заявки, по заявкам, поступившим после 16.00 часов. Забор отправлений осуществляется на следующий день.</w:t>
            </w:r>
          </w:p>
          <w:p w14:paraId="347494CF" w14:textId="77777777" w:rsidR="003118BB" w:rsidRPr="003118BB" w:rsidRDefault="003118BB" w:rsidP="003118BB">
            <w:pPr>
              <w:jc w:val="both"/>
              <w:rPr>
                <w:rFonts w:ascii="Times New Roman" w:eastAsia="Calibri" w:hAnsi="Times New Roman" w:cs="Times New Roman"/>
                <w:b/>
                <w:color w:val="000000"/>
                <w:sz w:val="20"/>
                <w:szCs w:val="20"/>
                <w:lang w:val="kk-KZ"/>
              </w:rPr>
            </w:pPr>
            <w:r w:rsidRPr="003118BB">
              <w:rPr>
                <w:rFonts w:ascii="Times New Roman" w:eastAsia="Calibri" w:hAnsi="Times New Roman" w:cs="Times New Roman"/>
                <w:b/>
                <w:color w:val="000000"/>
                <w:sz w:val="20"/>
                <w:szCs w:val="20"/>
                <w:lang w:val="kk-KZ"/>
              </w:rPr>
              <w:t>Требование поставщику:</w:t>
            </w:r>
          </w:p>
          <w:p w14:paraId="777D8DE8"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Наличие офисов (сервисных отделений) во всех областных центрах Республики Казахстан и районах по Жамбыской области, (возможность работать по одному договору).</w:t>
            </w:r>
          </w:p>
          <w:p w14:paraId="26B9ECC7"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Отправка корреспонденции, грузов по Республике Казахстан с доставкой по принципу от «двери до двери», а также отправлений ниже областного центра без привлечения третьих лиц.</w:t>
            </w:r>
          </w:p>
          <w:p w14:paraId="45BD4C8F"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Выполнение погрузочно-разгрузочных работ.</w:t>
            </w:r>
          </w:p>
          <w:p w14:paraId="0A2EE19E"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Наличие упаковочного материала (конверты, пакеты).</w:t>
            </w:r>
          </w:p>
          <w:p w14:paraId="439231CE"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Наличие специальной фирменной упаковки.</w:t>
            </w:r>
          </w:p>
          <w:p w14:paraId="5A8D89A5"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Сроки доставки корреспонденции (сроки доставки указаны в рабочих днях, день приема не учитывается):</w:t>
            </w:r>
          </w:p>
          <w:p w14:paraId="02E668AB"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Доставка корреспонденции в пределах одного населенного пункта. Осуществляется на следующий рабочий день, после отправки. Возможность доставки к определённому времени.</w:t>
            </w:r>
          </w:p>
          <w:p w14:paraId="5C4A26E9"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 xml:space="preserve">Срочная доставка корреспонденции между городами Казахстана в течение 1 сутки. </w:t>
            </w:r>
          </w:p>
          <w:p w14:paraId="23C39ABB"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 xml:space="preserve">Доставка корреспонденции в областные центры Республики Казахстан – в течение 3 рабочих дней (без учета дня приема). </w:t>
            </w:r>
          </w:p>
          <w:p w14:paraId="2213B97F"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lastRenderedPageBreak/>
              <w:t>Доставка корреспонденции в отдаленные регионы согласно контрольным срокам.</w:t>
            </w:r>
          </w:p>
          <w:p w14:paraId="69C01480"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Доставка корреспонденции по странам СНГ – от 2 до 5 рабочих дней (без учета дня приема), а также исключая задержки при таможенном оформлении, доставка осуществляется в течение рабочего дня, до 18-00 ч.</w:t>
            </w:r>
          </w:p>
          <w:p w14:paraId="08DF6AC3"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Доставка корреспонденции по странам дальнего зарубежья – от 2 до 7 рабочих дней (без учета дня приема), исключая задержки при таможенном оформлении, доставка осуществляется в течение рабочего дня, до 18-00 ч.</w:t>
            </w:r>
          </w:p>
          <w:p w14:paraId="7E0F82C4"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Не допускать отправку в одном отправлении, нескольких единиц корреспонденции (товаров) в конвертах или без них, предназначенных разным адресатам, исходящих от разных отправителей, не являющихся представителями Заказчика.</w:t>
            </w:r>
          </w:p>
          <w:p w14:paraId="3418A7CB"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Не допускать вложений предметов и веществ, запрещенных к перевозке законодательством Республики Казахстан;</w:t>
            </w:r>
          </w:p>
          <w:p w14:paraId="30E9E3B3"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Поставщик не несет ответственности за решения, принятые таможенными службами при проверке отправлений, предъявленных на таможенный досмотр и обязуется немедленно информировать об этом Заказчика.</w:t>
            </w:r>
          </w:p>
          <w:p w14:paraId="17D11269" w14:textId="77777777" w:rsidR="003118BB" w:rsidRPr="001A569D" w:rsidRDefault="003118BB" w:rsidP="001A569D">
            <w:pPr>
              <w:pStyle w:val="a4"/>
              <w:rPr>
                <w:rFonts w:ascii="Times New Roman" w:hAnsi="Times New Roman" w:cs="Times New Roman"/>
                <w:lang w:val="kk-KZ"/>
              </w:rPr>
            </w:pPr>
            <w:r w:rsidRPr="001A569D">
              <w:rPr>
                <w:rFonts w:ascii="Times New Roman" w:hAnsi="Times New Roman" w:cs="Times New Roman"/>
                <w:lang w:val="kk-KZ"/>
              </w:rPr>
              <w:t>Тарифы на услуги Поставщика  могут изменяться в течение срока действия настоящего Договора и вступать в силу  через 10 (десять) календарных дней после получения Заказчиком письменного уведомления Поставщика о предполагаемом изменении тарифов.</w:t>
            </w:r>
            <w:r w:rsidR="00650537" w:rsidRPr="001A569D">
              <w:rPr>
                <w:rFonts w:ascii="Times New Roman" w:hAnsi="Times New Roman" w:cs="Times New Roman"/>
                <w:lang w:val="kk-KZ"/>
              </w:rPr>
              <w:t xml:space="preserve"> </w:t>
            </w:r>
          </w:p>
          <w:p w14:paraId="4ABC0B74" w14:textId="77777777" w:rsidR="00650537" w:rsidRPr="001A569D" w:rsidRDefault="001A569D" w:rsidP="003118BB">
            <w:pPr>
              <w:jc w:val="both"/>
              <w:rPr>
                <w:rFonts w:ascii="Times New Roman" w:eastAsia="Calibri" w:hAnsi="Times New Roman" w:cs="Times New Roman"/>
                <w:b/>
                <w:color w:val="000000"/>
                <w:sz w:val="20"/>
                <w:szCs w:val="20"/>
                <w:lang w:val="kk-KZ"/>
              </w:rPr>
            </w:pPr>
            <w:r w:rsidRPr="001A569D">
              <w:rPr>
                <w:rFonts w:ascii="Times New Roman" w:eastAsia="Calibri" w:hAnsi="Times New Roman" w:cs="Times New Roman"/>
                <w:b/>
                <w:color w:val="000000"/>
                <w:sz w:val="20"/>
                <w:szCs w:val="20"/>
                <w:lang w:val="kk-KZ"/>
              </w:rPr>
              <w:t>Количество отправляемых по</w:t>
            </w:r>
            <w:r w:rsidR="00650537" w:rsidRPr="001A569D">
              <w:rPr>
                <w:rFonts w:ascii="Times New Roman" w:eastAsia="Calibri" w:hAnsi="Times New Roman" w:cs="Times New Roman"/>
                <w:b/>
                <w:color w:val="000000"/>
                <w:sz w:val="20"/>
                <w:szCs w:val="20"/>
                <w:lang w:val="kk-KZ"/>
              </w:rPr>
              <w:t>сылок:</w:t>
            </w:r>
          </w:p>
          <w:p w14:paraId="2B103BA8" w14:textId="209A2E50" w:rsidR="001A569D" w:rsidRPr="001A569D" w:rsidRDefault="00650537" w:rsidP="001A569D">
            <w:pPr>
              <w:pStyle w:val="a4"/>
              <w:rPr>
                <w:rFonts w:ascii="Times New Roman" w:hAnsi="Times New Roman" w:cs="Times New Roman"/>
                <w:lang w:val="kk-KZ"/>
              </w:rPr>
            </w:pPr>
            <w:r w:rsidRPr="001A569D">
              <w:rPr>
                <w:rFonts w:ascii="Times New Roman" w:hAnsi="Times New Roman" w:cs="Times New Roman"/>
                <w:lang w:val="kk-KZ"/>
              </w:rPr>
              <w:t xml:space="preserve">г. Тараз- </w:t>
            </w:r>
            <w:r w:rsidR="00F922D5" w:rsidRPr="00F922D5">
              <w:rPr>
                <w:rFonts w:ascii="Times New Roman" w:hAnsi="Times New Roman" w:cs="Times New Roman"/>
              </w:rPr>
              <w:t>5000</w:t>
            </w:r>
            <w:r w:rsidR="001A569D" w:rsidRPr="001A569D">
              <w:rPr>
                <w:rFonts w:ascii="Times New Roman" w:hAnsi="Times New Roman" w:cs="Times New Roman"/>
                <w:lang w:val="kk-KZ"/>
              </w:rPr>
              <w:t xml:space="preserve"> штук</w:t>
            </w:r>
          </w:p>
          <w:p w14:paraId="28CD5FB1" w14:textId="44E2E0EA" w:rsidR="001A569D" w:rsidRPr="001A569D" w:rsidRDefault="001A569D" w:rsidP="001A569D">
            <w:pPr>
              <w:pStyle w:val="a4"/>
              <w:rPr>
                <w:rFonts w:ascii="Times New Roman" w:hAnsi="Times New Roman" w:cs="Times New Roman"/>
                <w:lang w:val="kk-KZ"/>
              </w:rPr>
            </w:pPr>
            <w:r w:rsidRPr="001A569D">
              <w:rPr>
                <w:rFonts w:ascii="Times New Roman" w:hAnsi="Times New Roman" w:cs="Times New Roman"/>
                <w:lang w:val="kk-KZ"/>
              </w:rPr>
              <w:t>Жамбылская область -</w:t>
            </w:r>
            <w:r w:rsidR="00F922D5" w:rsidRPr="00F922D5">
              <w:rPr>
                <w:rFonts w:ascii="Times New Roman" w:hAnsi="Times New Roman" w:cs="Times New Roman"/>
              </w:rPr>
              <w:t>7000</w:t>
            </w:r>
            <w:r w:rsidR="00DB05A3" w:rsidRPr="00DB05A3">
              <w:rPr>
                <w:rFonts w:ascii="Times New Roman" w:hAnsi="Times New Roman" w:cs="Times New Roman"/>
              </w:rPr>
              <w:t xml:space="preserve"> </w:t>
            </w:r>
            <w:r w:rsidR="00B92CD9">
              <w:rPr>
                <w:rFonts w:ascii="Times New Roman" w:hAnsi="Times New Roman" w:cs="Times New Roman"/>
                <w:lang w:val="kk-KZ"/>
              </w:rPr>
              <w:t xml:space="preserve"> </w:t>
            </w:r>
            <w:r w:rsidRPr="001A569D">
              <w:rPr>
                <w:rFonts w:ascii="Times New Roman" w:hAnsi="Times New Roman" w:cs="Times New Roman"/>
                <w:lang w:val="kk-KZ"/>
              </w:rPr>
              <w:t>штук</w:t>
            </w:r>
          </w:p>
          <w:p w14:paraId="69DCE3F6" w14:textId="743568C7" w:rsidR="00650537" w:rsidRPr="001A569D" w:rsidRDefault="001A569D" w:rsidP="001A569D">
            <w:pPr>
              <w:pStyle w:val="a4"/>
              <w:rPr>
                <w:rFonts w:ascii="Times New Roman" w:hAnsi="Times New Roman" w:cs="Times New Roman"/>
                <w:lang w:val="kk-KZ"/>
              </w:rPr>
            </w:pPr>
            <w:r w:rsidRPr="001A569D">
              <w:rPr>
                <w:rFonts w:ascii="Times New Roman" w:hAnsi="Times New Roman" w:cs="Times New Roman"/>
                <w:lang w:val="kk-KZ"/>
              </w:rPr>
              <w:t>Другие регионы Казахстана-</w:t>
            </w:r>
            <w:r w:rsidR="00DB05A3" w:rsidRPr="00DB05A3">
              <w:rPr>
                <w:rFonts w:ascii="Times New Roman" w:hAnsi="Times New Roman" w:cs="Times New Roman"/>
              </w:rPr>
              <w:t xml:space="preserve"> 1000</w:t>
            </w:r>
            <w:r w:rsidR="00B92CD9">
              <w:rPr>
                <w:rFonts w:ascii="Times New Roman" w:hAnsi="Times New Roman" w:cs="Times New Roman"/>
                <w:lang w:val="kk-KZ"/>
              </w:rPr>
              <w:t xml:space="preserve"> </w:t>
            </w:r>
            <w:r w:rsidRPr="001A569D">
              <w:rPr>
                <w:rFonts w:ascii="Times New Roman" w:hAnsi="Times New Roman" w:cs="Times New Roman"/>
                <w:lang w:val="kk-KZ"/>
              </w:rPr>
              <w:t>штук</w:t>
            </w:r>
            <w:r w:rsidR="00650537" w:rsidRPr="001A569D">
              <w:rPr>
                <w:rFonts w:ascii="Times New Roman" w:hAnsi="Times New Roman" w:cs="Times New Roman"/>
                <w:lang w:val="kk-KZ"/>
              </w:rPr>
              <w:t xml:space="preserve"> </w:t>
            </w:r>
          </w:p>
          <w:p w14:paraId="5A224C53" w14:textId="15481182" w:rsidR="001A569D" w:rsidRPr="001A569D" w:rsidRDefault="001A569D" w:rsidP="001A569D">
            <w:pPr>
              <w:pStyle w:val="a4"/>
              <w:rPr>
                <w:rFonts w:ascii="Times New Roman" w:hAnsi="Times New Roman" w:cs="Times New Roman"/>
                <w:lang w:val="kk-KZ"/>
              </w:rPr>
            </w:pPr>
            <w:r w:rsidRPr="001A569D">
              <w:rPr>
                <w:rFonts w:ascii="Times New Roman" w:hAnsi="Times New Roman" w:cs="Times New Roman"/>
                <w:lang w:val="kk-KZ"/>
              </w:rPr>
              <w:t>Города стран СНГ</w:t>
            </w:r>
            <w:r w:rsidR="00B92CD9">
              <w:rPr>
                <w:rFonts w:ascii="Times New Roman" w:hAnsi="Times New Roman" w:cs="Times New Roman"/>
                <w:lang w:val="kk-KZ"/>
              </w:rPr>
              <w:t xml:space="preserve"> </w:t>
            </w:r>
            <w:r w:rsidRPr="001A569D">
              <w:rPr>
                <w:rFonts w:ascii="Times New Roman" w:hAnsi="Times New Roman" w:cs="Times New Roman"/>
                <w:lang w:val="kk-KZ"/>
              </w:rPr>
              <w:t>-</w:t>
            </w:r>
            <w:r w:rsidR="00B92CD9">
              <w:rPr>
                <w:rFonts w:ascii="Times New Roman" w:hAnsi="Times New Roman" w:cs="Times New Roman"/>
                <w:lang w:val="kk-KZ"/>
              </w:rPr>
              <w:t xml:space="preserve"> </w:t>
            </w:r>
            <w:r w:rsidR="00F922D5">
              <w:rPr>
                <w:rFonts w:ascii="Times New Roman" w:hAnsi="Times New Roman" w:cs="Times New Roman"/>
                <w:lang w:val="en-US"/>
              </w:rPr>
              <w:t>1000</w:t>
            </w:r>
            <w:r w:rsidRPr="001A569D">
              <w:rPr>
                <w:rFonts w:ascii="Times New Roman" w:hAnsi="Times New Roman" w:cs="Times New Roman"/>
                <w:lang w:val="kk-KZ"/>
              </w:rPr>
              <w:t xml:space="preserve"> штук</w:t>
            </w:r>
          </w:p>
          <w:p w14:paraId="70D704EF" w14:textId="77777777" w:rsidR="001A569D" w:rsidRPr="003118BB" w:rsidRDefault="001A569D" w:rsidP="001A569D">
            <w:pPr>
              <w:pStyle w:val="a4"/>
              <w:rPr>
                <w:lang w:val="kk-KZ"/>
              </w:rPr>
            </w:pPr>
          </w:p>
          <w:p w14:paraId="03E53D8A" w14:textId="77777777" w:rsidR="003118BB" w:rsidRPr="003118BB" w:rsidRDefault="003118BB" w:rsidP="001A569D">
            <w:pPr>
              <w:pStyle w:val="a4"/>
              <w:rPr>
                <w:lang w:val="kk-KZ"/>
              </w:rPr>
            </w:pPr>
          </w:p>
          <w:p w14:paraId="0C767C3A" w14:textId="77777777" w:rsidR="00294DC1" w:rsidRPr="001A569D" w:rsidRDefault="00650537" w:rsidP="001A569D">
            <w:pPr>
              <w:pStyle w:val="a4"/>
              <w:rPr>
                <w:rFonts w:ascii="Times New Roman" w:hAnsi="Times New Roman" w:cs="Times New Roman"/>
                <w:sz w:val="20"/>
                <w:szCs w:val="20"/>
                <w:lang w:val="kk-KZ"/>
              </w:rPr>
            </w:pPr>
            <w:r w:rsidRPr="001A569D">
              <w:rPr>
                <w:rFonts w:ascii="Times New Roman" w:hAnsi="Times New Roman" w:cs="Times New Roman"/>
                <w:sz w:val="20"/>
                <w:szCs w:val="20"/>
                <w:lang w:val="kk-KZ"/>
              </w:rPr>
              <w:t>Для писем в весом от 50</w:t>
            </w:r>
            <w:r w:rsidR="00B22186" w:rsidRPr="001A569D">
              <w:rPr>
                <w:rFonts w:ascii="Times New Roman" w:hAnsi="Times New Roman" w:cs="Times New Roman"/>
                <w:sz w:val="20"/>
                <w:szCs w:val="20"/>
                <w:lang w:val="kk-KZ"/>
              </w:rPr>
              <w:t>гр до 100</w:t>
            </w:r>
            <w:r w:rsidRPr="001A569D">
              <w:rPr>
                <w:rFonts w:ascii="Times New Roman" w:hAnsi="Times New Roman" w:cs="Times New Roman"/>
                <w:sz w:val="20"/>
                <w:szCs w:val="20"/>
                <w:lang w:val="kk-KZ"/>
              </w:rPr>
              <w:t>0</w:t>
            </w:r>
            <w:r w:rsidR="00B22186" w:rsidRPr="001A569D">
              <w:rPr>
                <w:rFonts w:ascii="Times New Roman" w:hAnsi="Times New Roman" w:cs="Times New Roman"/>
                <w:sz w:val="20"/>
                <w:szCs w:val="20"/>
                <w:lang w:val="kk-KZ"/>
              </w:rPr>
              <w:t>гр</w:t>
            </w:r>
          </w:p>
        </w:tc>
      </w:tr>
      <w:tr w:rsidR="008950BE" w:rsidRPr="008950BE" w14:paraId="378133D3" w14:textId="77777777" w:rsidTr="008B32BC">
        <w:trPr>
          <w:trHeight w:val="981"/>
        </w:trPr>
        <w:tc>
          <w:tcPr>
            <w:tcW w:w="709" w:type="dxa"/>
            <w:tcBorders>
              <w:right w:val="single" w:sz="4" w:space="0" w:color="auto"/>
            </w:tcBorders>
            <w:vAlign w:val="center"/>
          </w:tcPr>
          <w:p w14:paraId="64D12259" w14:textId="77777777" w:rsidR="008950BE" w:rsidRPr="008950BE" w:rsidRDefault="008950BE" w:rsidP="008B32BC">
            <w:pPr>
              <w:numPr>
                <w:ilvl w:val="0"/>
                <w:numId w:val="1"/>
              </w:numPr>
              <w:spacing w:after="0" w:line="240" w:lineRule="auto"/>
              <w:jc w:val="center"/>
              <w:rPr>
                <w:rFonts w:ascii="Times New Roman" w:hAnsi="Times New Roman" w:cs="Times New Roman"/>
                <w:sz w:val="20"/>
                <w:szCs w:val="20"/>
              </w:rPr>
            </w:pPr>
          </w:p>
        </w:tc>
        <w:tc>
          <w:tcPr>
            <w:tcW w:w="2861" w:type="dxa"/>
            <w:tcBorders>
              <w:left w:val="single" w:sz="4" w:space="0" w:color="auto"/>
              <w:right w:val="single" w:sz="4" w:space="0" w:color="auto"/>
            </w:tcBorders>
            <w:vAlign w:val="center"/>
          </w:tcPr>
          <w:p w14:paraId="461FA9B7" w14:textId="77777777" w:rsidR="008950BE" w:rsidRPr="008950BE" w:rsidRDefault="008950BE" w:rsidP="008B32BC">
            <w:pPr>
              <w:rPr>
                <w:rFonts w:ascii="Times New Roman" w:hAnsi="Times New Roman" w:cs="Times New Roman"/>
                <w:sz w:val="20"/>
                <w:szCs w:val="20"/>
              </w:rPr>
            </w:pPr>
            <w:r w:rsidRPr="008950BE">
              <w:rPr>
                <w:rFonts w:ascii="Times New Roman" w:hAnsi="Times New Roman" w:cs="Times New Roman"/>
                <w:sz w:val="20"/>
                <w:szCs w:val="20"/>
              </w:rPr>
              <w:t>М</w:t>
            </w:r>
            <w:r w:rsidR="008B32BC">
              <w:rPr>
                <w:rFonts w:ascii="Times New Roman" w:hAnsi="Times New Roman" w:cs="Times New Roman"/>
                <w:sz w:val="20"/>
                <w:szCs w:val="20"/>
              </w:rPr>
              <w:t>есто обслуживание объекта</w:t>
            </w:r>
          </w:p>
        </w:tc>
        <w:tc>
          <w:tcPr>
            <w:tcW w:w="11198" w:type="dxa"/>
            <w:tcBorders>
              <w:left w:val="single" w:sz="4" w:space="0" w:color="auto"/>
              <w:right w:val="single" w:sz="4" w:space="0" w:color="auto"/>
            </w:tcBorders>
            <w:vAlign w:val="center"/>
          </w:tcPr>
          <w:p w14:paraId="47BEB536" w14:textId="77777777" w:rsidR="008950BE" w:rsidRPr="00B83E87" w:rsidRDefault="00237EC7" w:rsidP="008B32BC">
            <w:pPr>
              <w:pStyle w:val="Bodytext20"/>
              <w:shd w:val="clear" w:color="auto" w:fill="auto"/>
              <w:spacing w:before="0" w:line="240" w:lineRule="auto"/>
              <w:jc w:val="left"/>
              <w:rPr>
                <w:rFonts w:eastAsiaTheme="minorHAnsi"/>
                <w:sz w:val="20"/>
                <w:szCs w:val="20"/>
                <w:lang w:val="kk-KZ"/>
              </w:rPr>
            </w:pPr>
            <w:r>
              <w:rPr>
                <w:rFonts w:eastAsiaTheme="minorHAnsi"/>
                <w:sz w:val="20"/>
                <w:szCs w:val="20"/>
              </w:rPr>
              <w:t>Жамбылская  область, г. Тараз</w:t>
            </w:r>
            <w:r w:rsidR="008950BE" w:rsidRPr="008950BE">
              <w:rPr>
                <w:rFonts w:eastAsiaTheme="minorHAnsi"/>
                <w:sz w:val="20"/>
                <w:szCs w:val="20"/>
              </w:rPr>
              <w:t xml:space="preserve">, </w:t>
            </w:r>
            <w:r w:rsidR="00B83E87">
              <w:rPr>
                <w:rFonts w:eastAsiaTheme="minorHAnsi"/>
                <w:sz w:val="20"/>
                <w:szCs w:val="20"/>
              </w:rPr>
              <w:t xml:space="preserve"> проспект Толе би, 55</w:t>
            </w:r>
          </w:p>
          <w:p w14:paraId="7A3AA963" w14:textId="2E760550" w:rsidR="00FC13DD" w:rsidRPr="00FC13DD" w:rsidRDefault="00FC13DD" w:rsidP="008B32BC">
            <w:pPr>
              <w:pStyle w:val="Bodytext20"/>
              <w:shd w:val="clear" w:color="auto" w:fill="auto"/>
              <w:spacing w:before="0" w:line="240" w:lineRule="auto"/>
              <w:jc w:val="left"/>
              <w:rPr>
                <w:rFonts w:eastAsiaTheme="minorHAnsi"/>
                <w:sz w:val="20"/>
                <w:szCs w:val="20"/>
                <w:lang w:val="kk-KZ"/>
              </w:rPr>
            </w:pPr>
            <w:r>
              <w:rPr>
                <w:rFonts w:eastAsiaTheme="minorHAnsi"/>
                <w:sz w:val="20"/>
                <w:szCs w:val="20"/>
                <w:lang w:val="kk-KZ"/>
              </w:rPr>
              <w:t>Жамбылская область, Т.Рыскуловский рай</w:t>
            </w:r>
            <w:r w:rsidR="00AE7D32">
              <w:rPr>
                <w:rFonts w:eastAsiaTheme="minorHAnsi"/>
                <w:sz w:val="20"/>
                <w:szCs w:val="20"/>
                <w:lang w:val="kk-KZ"/>
              </w:rPr>
              <w:t xml:space="preserve">он,  Жамбылский район,  Таласский район, </w:t>
            </w:r>
            <w:r w:rsidR="00B92CD9">
              <w:rPr>
                <w:rFonts w:eastAsiaTheme="minorHAnsi"/>
                <w:sz w:val="20"/>
                <w:szCs w:val="20"/>
                <w:lang w:val="kk-KZ"/>
              </w:rPr>
              <w:t xml:space="preserve"> </w:t>
            </w:r>
            <w:r w:rsidR="00AE7D32">
              <w:rPr>
                <w:rFonts w:eastAsiaTheme="minorHAnsi"/>
                <w:sz w:val="20"/>
                <w:szCs w:val="20"/>
                <w:lang w:val="kk-KZ"/>
              </w:rPr>
              <w:t>Шуский район</w:t>
            </w:r>
          </w:p>
        </w:tc>
      </w:tr>
      <w:tr w:rsidR="008950BE" w:rsidRPr="008950BE" w14:paraId="6C3DC7D8" w14:textId="77777777" w:rsidTr="008B32BC">
        <w:trPr>
          <w:trHeight w:val="981"/>
        </w:trPr>
        <w:tc>
          <w:tcPr>
            <w:tcW w:w="709" w:type="dxa"/>
            <w:tcBorders>
              <w:right w:val="single" w:sz="4" w:space="0" w:color="auto"/>
            </w:tcBorders>
            <w:vAlign w:val="center"/>
          </w:tcPr>
          <w:p w14:paraId="72ADFF0A" w14:textId="77777777" w:rsidR="008950BE" w:rsidRPr="008950BE" w:rsidRDefault="008950BE" w:rsidP="008B32BC">
            <w:pPr>
              <w:numPr>
                <w:ilvl w:val="0"/>
                <w:numId w:val="1"/>
              </w:numPr>
              <w:spacing w:after="0" w:line="240" w:lineRule="auto"/>
              <w:jc w:val="center"/>
              <w:rPr>
                <w:rFonts w:ascii="Times New Roman" w:hAnsi="Times New Roman" w:cs="Times New Roman"/>
                <w:sz w:val="20"/>
                <w:szCs w:val="20"/>
              </w:rPr>
            </w:pPr>
          </w:p>
        </w:tc>
        <w:tc>
          <w:tcPr>
            <w:tcW w:w="2861" w:type="dxa"/>
            <w:tcBorders>
              <w:left w:val="single" w:sz="4" w:space="0" w:color="auto"/>
              <w:right w:val="single" w:sz="4" w:space="0" w:color="auto"/>
            </w:tcBorders>
            <w:vAlign w:val="center"/>
          </w:tcPr>
          <w:p w14:paraId="181E1739" w14:textId="77777777" w:rsidR="008950BE" w:rsidRPr="008950BE" w:rsidRDefault="008B32BC" w:rsidP="008B32BC">
            <w:pPr>
              <w:rPr>
                <w:rFonts w:ascii="Times New Roman" w:hAnsi="Times New Roman" w:cs="Times New Roman"/>
                <w:sz w:val="20"/>
                <w:szCs w:val="20"/>
              </w:rPr>
            </w:pPr>
            <w:r>
              <w:rPr>
                <w:rFonts w:ascii="Times New Roman" w:hAnsi="Times New Roman" w:cs="Times New Roman"/>
                <w:sz w:val="20"/>
                <w:szCs w:val="20"/>
              </w:rPr>
              <w:t>Срок исполнения</w:t>
            </w:r>
          </w:p>
        </w:tc>
        <w:tc>
          <w:tcPr>
            <w:tcW w:w="11198" w:type="dxa"/>
            <w:tcBorders>
              <w:left w:val="single" w:sz="4" w:space="0" w:color="auto"/>
              <w:right w:val="single" w:sz="4" w:space="0" w:color="auto"/>
            </w:tcBorders>
            <w:vAlign w:val="center"/>
          </w:tcPr>
          <w:p w14:paraId="556DB175" w14:textId="0BEAEF25" w:rsidR="008950BE" w:rsidRPr="00FC13DD" w:rsidRDefault="003118BB" w:rsidP="00DB05A3">
            <w:pPr>
              <w:rPr>
                <w:rFonts w:ascii="Times New Roman" w:hAnsi="Times New Roman" w:cs="Times New Roman"/>
                <w:sz w:val="20"/>
                <w:szCs w:val="20"/>
                <w:lang w:val="kk-KZ"/>
              </w:rPr>
            </w:pPr>
            <w:r w:rsidRPr="003118BB">
              <w:rPr>
                <w:rFonts w:ascii="Times New Roman" w:hAnsi="Times New Roman" w:cs="Times New Roman"/>
                <w:sz w:val="20"/>
                <w:szCs w:val="20"/>
                <w:lang w:val="kk-KZ"/>
              </w:rPr>
              <w:t>с даты подписания договора до 31 декабря 202</w:t>
            </w:r>
            <w:r w:rsidR="00DB05A3" w:rsidRPr="00DB05A3">
              <w:rPr>
                <w:rFonts w:ascii="Times New Roman" w:hAnsi="Times New Roman" w:cs="Times New Roman"/>
                <w:sz w:val="20"/>
                <w:szCs w:val="20"/>
              </w:rPr>
              <w:t>6</w:t>
            </w:r>
            <w:r w:rsidRPr="003118BB">
              <w:rPr>
                <w:rFonts w:ascii="Times New Roman" w:hAnsi="Times New Roman" w:cs="Times New Roman"/>
                <w:sz w:val="20"/>
                <w:szCs w:val="20"/>
                <w:lang w:val="kk-KZ"/>
              </w:rPr>
              <w:t xml:space="preserve"> года.</w:t>
            </w:r>
          </w:p>
        </w:tc>
      </w:tr>
    </w:tbl>
    <w:p w14:paraId="19288A5B" w14:textId="77777777" w:rsidR="00294DC1" w:rsidRPr="008950BE" w:rsidRDefault="00294DC1" w:rsidP="00294DC1">
      <w:pPr>
        <w:rPr>
          <w:rFonts w:ascii="Times New Roman" w:hAnsi="Times New Roman" w:cs="Times New Roman"/>
          <w:sz w:val="20"/>
          <w:szCs w:val="20"/>
        </w:rPr>
      </w:pPr>
    </w:p>
    <w:p w14:paraId="4350734A" w14:textId="77777777" w:rsidR="00294DC1" w:rsidRPr="008950BE" w:rsidRDefault="00294DC1" w:rsidP="00294DC1">
      <w:pPr>
        <w:rPr>
          <w:rFonts w:ascii="Times New Roman" w:hAnsi="Times New Roman" w:cs="Times New Roman"/>
          <w:sz w:val="20"/>
          <w:szCs w:val="20"/>
        </w:rPr>
      </w:pPr>
    </w:p>
    <w:p w14:paraId="0063BA80" w14:textId="77777777" w:rsidR="00294DC1" w:rsidRPr="008950BE" w:rsidRDefault="00294DC1" w:rsidP="00294DC1">
      <w:pPr>
        <w:jc w:val="right"/>
        <w:rPr>
          <w:rFonts w:ascii="Times New Roman" w:hAnsi="Times New Roman" w:cs="Times New Roman"/>
          <w:i/>
          <w:color w:val="000000"/>
          <w:sz w:val="20"/>
          <w:szCs w:val="20"/>
          <w:lang w:val="kk-KZ"/>
        </w:rPr>
      </w:pPr>
    </w:p>
    <w:p w14:paraId="0CF66119" w14:textId="77777777" w:rsidR="00294DC1" w:rsidRPr="008950BE" w:rsidRDefault="00294DC1" w:rsidP="00294DC1">
      <w:pPr>
        <w:jc w:val="right"/>
        <w:rPr>
          <w:rFonts w:ascii="Times New Roman" w:hAnsi="Times New Roman" w:cs="Times New Roman"/>
          <w:i/>
          <w:color w:val="000000"/>
          <w:sz w:val="20"/>
          <w:szCs w:val="20"/>
          <w:lang w:val="kk-KZ"/>
        </w:rPr>
      </w:pPr>
    </w:p>
    <w:p w14:paraId="62F7B015" w14:textId="77777777" w:rsidR="00294DC1" w:rsidRPr="008950BE" w:rsidRDefault="00294DC1" w:rsidP="00294DC1">
      <w:pPr>
        <w:jc w:val="right"/>
        <w:rPr>
          <w:rFonts w:ascii="Times New Roman" w:hAnsi="Times New Roman" w:cs="Times New Roman"/>
          <w:i/>
          <w:color w:val="000000"/>
          <w:sz w:val="20"/>
          <w:szCs w:val="20"/>
          <w:lang w:val="kk-KZ"/>
        </w:rPr>
      </w:pPr>
    </w:p>
    <w:p w14:paraId="532B0017" w14:textId="77777777" w:rsidR="00294DC1" w:rsidRPr="008950BE" w:rsidRDefault="00C63CBC" w:rsidP="00294DC1">
      <w:pPr>
        <w:jc w:val="right"/>
        <w:rPr>
          <w:rFonts w:ascii="Times New Roman" w:hAnsi="Times New Roman" w:cs="Times New Roman"/>
          <w:i/>
          <w:sz w:val="20"/>
          <w:szCs w:val="20"/>
          <w:lang w:val="kk-KZ"/>
        </w:rPr>
      </w:pPr>
      <w:r>
        <w:rPr>
          <w:rFonts w:ascii="Times New Roman" w:hAnsi="Times New Roman" w:cs="Times New Roman"/>
          <w:i/>
          <w:sz w:val="20"/>
          <w:szCs w:val="20"/>
          <w:lang w:val="kk-KZ"/>
        </w:rPr>
        <w:lastRenderedPageBreak/>
        <w:t xml:space="preserve">Келісім-шартқа </w:t>
      </w:r>
      <w:r w:rsidRPr="004D0A7E">
        <w:rPr>
          <w:rFonts w:ascii="Times New Roman" w:hAnsi="Times New Roman" w:cs="Times New Roman"/>
          <w:i/>
          <w:sz w:val="20"/>
          <w:szCs w:val="20"/>
          <w:lang w:val="kk-KZ"/>
        </w:rPr>
        <w:t xml:space="preserve">2 </w:t>
      </w:r>
      <w:r w:rsidR="00B83E87">
        <w:rPr>
          <w:rFonts w:ascii="Times New Roman" w:hAnsi="Times New Roman" w:cs="Times New Roman"/>
          <w:i/>
          <w:sz w:val="20"/>
          <w:szCs w:val="20"/>
          <w:lang w:val="kk-KZ"/>
        </w:rPr>
        <w:t>қосымша</w:t>
      </w:r>
    </w:p>
    <w:p w14:paraId="33AF678B" w14:textId="00B6891C" w:rsidR="00294DC1" w:rsidRPr="008950BE" w:rsidRDefault="00294DC1" w:rsidP="00294DC1">
      <w:pPr>
        <w:ind w:firstLine="400"/>
        <w:jc w:val="center"/>
        <w:rPr>
          <w:rFonts w:ascii="Times New Roman" w:hAnsi="Times New Roman" w:cs="Times New Roman"/>
          <w:color w:val="000000"/>
          <w:sz w:val="20"/>
          <w:szCs w:val="20"/>
          <w:lang w:val="kk-KZ"/>
        </w:rPr>
      </w:pPr>
      <w:r w:rsidRPr="008950BE">
        <w:rPr>
          <w:rFonts w:ascii="Times New Roman" w:hAnsi="Times New Roman" w:cs="Times New Roman"/>
          <w:b/>
          <w:color w:val="000000"/>
          <w:sz w:val="20"/>
          <w:szCs w:val="20"/>
          <w:lang w:val="kk-KZ"/>
        </w:rPr>
        <w:t>Сатып</w:t>
      </w:r>
      <w:r w:rsidR="00B92CD9">
        <w:rPr>
          <w:rFonts w:ascii="Times New Roman" w:hAnsi="Times New Roman" w:cs="Times New Roman"/>
          <w:b/>
          <w:color w:val="000000"/>
          <w:sz w:val="20"/>
          <w:szCs w:val="20"/>
          <w:lang w:val="kk-KZ"/>
        </w:rPr>
        <w:t xml:space="preserve"> </w:t>
      </w:r>
      <w:r w:rsidRPr="008950BE">
        <w:rPr>
          <w:rFonts w:ascii="Times New Roman" w:hAnsi="Times New Roman" w:cs="Times New Roman"/>
          <w:b/>
          <w:color w:val="000000"/>
          <w:sz w:val="20"/>
          <w:szCs w:val="20"/>
          <w:lang w:val="kk-KZ"/>
        </w:rPr>
        <w:t xml:space="preserve">алынатын қызметтердің техникалық ерекшеліктері </w:t>
      </w:r>
    </w:p>
    <w:p w14:paraId="6B241CA1" w14:textId="77777777" w:rsidR="00294DC1" w:rsidRPr="008950BE" w:rsidRDefault="00294DC1" w:rsidP="00294DC1">
      <w:pPr>
        <w:ind w:firstLine="400"/>
        <w:jc w:val="center"/>
        <w:rPr>
          <w:rFonts w:ascii="Times New Roman" w:hAnsi="Times New Roman" w:cs="Times New Roman"/>
          <w:b/>
          <w:color w:val="000000"/>
          <w:sz w:val="20"/>
          <w:szCs w:val="20"/>
          <w:lang w:val="kk-KZ"/>
        </w:rPr>
      </w:pP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3144"/>
        <w:gridCol w:w="11056"/>
      </w:tblGrid>
      <w:tr w:rsidR="00294DC1" w:rsidRPr="008950BE" w14:paraId="04F06FEE" w14:textId="77777777" w:rsidTr="00DC090E">
        <w:trPr>
          <w:trHeight w:val="867"/>
        </w:trPr>
        <w:tc>
          <w:tcPr>
            <w:tcW w:w="568" w:type="dxa"/>
            <w:vAlign w:val="center"/>
          </w:tcPr>
          <w:p w14:paraId="636B4439" w14:textId="77777777" w:rsidR="00294DC1" w:rsidRPr="008950BE" w:rsidRDefault="00294DC1" w:rsidP="00DC090E">
            <w:pPr>
              <w:jc w:val="center"/>
              <w:rPr>
                <w:rFonts w:ascii="Times New Roman" w:hAnsi="Times New Roman" w:cs="Times New Roman"/>
                <w:b/>
                <w:sz w:val="20"/>
                <w:szCs w:val="20"/>
                <w:lang w:val="kk-KZ"/>
              </w:rPr>
            </w:pPr>
            <w:r w:rsidRPr="008950BE">
              <w:rPr>
                <w:rFonts w:ascii="Times New Roman" w:hAnsi="Times New Roman" w:cs="Times New Roman"/>
                <w:b/>
                <w:sz w:val="20"/>
                <w:szCs w:val="20"/>
              </w:rPr>
              <w:t xml:space="preserve">№ </w:t>
            </w:r>
            <w:r w:rsidRPr="008950BE">
              <w:rPr>
                <w:rFonts w:ascii="Times New Roman" w:hAnsi="Times New Roman" w:cs="Times New Roman"/>
                <w:b/>
                <w:sz w:val="20"/>
                <w:szCs w:val="20"/>
                <w:lang w:val="kk-KZ"/>
              </w:rPr>
              <w:t>р/с*</w:t>
            </w:r>
          </w:p>
        </w:tc>
        <w:tc>
          <w:tcPr>
            <w:tcW w:w="3144" w:type="dxa"/>
            <w:vAlign w:val="center"/>
          </w:tcPr>
          <w:p w14:paraId="252522BD" w14:textId="77777777" w:rsidR="00294DC1" w:rsidRPr="008950BE" w:rsidRDefault="00294DC1" w:rsidP="00DC090E">
            <w:pPr>
              <w:jc w:val="center"/>
              <w:rPr>
                <w:rFonts w:ascii="Times New Roman" w:hAnsi="Times New Roman" w:cs="Times New Roman"/>
                <w:b/>
                <w:sz w:val="20"/>
                <w:szCs w:val="20"/>
                <w:lang w:val="kk-KZ"/>
              </w:rPr>
            </w:pPr>
            <w:r w:rsidRPr="008950BE">
              <w:rPr>
                <w:rFonts w:ascii="Times New Roman" w:hAnsi="Times New Roman" w:cs="Times New Roman"/>
                <w:b/>
                <w:sz w:val="20"/>
                <w:szCs w:val="20"/>
                <w:lang w:val="kk-KZ"/>
              </w:rPr>
              <w:t xml:space="preserve">Қызметтердің атауы </w:t>
            </w:r>
          </w:p>
        </w:tc>
        <w:tc>
          <w:tcPr>
            <w:tcW w:w="11056" w:type="dxa"/>
            <w:vAlign w:val="center"/>
          </w:tcPr>
          <w:p w14:paraId="1CB272F2" w14:textId="77777777" w:rsidR="00294DC1" w:rsidRPr="008950BE" w:rsidRDefault="00294DC1" w:rsidP="00DC090E">
            <w:pPr>
              <w:jc w:val="center"/>
              <w:rPr>
                <w:rFonts w:ascii="Times New Roman" w:hAnsi="Times New Roman" w:cs="Times New Roman"/>
                <w:b/>
                <w:sz w:val="20"/>
                <w:szCs w:val="20"/>
                <w:lang w:val="kk-KZ"/>
              </w:rPr>
            </w:pPr>
            <w:r w:rsidRPr="008950BE">
              <w:rPr>
                <w:rFonts w:ascii="Times New Roman" w:hAnsi="Times New Roman" w:cs="Times New Roman"/>
                <w:b/>
                <w:sz w:val="20"/>
                <w:szCs w:val="20"/>
                <w:lang w:val="kk-KZ"/>
              </w:rPr>
              <w:t>Қызметтердің техникалық ерекшеліктері</w:t>
            </w:r>
          </w:p>
        </w:tc>
      </w:tr>
      <w:tr w:rsidR="00294DC1" w:rsidRPr="008950BE" w14:paraId="242642ED" w14:textId="77777777" w:rsidTr="00DC090E">
        <w:tc>
          <w:tcPr>
            <w:tcW w:w="568" w:type="dxa"/>
          </w:tcPr>
          <w:p w14:paraId="1702B1EA" w14:textId="77777777" w:rsidR="00294DC1" w:rsidRPr="008950BE" w:rsidRDefault="00294DC1" w:rsidP="00DC090E">
            <w:pPr>
              <w:jc w:val="center"/>
              <w:rPr>
                <w:rFonts w:ascii="Times New Roman" w:hAnsi="Times New Roman" w:cs="Times New Roman"/>
                <w:sz w:val="20"/>
                <w:szCs w:val="20"/>
              </w:rPr>
            </w:pPr>
            <w:r w:rsidRPr="008950BE">
              <w:rPr>
                <w:rFonts w:ascii="Times New Roman" w:hAnsi="Times New Roman" w:cs="Times New Roman"/>
                <w:sz w:val="20"/>
                <w:szCs w:val="20"/>
              </w:rPr>
              <w:t>1</w:t>
            </w:r>
          </w:p>
        </w:tc>
        <w:tc>
          <w:tcPr>
            <w:tcW w:w="3144" w:type="dxa"/>
          </w:tcPr>
          <w:p w14:paraId="5D70172D" w14:textId="77777777" w:rsidR="00294DC1" w:rsidRPr="008950BE" w:rsidRDefault="00294DC1" w:rsidP="00DC090E">
            <w:pPr>
              <w:jc w:val="center"/>
              <w:rPr>
                <w:rFonts w:ascii="Times New Roman" w:hAnsi="Times New Roman" w:cs="Times New Roman"/>
                <w:sz w:val="20"/>
                <w:szCs w:val="20"/>
                <w:lang w:val="kk-KZ"/>
              </w:rPr>
            </w:pPr>
            <w:r w:rsidRPr="008950BE">
              <w:rPr>
                <w:rFonts w:ascii="Times New Roman" w:hAnsi="Times New Roman" w:cs="Times New Roman"/>
                <w:sz w:val="20"/>
                <w:szCs w:val="20"/>
                <w:lang w:val="kk-KZ"/>
              </w:rPr>
              <w:t>2</w:t>
            </w:r>
          </w:p>
        </w:tc>
        <w:tc>
          <w:tcPr>
            <w:tcW w:w="11056" w:type="dxa"/>
          </w:tcPr>
          <w:p w14:paraId="303609E4" w14:textId="77777777" w:rsidR="00294DC1" w:rsidRPr="008950BE" w:rsidRDefault="00294DC1" w:rsidP="00DC090E">
            <w:pPr>
              <w:jc w:val="center"/>
              <w:rPr>
                <w:rFonts w:ascii="Times New Roman" w:hAnsi="Times New Roman" w:cs="Times New Roman"/>
                <w:sz w:val="20"/>
                <w:szCs w:val="20"/>
                <w:lang w:val="kk-KZ"/>
              </w:rPr>
            </w:pPr>
            <w:r w:rsidRPr="008950BE">
              <w:rPr>
                <w:rFonts w:ascii="Times New Roman" w:hAnsi="Times New Roman" w:cs="Times New Roman"/>
                <w:sz w:val="20"/>
                <w:szCs w:val="20"/>
                <w:lang w:val="kk-KZ"/>
              </w:rPr>
              <w:t>3</w:t>
            </w:r>
          </w:p>
        </w:tc>
      </w:tr>
      <w:tr w:rsidR="00294DC1" w:rsidRPr="003118BB" w14:paraId="47DE2910" w14:textId="77777777" w:rsidTr="008B32BC">
        <w:trPr>
          <w:trHeight w:val="1142"/>
        </w:trPr>
        <w:tc>
          <w:tcPr>
            <w:tcW w:w="568" w:type="dxa"/>
            <w:tcBorders>
              <w:right w:val="single" w:sz="4" w:space="0" w:color="auto"/>
            </w:tcBorders>
            <w:vAlign w:val="center"/>
          </w:tcPr>
          <w:p w14:paraId="6AE2426E" w14:textId="77777777" w:rsidR="00294DC1" w:rsidRPr="008950BE" w:rsidRDefault="008B32BC" w:rsidP="008B32BC">
            <w:pPr>
              <w:rPr>
                <w:rFonts w:ascii="Times New Roman" w:hAnsi="Times New Roman" w:cs="Times New Roman"/>
                <w:sz w:val="20"/>
                <w:szCs w:val="20"/>
              </w:rPr>
            </w:pPr>
            <w:r>
              <w:rPr>
                <w:rFonts w:ascii="Times New Roman" w:hAnsi="Times New Roman" w:cs="Times New Roman"/>
                <w:sz w:val="20"/>
                <w:szCs w:val="20"/>
              </w:rPr>
              <w:t>1</w:t>
            </w:r>
          </w:p>
        </w:tc>
        <w:tc>
          <w:tcPr>
            <w:tcW w:w="3144" w:type="dxa"/>
            <w:tcBorders>
              <w:left w:val="single" w:sz="4" w:space="0" w:color="auto"/>
              <w:right w:val="single" w:sz="4" w:space="0" w:color="auto"/>
            </w:tcBorders>
            <w:vAlign w:val="center"/>
          </w:tcPr>
          <w:p w14:paraId="051B68FB" w14:textId="406D9EA0" w:rsidR="00294DC1" w:rsidRPr="00B92CD9" w:rsidRDefault="0015748C" w:rsidP="0015748C">
            <w:pPr>
              <w:pStyle w:val="a4"/>
              <w:rPr>
                <w:rFonts w:ascii="Times New Roman" w:hAnsi="Times New Roman" w:cs="Times New Roman"/>
                <w:sz w:val="20"/>
                <w:szCs w:val="20"/>
              </w:rPr>
            </w:pPr>
            <w:r w:rsidRPr="0015748C">
              <w:rPr>
                <w:rFonts w:ascii="Times New Roman" w:hAnsi="Times New Roman" w:cs="Times New Roman"/>
                <w:sz w:val="20"/>
                <w:szCs w:val="20"/>
                <w:lang w:val="kk-KZ" w:eastAsia="ru-RU"/>
              </w:rPr>
              <w:t>Тіркелетін пошта жөнелтілімдерін жөнелту қызметі</w:t>
            </w:r>
          </w:p>
        </w:tc>
        <w:tc>
          <w:tcPr>
            <w:tcW w:w="11056" w:type="dxa"/>
            <w:tcBorders>
              <w:left w:val="single" w:sz="4" w:space="0" w:color="auto"/>
              <w:right w:val="single" w:sz="4" w:space="0" w:color="auto"/>
            </w:tcBorders>
            <w:vAlign w:val="center"/>
          </w:tcPr>
          <w:p w14:paraId="079711C5"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Поштаны жеткізу бойынша сатып алынатын курьерлік қызметтер (Бұдан әрі – қызметтер) мыналарды қамтуы тиіс: Шарттың қолданылу мерзімі ішінде қызметтердің әлеуетті өнім берушісі желісінің күші қолданылатын Қазақстан Республикасының, ТМД елдерінің және жақын, алыс шетелдердің аумағы бойынша жүк алушыларға жөнелтімдерді қабылдау, тасымалдау және жеткізу. Қызмет көрсету мерзімі шартқа қол қойылған күннен бастап 2024 жылғы 31 желтоқсанға дейін.</w:t>
            </w:r>
          </w:p>
          <w:p w14:paraId="499168F7" w14:textId="77777777" w:rsidR="001A569D" w:rsidRPr="00B83E87" w:rsidRDefault="001A569D" w:rsidP="001A569D">
            <w:pPr>
              <w:pStyle w:val="a4"/>
              <w:rPr>
                <w:rFonts w:ascii="Times New Roman" w:hAnsi="Times New Roman" w:cs="Times New Roman"/>
                <w:b/>
                <w:sz w:val="20"/>
                <w:szCs w:val="20"/>
                <w:lang w:val="kk-KZ" w:eastAsia="ru-RU"/>
              </w:rPr>
            </w:pPr>
            <w:r w:rsidRPr="00B83E87">
              <w:rPr>
                <w:rFonts w:ascii="Times New Roman" w:hAnsi="Times New Roman" w:cs="Times New Roman"/>
                <w:b/>
                <w:sz w:val="20"/>
                <w:szCs w:val="20"/>
                <w:lang w:val="kk-KZ" w:eastAsia="ru-RU"/>
              </w:rPr>
              <w:t>Поштаны курьерлік жеткізу қызметтерінің әлеуетті жеткізушісі:</w:t>
            </w:r>
          </w:p>
          <w:p w14:paraId="6A74A09F"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Тапсырыс берушіге жұмыс күндері сағат 9.00 - ден 18.00-ге дейін, өтінімдерді қабылдау уақыты-жұмыс күндері сағат 9.00-ден 16.00-ге дейін қызмет көрсету.</w:t>
            </w:r>
          </w:p>
          <w:p w14:paraId="1742EC40"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Сағат 9.00-ден 16.00-ге дейін келіп түскен өтінімдер бойынша жөнелтімдерді алу өтінім берілген күн ішінде, сағат 16.00-ден кейін келіп түскен өтінімдер бойынша жүзеге асырылады. Жөнелтімдерді қабылдау келесі күні жүзеге асырылады.</w:t>
            </w:r>
          </w:p>
          <w:p w14:paraId="7D6E09B8" w14:textId="77777777" w:rsidR="001A569D" w:rsidRPr="00B83E87" w:rsidRDefault="001A569D" w:rsidP="001A569D">
            <w:pPr>
              <w:pStyle w:val="a4"/>
              <w:rPr>
                <w:rFonts w:ascii="Times New Roman" w:hAnsi="Times New Roman" w:cs="Times New Roman"/>
                <w:b/>
                <w:sz w:val="20"/>
                <w:szCs w:val="20"/>
                <w:lang w:val="kk-KZ" w:eastAsia="ru-RU"/>
              </w:rPr>
            </w:pPr>
            <w:r w:rsidRPr="00B83E87">
              <w:rPr>
                <w:rFonts w:ascii="Times New Roman" w:hAnsi="Times New Roman" w:cs="Times New Roman"/>
                <w:b/>
                <w:sz w:val="20"/>
                <w:szCs w:val="20"/>
                <w:lang w:val="kk-KZ" w:eastAsia="ru-RU"/>
              </w:rPr>
              <w:t>Жеткізушіге қойылатын талап:</w:t>
            </w:r>
          </w:p>
          <w:p w14:paraId="0177DA13"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Қазақстан Республикасының барлық облыс орталықтарында және Жамбыл облысы бойынша аудандарда кеңселердің (сервистік бөлімшелердің) болуы (бір шарт бойынша жұмыс істеу мүмкіндігі).</w:t>
            </w:r>
          </w:p>
          <w:p w14:paraId="6DF5B2B0"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"Есіктен есікке дейін" қағидаты бойынша жеткізумен Қазақстан Республикасы бойынша хат-хабарларды, жүктерді, сондай-ақ облыс орталығынан төмен жөнелтілімдерді үшінші тұлғаларды тартпай жөнелту.</w:t>
            </w:r>
          </w:p>
          <w:p w14:paraId="05D4F517"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Тиеу-түсіру жұмыстарын орындау.</w:t>
            </w:r>
          </w:p>
          <w:p w14:paraId="55CB28A1"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Қаптама материалының болуы (конверттер, пакеттер).</w:t>
            </w:r>
          </w:p>
          <w:p w14:paraId="6DE287F2"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Арнайы фирмалық қаптаманың болуы.</w:t>
            </w:r>
          </w:p>
          <w:p w14:paraId="2686387D"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Хат-хабарларды жеткізу мерзімдері (жеткізу мерзімдері жұмыс күндерінде көрсетілген, қабылдау күні есепке алынбайды):</w:t>
            </w:r>
          </w:p>
          <w:p w14:paraId="0631EAB5"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Бір елді мекен шегінде хат-хабарларды жеткізу. Келесі жұмыс күні, жөнелтілгеннен кейін жүзеге асырылады. Белгілі бір уақытқа жеткізу мүмкіндігі.</w:t>
            </w:r>
          </w:p>
          <w:p w14:paraId="4405C652"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Қазақстан қалалары арасындағы хат-хабарларды шұғыл жеткізу 1 тәулік ішінде.</w:t>
            </w:r>
          </w:p>
          <w:p w14:paraId="2C9603D8"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Қазақстан Республикасының облыс орталықтарына хат-хабарларды жеткізу-3 жұмыс күні ішінде (қабылдау күнін есептемегенде).</w:t>
            </w:r>
          </w:p>
          <w:p w14:paraId="121E36F6"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Бақылау мерзімдеріне сәйкес алыс өңірлерге хат-хабарларды жеткізу.</w:t>
            </w:r>
          </w:p>
          <w:p w14:paraId="2C2F2567"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ТМД елдері бойынша хат-хабарларды жеткізу - 2-ден 5 жұмыс күніне дейін (қабылдау күнін есептемегенде), сондай-ақ кедендік ресімдеу кезінде кідірістерді қоспағанда, жеткізу жұмыс күні ішінде, сағат 18-00-ге дейін жүзеге асырылады.</w:t>
            </w:r>
          </w:p>
          <w:p w14:paraId="27BAB670"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Алыс шет елдер бойынша хат-хабарларды жеткізу-2-ден 7 жұмыс күніне дейін (қабылдау күнін есептемегенде), кедендік ресімдеу кезінде кідірістерді қоспағанда, жеткізу жұмыс күні ішінде, сағат 18-00-ге дейін жүзеге асырылады.</w:t>
            </w:r>
          </w:p>
          <w:p w14:paraId="40F5AE3F"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Тапсырыс берушінің өкілдері болып табылмайтын, әртүрлі жөнелтушілерден шығатын әртүрлі адресаттарға арналған конверттерде немесе онсыз хат-хабарлардың (тауарлардың) бірнеше бірлігін бір жөнелтілімде жөнелтуге жол бермеу.</w:t>
            </w:r>
          </w:p>
          <w:p w14:paraId="2C2A6C46"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Қазақстан Республикасының заңнамасымен тасымалдауға тыйым салынған заттар мен заттардың салымдарына жол бермеу;</w:t>
            </w:r>
          </w:p>
          <w:p w14:paraId="7288748C"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lastRenderedPageBreak/>
              <w:t>Жеткізуші кедендік тексеруге ұсынылған жөнелтімдерді тексеру кезінде кеден қызметтері қабылдаған шешімдер үшін жауап бермейді және бұл туралы Тапсырыс берушіге дереу хабарлауға міндеттенеді.</w:t>
            </w:r>
          </w:p>
          <w:p w14:paraId="77EC04C2" w14:textId="77777777"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Өнім берушінің қызметтеріне тарифтер осы Шарттың қолданылу мерзімі ішінде өзгеруі және Тапсырыс беруші Тарифтердің болжамды өзгеруі туралы Өнім берушіге жазбаша хабарлама алғаннан кейін күнтізбелік 10 (он) күннен кейін күшіне енуі мүмкін.</w:t>
            </w:r>
          </w:p>
          <w:p w14:paraId="347F87E1" w14:textId="77777777" w:rsidR="001A569D" w:rsidRPr="00B83E87" w:rsidRDefault="001A569D" w:rsidP="001A569D">
            <w:pPr>
              <w:pStyle w:val="a4"/>
              <w:rPr>
                <w:rFonts w:ascii="Times New Roman" w:hAnsi="Times New Roman" w:cs="Times New Roman"/>
                <w:b/>
                <w:sz w:val="20"/>
                <w:szCs w:val="20"/>
                <w:lang w:val="kk-KZ" w:eastAsia="ru-RU"/>
              </w:rPr>
            </w:pPr>
            <w:r w:rsidRPr="00B83E87">
              <w:rPr>
                <w:rFonts w:ascii="Times New Roman" w:hAnsi="Times New Roman" w:cs="Times New Roman"/>
                <w:b/>
                <w:sz w:val="20"/>
                <w:szCs w:val="20"/>
                <w:lang w:val="kk-KZ" w:eastAsia="ru-RU"/>
              </w:rPr>
              <w:t>Жіберілетін сәлемдемелер саны:</w:t>
            </w:r>
          </w:p>
          <w:p w14:paraId="1B8C90E4" w14:textId="4A207FD5"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 xml:space="preserve">Тараз қ. - </w:t>
            </w:r>
            <w:r w:rsidR="00F922D5" w:rsidRPr="00F922D5">
              <w:rPr>
                <w:rFonts w:ascii="Times New Roman" w:hAnsi="Times New Roman" w:cs="Times New Roman"/>
                <w:sz w:val="20"/>
                <w:szCs w:val="20"/>
                <w:lang w:eastAsia="ru-RU"/>
              </w:rPr>
              <w:t>5000</w:t>
            </w:r>
            <w:r w:rsidRPr="001A569D">
              <w:rPr>
                <w:rFonts w:ascii="Times New Roman" w:hAnsi="Times New Roman" w:cs="Times New Roman"/>
                <w:sz w:val="20"/>
                <w:szCs w:val="20"/>
                <w:lang w:val="kk-KZ" w:eastAsia="ru-RU"/>
              </w:rPr>
              <w:t xml:space="preserve"> дана</w:t>
            </w:r>
          </w:p>
          <w:p w14:paraId="7A9F3F9C" w14:textId="0B2DD643"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Жамбыл облысы-</w:t>
            </w:r>
            <w:r w:rsidR="00F922D5" w:rsidRPr="00F922D5">
              <w:rPr>
                <w:rFonts w:ascii="Times New Roman" w:hAnsi="Times New Roman" w:cs="Times New Roman"/>
                <w:sz w:val="20"/>
                <w:szCs w:val="20"/>
                <w:lang w:eastAsia="ru-RU"/>
              </w:rPr>
              <w:t>7000</w:t>
            </w:r>
            <w:r w:rsidRPr="001A569D">
              <w:rPr>
                <w:rFonts w:ascii="Times New Roman" w:hAnsi="Times New Roman" w:cs="Times New Roman"/>
                <w:sz w:val="20"/>
                <w:szCs w:val="20"/>
                <w:lang w:val="kk-KZ" w:eastAsia="ru-RU"/>
              </w:rPr>
              <w:t xml:space="preserve"> дана</w:t>
            </w:r>
          </w:p>
          <w:p w14:paraId="4A583A22" w14:textId="71BBEE36"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Қазақстанның басқа өңірлері-</w:t>
            </w:r>
            <w:r w:rsidR="00DB05A3" w:rsidRPr="00DB05A3">
              <w:rPr>
                <w:rFonts w:ascii="Times New Roman" w:hAnsi="Times New Roman" w:cs="Times New Roman"/>
                <w:sz w:val="20"/>
                <w:szCs w:val="20"/>
                <w:lang w:val="kk-KZ" w:eastAsia="ru-RU"/>
              </w:rPr>
              <w:t>1000</w:t>
            </w:r>
            <w:r w:rsidRPr="001A569D">
              <w:rPr>
                <w:rFonts w:ascii="Times New Roman" w:hAnsi="Times New Roman" w:cs="Times New Roman"/>
                <w:sz w:val="20"/>
                <w:szCs w:val="20"/>
                <w:lang w:val="kk-KZ" w:eastAsia="ru-RU"/>
              </w:rPr>
              <w:t xml:space="preserve"> дана</w:t>
            </w:r>
          </w:p>
          <w:p w14:paraId="35BB0AEF" w14:textId="0609FB23" w:rsidR="001A569D" w:rsidRPr="001A569D" w:rsidRDefault="001A569D" w:rsidP="001A569D">
            <w:pPr>
              <w:pStyle w:val="a4"/>
              <w:rPr>
                <w:rFonts w:ascii="Times New Roman" w:hAnsi="Times New Roman" w:cs="Times New Roman"/>
                <w:sz w:val="20"/>
                <w:szCs w:val="20"/>
                <w:lang w:val="kk-KZ" w:eastAsia="ru-RU"/>
              </w:rPr>
            </w:pPr>
            <w:r w:rsidRPr="001A569D">
              <w:rPr>
                <w:rFonts w:ascii="Times New Roman" w:hAnsi="Times New Roman" w:cs="Times New Roman"/>
                <w:sz w:val="20"/>
                <w:szCs w:val="20"/>
                <w:lang w:val="kk-KZ" w:eastAsia="ru-RU"/>
              </w:rPr>
              <w:t>ТМД елдерінің қалалары-</w:t>
            </w:r>
            <w:r w:rsidR="00DB05A3" w:rsidRPr="00DB05A3">
              <w:rPr>
                <w:rFonts w:ascii="Times New Roman" w:hAnsi="Times New Roman" w:cs="Times New Roman"/>
                <w:sz w:val="20"/>
                <w:szCs w:val="20"/>
                <w:lang w:val="kk-KZ" w:eastAsia="ru-RU"/>
              </w:rPr>
              <w:t xml:space="preserve"> </w:t>
            </w:r>
            <w:r w:rsidR="00F922D5">
              <w:rPr>
                <w:rFonts w:ascii="Times New Roman" w:hAnsi="Times New Roman" w:cs="Times New Roman"/>
                <w:sz w:val="20"/>
                <w:szCs w:val="20"/>
                <w:lang w:val="en-US" w:eastAsia="ru-RU"/>
              </w:rPr>
              <w:t>1000</w:t>
            </w:r>
            <w:r w:rsidRPr="001A569D">
              <w:rPr>
                <w:rFonts w:ascii="Times New Roman" w:hAnsi="Times New Roman" w:cs="Times New Roman"/>
                <w:sz w:val="20"/>
                <w:szCs w:val="20"/>
                <w:lang w:val="kk-KZ" w:eastAsia="ru-RU"/>
              </w:rPr>
              <w:t xml:space="preserve"> дана</w:t>
            </w:r>
          </w:p>
          <w:p w14:paraId="639F51D5" w14:textId="77777777" w:rsidR="001A569D" w:rsidRPr="001A569D" w:rsidRDefault="001A569D" w:rsidP="001A569D">
            <w:pPr>
              <w:pStyle w:val="a4"/>
              <w:rPr>
                <w:rFonts w:ascii="Times New Roman" w:hAnsi="Times New Roman" w:cs="Times New Roman"/>
                <w:sz w:val="20"/>
                <w:szCs w:val="20"/>
                <w:lang w:val="kk-KZ" w:eastAsia="ru-RU"/>
              </w:rPr>
            </w:pPr>
          </w:p>
          <w:p w14:paraId="72133E81" w14:textId="77777777" w:rsidR="001A569D" w:rsidRPr="001A569D" w:rsidRDefault="001A569D" w:rsidP="001A569D">
            <w:pPr>
              <w:pStyle w:val="a4"/>
              <w:rPr>
                <w:rFonts w:ascii="Times New Roman" w:hAnsi="Times New Roman" w:cs="Times New Roman"/>
                <w:sz w:val="20"/>
                <w:szCs w:val="20"/>
                <w:lang w:val="kk-KZ" w:eastAsia="ru-RU"/>
              </w:rPr>
            </w:pPr>
          </w:p>
          <w:p w14:paraId="6751CACE" w14:textId="77777777" w:rsidR="00294DC1" w:rsidRPr="006474B1" w:rsidRDefault="001A569D" w:rsidP="001A569D">
            <w:pPr>
              <w:pStyle w:val="a4"/>
              <w:rPr>
                <w:rFonts w:ascii="Times New Roman" w:hAnsi="Times New Roman" w:cs="Times New Roman"/>
                <w:sz w:val="20"/>
                <w:szCs w:val="20"/>
                <w:lang w:val="kk-KZ"/>
              </w:rPr>
            </w:pPr>
            <w:r w:rsidRPr="001A569D">
              <w:rPr>
                <w:rFonts w:ascii="Times New Roman" w:hAnsi="Times New Roman" w:cs="Times New Roman"/>
                <w:sz w:val="20"/>
                <w:szCs w:val="20"/>
                <w:lang w:val="kk-KZ" w:eastAsia="ru-RU"/>
              </w:rPr>
              <w:t>Салмағы 50 г-нан 1000 г-ға дейінгі хаттар үшін</w:t>
            </w:r>
          </w:p>
        </w:tc>
      </w:tr>
      <w:tr w:rsidR="008B32BC" w:rsidRPr="008950BE" w14:paraId="5CD9E133" w14:textId="77777777" w:rsidTr="00B92CD9">
        <w:trPr>
          <w:trHeight w:val="950"/>
        </w:trPr>
        <w:tc>
          <w:tcPr>
            <w:tcW w:w="568" w:type="dxa"/>
            <w:tcBorders>
              <w:right w:val="single" w:sz="4" w:space="0" w:color="auto"/>
            </w:tcBorders>
            <w:vAlign w:val="center"/>
          </w:tcPr>
          <w:p w14:paraId="30DA17B1" w14:textId="77777777" w:rsidR="008B32BC" w:rsidRPr="008950BE" w:rsidRDefault="008B32BC" w:rsidP="008B32BC">
            <w:pPr>
              <w:rPr>
                <w:rFonts w:ascii="Times New Roman" w:hAnsi="Times New Roman" w:cs="Times New Roman"/>
                <w:sz w:val="20"/>
                <w:szCs w:val="20"/>
              </w:rPr>
            </w:pPr>
            <w:r>
              <w:rPr>
                <w:rFonts w:ascii="Times New Roman" w:hAnsi="Times New Roman" w:cs="Times New Roman"/>
                <w:sz w:val="20"/>
                <w:szCs w:val="20"/>
              </w:rPr>
              <w:lastRenderedPageBreak/>
              <w:t>2</w:t>
            </w:r>
          </w:p>
        </w:tc>
        <w:tc>
          <w:tcPr>
            <w:tcW w:w="3144" w:type="dxa"/>
            <w:tcBorders>
              <w:left w:val="single" w:sz="4" w:space="0" w:color="auto"/>
              <w:right w:val="single" w:sz="4" w:space="0" w:color="auto"/>
            </w:tcBorders>
            <w:vAlign w:val="center"/>
          </w:tcPr>
          <w:p w14:paraId="39CBA2B7" w14:textId="63B6CB7A" w:rsidR="008B32BC" w:rsidRPr="008950BE" w:rsidRDefault="008B32BC" w:rsidP="008B32BC">
            <w:pPr>
              <w:rPr>
                <w:rFonts w:ascii="Times New Roman" w:hAnsi="Times New Roman" w:cs="Times New Roman"/>
                <w:sz w:val="20"/>
                <w:szCs w:val="20"/>
              </w:rPr>
            </w:pPr>
            <w:proofErr w:type="spellStart"/>
            <w:r w:rsidRPr="008B32BC">
              <w:rPr>
                <w:rFonts w:ascii="Times New Roman" w:hAnsi="Times New Roman" w:cs="Times New Roman"/>
                <w:sz w:val="20"/>
                <w:szCs w:val="20"/>
              </w:rPr>
              <w:t>Техникалық</w:t>
            </w:r>
            <w:proofErr w:type="spellEnd"/>
            <w:r w:rsidR="00B92CD9">
              <w:rPr>
                <w:rFonts w:ascii="Times New Roman" w:hAnsi="Times New Roman" w:cs="Times New Roman"/>
                <w:sz w:val="20"/>
                <w:szCs w:val="20"/>
              </w:rPr>
              <w:t xml:space="preserve"> </w:t>
            </w:r>
            <w:proofErr w:type="spellStart"/>
            <w:r w:rsidRPr="008B32BC">
              <w:rPr>
                <w:rFonts w:ascii="Times New Roman" w:hAnsi="Times New Roman" w:cs="Times New Roman"/>
                <w:sz w:val="20"/>
                <w:szCs w:val="20"/>
              </w:rPr>
              <w:t>қызмет</w:t>
            </w:r>
            <w:proofErr w:type="spellEnd"/>
            <w:r w:rsidR="00B92CD9">
              <w:rPr>
                <w:rFonts w:ascii="Times New Roman" w:hAnsi="Times New Roman" w:cs="Times New Roman"/>
                <w:sz w:val="20"/>
                <w:szCs w:val="20"/>
              </w:rPr>
              <w:t xml:space="preserve"> </w:t>
            </w:r>
            <w:proofErr w:type="spellStart"/>
            <w:r w:rsidRPr="008B32BC">
              <w:rPr>
                <w:rFonts w:ascii="Times New Roman" w:hAnsi="Times New Roman" w:cs="Times New Roman"/>
                <w:sz w:val="20"/>
                <w:szCs w:val="20"/>
              </w:rPr>
              <w:t>көрсету</w:t>
            </w:r>
            <w:proofErr w:type="spellEnd"/>
            <w:r w:rsidR="00B92CD9">
              <w:rPr>
                <w:rFonts w:ascii="Times New Roman" w:hAnsi="Times New Roman" w:cs="Times New Roman"/>
                <w:sz w:val="20"/>
                <w:szCs w:val="20"/>
              </w:rPr>
              <w:t xml:space="preserve"> </w:t>
            </w:r>
            <w:proofErr w:type="spellStart"/>
            <w:r w:rsidR="00F9598A" w:rsidRPr="00F9598A">
              <w:rPr>
                <w:rFonts w:ascii="Times New Roman" w:hAnsi="Times New Roman" w:cs="Times New Roman"/>
                <w:sz w:val="20"/>
                <w:szCs w:val="20"/>
              </w:rPr>
              <w:t>объекті</w:t>
            </w:r>
            <w:proofErr w:type="spellEnd"/>
            <w:r w:rsidR="00F9598A">
              <w:rPr>
                <w:rFonts w:ascii="Times New Roman" w:hAnsi="Times New Roman" w:cs="Times New Roman"/>
                <w:sz w:val="20"/>
                <w:szCs w:val="20"/>
                <w:lang w:val="kk-KZ"/>
              </w:rPr>
              <w:t>сі</w:t>
            </w:r>
            <w:proofErr w:type="spellStart"/>
            <w:r w:rsidR="00F9598A" w:rsidRPr="00F9598A">
              <w:rPr>
                <w:rFonts w:ascii="Times New Roman" w:hAnsi="Times New Roman" w:cs="Times New Roman"/>
                <w:sz w:val="20"/>
                <w:szCs w:val="20"/>
              </w:rPr>
              <w:t>нің</w:t>
            </w:r>
            <w:proofErr w:type="spellEnd"/>
            <w:r w:rsidR="00B92CD9">
              <w:rPr>
                <w:rFonts w:ascii="Times New Roman" w:hAnsi="Times New Roman" w:cs="Times New Roman"/>
                <w:sz w:val="20"/>
                <w:szCs w:val="20"/>
              </w:rPr>
              <w:t xml:space="preserve"> </w:t>
            </w:r>
            <w:proofErr w:type="spellStart"/>
            <w:r w:rsidR="00F9598A" w:rsidRPr="00F9598A">
              <w:rPr>
                <w:rFonts w:ascii="Times New Roman" w:hAnsi="Times New Roman" w:cs="Times New Roman"/>
                <w:sz w:val="20"/>
                <w:szCs w:val="20"/>
              </w:rPr>
              <w:t>орналасқан</w:t>
            </w:r>
            <w:proofErr w:type="spellEnd"/>
            <w:r w:rsidR="00B92CD9">
              <w:rPr>
                <w:rFonts w:ascii="Times New Roman" w:hAnsi="Times New Roman" w:cs="Times New Roman"/>
                <w:sz w:val="20"/>
                <w:szCs w:val="20"/>
              </w:rPr>
              <w:t xml:space="preserve"> </w:t>
            </w:r>
            <w:proofErr w:type="spellStart"/>
            <w:r w:rsidR="00F9598A" w:rsidRPr="00F9598A">
              <w:rPr>
                <w:rFonts w:ascii="Times New Roman" w:hAnsi="Times New Roman" w:cs="Times New Roman"/>
                <w:sz w:val="20"/>
                <w:szCs w:val="20"/>
              </w:rPr>
              <w:t>жері</w:t>
            </w:r>
            <w:proofErr w:type="spellEnd"/>
          </w:p>
        </w:tc>
        <w:tc>
          <w:tcPr>
            <w:tcW w:w="11056" w:type="dxa"/>
            <w:tcBorders>
              <w:left w:val="single" w:sz="4" w:space="0" w:color="auto"/>
              <w:right w:val="single" w:sz="4" w:space="0" w:color="auto"/>
            </w:tcBorders>
            <w:vAlign w:val="center"/>
          </w:tcPr>
          <w:p w14:paraId="542E0FE9" w14:textId="2DAC9766" w:rsidR="00DD071B" w:rsidRPr="00B92CD9" w:rsidRDefault="00DD071B" w:rsidP="00DD071B">
            <w:pPr>
              <w:pStyle w:val="a4"/>
              <w:rPr>
                <w:rFonts w:ascii="Times New Roman" w:hAnsi="Times New Roman" w:cs="Times New Roman"/>
                <w:sz w:val="20"/>
                <w:szCs w:val="20"/>
              </w:rPr>
            </w:pPr>
            <w:r w:rsidRPr="00DD071B">
              <w:rPr>
                <w:rFonts w:ascii="Times New Roman" w:hAnsi="Times New Roman" w:cs="Times New Roman"/>
                <w:sz w:val="20"/>
                <w:szCs w:val="20"/>
                <w:lang w:val="kk-KZ"/>
              </w:rPr>
              <w:t>Жамбыл облысы, Тараз қаласы, Төле би даңғылы, 55</w:t>
            </w:r>
          </w:p>
          <w:p w14:paraId="062537CA" w14:textId="77777777" w:rsidR="00FC13DD" w:rsidRPr="006474B1" w:rsidRDefault="00DD071B" w:rsidP="00DD071B">
            <w:pPr>
              <w:pStyle w:val="a4"/>
              <w:rPr>
                <w:rFonts w:ascii="Times New Roman" w:hAnsi="Times New Roman" w:cs="Times New Roman"/>
                <w:sz w:val="20"/>
                <w:szCs w:val="20"/>
                <w:lang w:val="kk-KZ"/>
              </w:rPr>
            </w:pPr>
            <w:r w:rsidRPr="00DD071B">
              <w:rPr>
                <w:rFonts w:ascii="Times New Roman" w:hAnsi="Times New Roman" w:cs="Times New Roman"/>
                <w:sz w:val="20"/>
                <w:szCs w:val="20"/>
                <w:lang w:val="kk-KZ"/>
              </w:rPr>
              <w:t>Жамбыл облысы, Т. Рысқұлов ауданы, Жамбыл ауданы, Талас ауданы, Шу ауданы</w:t>
            </w:r>
          </w:p>
        </w:tc>
      </w:tr>
      <w:tr w:rsidR="008B32BC" w:rsidRPr="008950BE" w14:paraId="36706E6E" w14:textId="77777777" w:rsidTr="00B92CD9">
        <w:trPr>
          <w:trHeight w:val="695"/>
        </w:trPr>
        <w:tc>
          <w:tcPr>
            <w:tcW w:w="568" w:type="dxa"/>
            <w:tcBorders>
              <w:right w:val="single" w:sz="4" w:space="0" w:color="auto"/>
            </w:tcBorders>
            <w:vAlign w:val="center"/>
          </w:tcPr>
          <w:p w14:paraId="2DA150CC" w14:textId="77777777" w:rsidR="008B32BC" w:rsidRPr="008950BE" w:rsidRDefault="008B32BC" w:rsidP="008B32BC">
            <w:pPr>
              <w:rPr>
                <w:rFonts w:ascii="Times New Roman" w:hAnsi="Times New Roman" w:cs="Times New Roman"/>
                <w:sz w:val="20"/>
                <w:szCs w:val="20"/>
              </w:rPr>
            </w:pPr>
            <w:r>
              <w:rPr>
                <w:rFonts w:ascii="Times New Roman" w:hAnsi="Times New Roman" w:cs="Times New Roman"/>
                <w:sz w:val="20"/>
                <w:szCs w:val="20"/>
              </w:rPr>
              <w:t>3</w:t>
            </w:r>
          </w:p>
        </w:tc>
        <w:tc>
          <w:tcPr>
            <w:tcW w:w="3144" w:type="dxa"/>
            <w:tcBorders>
              <w:left w:val="single" w:sz="4" w:space="0" w:color="auto"/>
              <w:right w:val="single" w:sz="4" w:space="0" w:color="auto"/>
            </w:tcBorders>
            <w:vAlign w:val="center"/>
          </w:tcPr>
          <w:p w14:paraId="20A571D6" w14:textId="10247069" w:rsidR="008B32BC" w:rsidRPr="008950BE" w:rsidRDefault="008B32BC" w:rsidP="008B32BC">
            <w:pPr>
              <w:rPr>
                <w:rFonts w:ascii="Times New Roman" w:hAnsi="Times New Roman" w:cs="Times New Roman"/>
                <w:sz w:val="20"/>
                <w:szCs w:val="20"/>
              </w:rPr>
            </w:pPr>
            <w:proofErr w:type="spellStart"/>
            <w:r w:rsidRPr="008B32BC">
              <w:rPr>
                <w:rFonts w:ascii="Times New Roman" w:hAnsi="Times New Roman" w:cs="Times New Roman"/>
                <w:sz w:val="20"/>
                <w:szCs w:val="20"/>
              </w:rPr>
              <w:t>Шарттың</w:t>
            </w:r>
            <w:proofErr w:type="spellEnd"/>
            <w:r w:rsidR="00B92CD9">
              <w:rPr>
                <w:rFonts w:ascii="Times New Roman" w:hAnsi="Times New Roman" w:cs="Times New Roman"/>
                <w:sz w:val="20"/>
                <w:szCs w:val="20"/>
              </w:rPr>
              <w:t xml:space="preserve"> </w:t>
            </w:r>
            <w:proofErr w:type="spellStart"/>
            <w:r w:rsidRPr="008B32BC">
              <w:rPr>
                <w:rFonts w:ascii="Times New Roman" w:hAnsi="Times New Roman" w:cs="Times New Roman"/>
                <w:sz w:val="20"/>
                <w:szCs w:val="20"/>
              </w:rPr>
              <w:t>мерзімі</w:t>
            </w:r>
            <w:proofErr w:type="spellEnd"/>
          </w:p>
        </w:tc>
        <w:tc>
          <w:tcPr>
            <w:tcW w:w="11056" w:type="dxa"/>
            <w:tcBorders>
              <w:left w:val="single" w:sz="4" w:space="0" w:color="auto"/>
              <w:right w:val="single" w:sz="4" w:space="0" w:color="auto"/>
            </w:tcBorders>
            <w:vAlign w:val="center"/>
          </w:tcPr>
          <w:p w14:paraId="060CDC69" w14:textId="3A0B2FFA" w:rsidR="008B32BC" w:rsidRPr="008950BE" w:rsidRDefault="00B83E87" w:rsidP="00DB05A3">
            <w:pPr>
              <w:rPr>
                <w:rFonts w:ascii="Times New Roman" w:hAnsi="Times New Roman" w:cs="Times New Roman"/>
                <w:sz w:val="20"/>
                <w:szCs w:val="20"/>
                <w:lang w:val="kk-KZ"/>
              </w:rPr>
            </w:pPr>
            <w:r w:rsidRPr="00B83E87">
              <w:rPr>
                <w:rFonts w:ascii="Times New Roman" w:hAnsi="Times New Roman" w:cs="Times New Roman"/>
                <w:sz w:val="20"/>
                <w:szCs w:val="20"/>
                <w:lang w:val="kk-KZ"/>
              </w:rPr>
              <w:t>шартқа қол қойылған күннен бастап 202</w:t>
            </w:r>
            <w:r w:rsidR="00DB05A3" w:rsidRPr="00DB05A3">
              <w:rPr>
                <w:rFonts w:ascii="Times New Roman" w:hAnsi="Times New Roman" w:cs="Times New Roman"/>
                <w:sz w:val="20"/>
                <w:szCs w:val="20"/>
              </w:rPr>
              <w:t xml:space="preserve">6 </w:t>
            </w:r>
            <w:r w:rsidRPr="00B83E87">
              <w:rPr>
                <w:rFonts w:ascii="Times New Roman" w:hAnsi="Times New Roman" w:cs="Times New Roman"/>
                <w:sz w:val="20"/>
                <w:szCs w:val="20"/>
                <w:lang w:val="kk-KZ"/>
              </w:rPr>
              <w:t xml:space="preserve"> жылғы 31 желтоқсанға дейін.</w:t>
            </w:r>
          </w:p>
        </w:tc>
      </w:tr>
    </w:tbl>
    <w:p w14:paraId="124933FA" w14:textId="77777777" w:rsidR="00776ACD" w:rsidRDefault="00776ACD">
      <w:pPr>
        <w:rPr>
          <w:rFonts w:ascii="Times New Roman" w:hAnsi="Times New Roman" w:cs="Times New Roman"/>
          <w:sz w:val="20"/>
          <w:szCs w:val="20"/>
        </w:rPr>
      </w:pPr>
    </w:p>
    <w:sectPr w:rsidR="00776ACD" w:rsidSect="00294DC1">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7E4ACE"/>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 w15:restartNumberingAfterBreak="0">
    <w:nsid w:val="7B217883"/>
    <w:multiLevelType w:val="hybridMultilevel"/>
    <w:tmpl w:val="851C0C74"/>
    <w:lvl w:ilvl="0" w:tplc="20780F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48798321">
    <w:abstractNumId w:val="1"/>
  </w:num>
  <w:num w:numId="2" w16cid:durableId="1202551597">
    <w:abstractNumId w:val="0"/>
  </w:num>
  <w:num w:numId="3" w16cid:durableId="1038244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127F"/>
    <w:rsid w:val="00006B5D"/>
    <w:rsid w:val="0015748C"/>
    <w:rsid w:val="00157B20"/>
    <w:rsid w:val="001A569D"/>
    <w:rsid w:val="001C5A0B"/>
    <w:rsid w:val="00237EC7"/>
    <w:rsid w:val="00276150"/>
    <w:rsid w:val="00294DC1"/>
    <w:rsid w:val="002E2394"/>
    <w:rsid w:val="002E6627"/>
    <w:rsid w:val="003118BB"/>
    <w:rsid w:val="004D0A7E"/>
    <w:rsid w:val="005628CF"/>
    <w:rsid w:val="006474B1"/>
    <w:rsid w:val="00650537"/>
    <w:rsid w:val="00684DC7"/>
    <w:rsid w:val="00685B15"/>
    <w:rsid w:val="0074139E"/>
    <w:rsid w:val="00776ACD"/>
    <w:rsid w:val="007C2EAF"/>
    <w:rsid w:val="00834B2E"/>
    <w:rsid w:val="008950BE"/>
    <w:rsid w:val="008B32BC"/>
    <w:rsid w:val="009A3380"/>
    <w:rsid w:val="009A4564"/>
    <w:rsid w:val="00AB39CC"/>
    <w:rsid w:val="00AC50BA"/>
    <w:rsid w:val="00AE7D32"/>
    <w:rsid w:val="00B22186"/>
    <w:rsid w:val="00B57EBA"/>
    <w:rsid w:val="00B83E87"/>
    <w:rsid w:val="00B92CD9"/>
    <w:rsid w:val="00BC5065"/>
    <w:rsid w:val="00BF748D"/>
    <w:rsid w:val="00C63CBC"/>
    <w:rsid w:val="00CC7943"/>
    <w:rsid w:val="00DB05A3"/>
    <w:rsid w:val="00DD071B"/>
    <w:rsid w:val="00E9127F"/>
    <w:rsid w:val="00F02A21"/>
    <w:rsid w:val="00F32BE1"/>
    <w:rsid w:val="00F75523"/>
    <w:rsid w:val="00F922D5"/>
    <w:rsid w:val="00F9598A"/>
    <w:rsid w:val="00FC13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F3E1F"/>
  <w15:docId w15:val="{ACA62A35-2801-4C99-BBD8-FB9F1E30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456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A4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a0"/>
    <w:link w:val="Bodytext20"/>
    <w:rsid w:val="00294DC1"/>
    <w:rPr>
      <w:rFonts w:ascii="Times New Roman" w:eastAsia="Times New Roman" w:hAnsi="Times New Roman" w:cs="Times New Roman"/>
      <w:shd w:val="clear" w:color="auto" w:fill="FFFFFF"/>
    </w:rPr>
  </w:style>
  <w:style w:type="paragraph" w:customStyle="1" w:styleId="Bodytext20">
    <w:name w:val="Body text (2)"/>
    <w:basedOn w:val="a"/>
    <w:link w:val="Bodytext2"/>
    <w:rsid w:val="00294DC1"/>
    <w:pPr>
      <w:widowControl w:val="0"/>
      <w:shd w:val="clear" w:color="auto" w:fill="FFFFFF"/>
      <w:spacing w:before="1140" w:after="0" w:line="274" w:lineRule="exact"/>
      <w:jc w:val="both"/>
    </w:pPr>
    <w:rPr>
      <w:rFonts w:ascii="Times New Roman" w:eastAsia="Times New Roman" w:hAnsi="Times New Roman" w:cs="Times New Roman"/>
    </w:rPr>
  </w:style>
  <w:style w:type="character" w:customStyle="1" w:styleId="Bodytext2Bold">
    <w:name w:val="Body text (2) + Bold"/>
    <w:basedOn w:val="Bodytext2"/>
    <w:rsid w:val="00294DC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styleId="a4">
    <w:name w:val="No Spacing"/>
    <w:uiPriority w:val="1"/>
    <w:qFormat/>
    <w:rsid w:val="006474B1"/>
    <w:pPr>
      <w:spacing w:after="0" w:line="240" w:lineRule="auto"/>
    </w:pPr>
  </w:style>
  <w:style w:type="character" w:customStyle="1" w:styleId="WW8Num2z1">
    <w:name w:val="WW8Num2z1"/>
    <w:rsid w:val="00B22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743937">
      <w:bodyDiv w:val="1"/>
      <w:marLeft w:val="0"/>
      <w:marRight w:val="0"/>
      <w:marTop w:val="0"/>
      <w:marBottom w:val="0"/>
      <w:divBdr>
        <w:top w:val="none" w:sz="0" w:space="0" w:color="auto"/>
        <w:left w:val="none" w:sz="0" w:space="0" w:color="auto"/>
        <w:bottom w:val="none" w:sz="0" w:space="0" w:color="auto"/>
        <w:right w:val="none" w:sz="0" w:space="0" w:color="auto"/>
      </w:divBdr>
      <w:divsChild>
        <w:div w:id="102111435">
          <w:marLeft w:val="0"/>
          <w:marRight w:val="0"/>
          <w:marTop w:val="0"/>
          <w:marBottom w:val="0"/>
          <w:divBdr>
            <w:top w:val="none" w:sz="0" w:space="0" w:color="auto"/>
            <w:left w:val="none" w:sz="0" w:space="0" w:color="auto"/>
            <w:bottom w:val="none" w:sz="0" w:space="0" w:color="auto"/>
            <w:right w:val="none" w:sz="0" w:space="0" w:color="auto"/>
          </w:divBdr>
          <w:divsChild>
            <w:div w:id="126900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25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1104</Words>
  <Characters>6297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Fora</dc:creator>
  <cp:lastModifiedBy>Taraz Taraz</cp:lastModifiedBy>
  <cp:revision>9</cp:revision>
  <dcterms:created xsi:type="dcterms:W3CDTF">2025-01-09T05:19:00Z</dcterms:created>
  <dcterms:modified xsi:type="dcterms:W3CDTF">2026-01-09T15:13:00Z</dcterms:modified>
</cp:coreProperties>
</file>