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FE0" w:rsidRDefault="00FF0FE0" w:rsidP="00FF0FE0">
      <w:pPr>
        <w:jc w:val="center"/>
        <w:rPr>
          <w:b/>
        </w:rPr>
      </w:pPr>
      <w:proofErr w:type="spellStart"/>
      <w:r w:rsidRPr="00CC0B21">
        <w:rPr>
          <w:b/>
        </w:rPr>
        <w:t>Техникалық</w:t>
      </w:r>
      <w:proofErr w:type="spellEnd"/>
      <w:r w:rsidRPr="00CC0B21">
        <w:rPr>
          <w:b/>
        </w:rPr>
        <w:t xml:space="preserve"> </w:t>
      </w:r>
      <w:proofErr w:type="spellStart"/>
      <w:r w:rsidRPr="00CC0B21">
        <w:rPr>
          <w:b/>
        </w:rPr>
        <w:t>сипаттама</w:t>
      </w:r>
      <w:proofErr w:type="spellEnd"/>
    </w:p>
    <w:p w:rsidR="00FF0FE0" w:rsidRPr="004B5A27" w:rsidRDefault="00FF0FE0" w:rsidP="00FF0FE0">
      <w:pPr>
        <w:jc w:val="center"/>
        <w:rPr>
          <w:b/>
        </w:rPr>
      </w:pPr>
    </w:p>
    <w:p w:rsidR="00FF0FE0" w:rsidRDefault="00FF0FE0" w:rsidP="00FF0FE0">
      <w:pPr>
        <w:rPr>
          <w:rFonts w:eastAsia="Times New Roman"/>
        </w:rPr>
      </w:pPr>
    </w:p>
    <w:tbl>
      <w:tblPr>
        <w:tblW w:w="4952" w:type="pct"/>
        <w:tblCellSpacing w:w="15" w:type="dxa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3"/>
        <w:gridCol w:w="6822"/>
      </w:tblGrid>
      <w:tr w:rsidR="00FF0FE0" w:rsidRPr="002046DB" w:rsidTr="00762A4E">
        <w:trPr>
          <w:tblCellSpacing w:w="15" w:type="dxa"/>
        </w:trPr>
        <w:tc>
          <w:tcPr>
            <w:tcW w:w="1292" w:type="pct"/>
            <w:vAlign w:val="center"/>
          </w:tcPr>
          <w:p w:rsidR="00FF0FE0" w:rsidRPr="002046DB" w:rsidRDefault="00FF0FE0" w:rsidP="00762A4E">
            <w:pPr>
              <w:rPr>
                <w:rFonts w:eastAsia="Times New Roman"/>
                <w:b/>
              </w:rPr>
            </w:pPr>
            <w:proofErr w:type="spellStart"/>
            <w:r w:rsidRPr="002046DB">
              <w:rPr>
                <w:b/>
              </w:rPr>
              <w:t>Тапсырыс</w:t>
            </w:r>
            <w:proofErr w:type="spellEnd"/>
            <w:r w:rsidRPr="002046DB">
              <w:rPr>
                <w:b/>
              </w:rPr>
              <w:t xml:space="preserve"> </w:t>
            </w:r>
            <w:proofErr w:type="spellStart"/>
            <w:r w:rsidRPr="002046DB">
              <w:rPr>
                <w:b/>
              </w:rPr>
              <w:t>берушінің</w:t>
            </w:r>
            <w:proofErr w:type="spellEnd"/>
            <w:r w:rsidRPr="002046DB">
              <w:rPr>
                <w:b/>
              </w:rPr>
              <w:t xml:space="preserve"> </w:t>
            </w:r>
            <w:proofErr w:type="spellStart"/>
            <w:r w:rsidRPr="002046DB">
              <w:rPr>
                <w:b/>
              </w:rPr>
              <w:t>атауы</w:t>
            </w:r>
            <w:proofErr w:type="spellEnd"/>
          </w:p>
        </w:tc>
        <w:tc>
          <w:tcPr>
            <w:tcW w:w="3667" w:type="pct"/>
            <w:vAlign w:val="center"/>
          </w:tcPr>
          <w:p w:rsidR="00FF0FE0" w:rsidRPr="002046DB" w:rsidRDefault="00FF0FE0" w:rsidP="00762A4E">
            <w:pPr>
              <w:pStyle w:val="pc"/>
              <w:jc w:val="left"/>
              <w:rPr>
                <w:shd w:val="clear" w:color="auto" w:fill="FFFFFF"/>
              </w:rPr>
            </w:pPr>
            <w:r w:rsidRPr="002046DB">
              <w:rPr>
                <w:shd w:val="clear" w:color="auto" w:fill="FFFFFF"/>
              </w:rPr>
              <w:t>АЛМАТЫ ҚАЛАСЫ ҚОҒАМДЫҚ ДЕНСАУЛЫҚ САҚТАУ БАСҚАРМАСЫНЫҢ ШАРУАШЫЛЫҚ ЖҮРГІЗУ ҚҰҚЫҒЫНДАҒЫ "№6 ҚАЛАЛЫҚ ЕМХАНА" КОММУНАЛДЫҚ МЕМЛЕКЕТТIК КӘСIПОРНЫ</w:t>
            </w:r>
          </w:p>
          <w:p w:rsidR="00FF0FE0" w:rsidRPr="002046DB" w:rsidRDefault="00FF0FE0" w:rsidP="00762A4E">
            <w:pPr>
              <w:pStyle w:val="pc"/>
              <w:jc w:val="left"/>
            </w:pPr>
            <w:r w:rsidRPr="002046DB">
              <w:t>ЖШС</w:t>
            </w:r>
            <w:r w:rsidRPr="002046DB">
              <w:rPr>
                <w:lang w:val="kk-KZ"/>
              </w:rPr>
              <w:t xml:space="preserve"> </w:t>
            </w:r>
            <w:r w:rsidRPr="002046DB">
              <w:t>Б</w:t>
            </w:r>
            <w:r w:rsidRPr="002046DB">
              <w:rPr>
                <w:lang w:val="kk-KZ"/>
              </w:rPr>
              <w:t>С</w:t>
            </w:r>
            <w:r w:rsidRPr="002046DB">
              <w:t xml:space="preserve">Н </w:t>
            </w:r>
            <w:r w:rsidRPr="002046DB">
              <w:rPr>
                <w:color w:val="auto"/>
                <w:shd w:val="clear" w:color="auto" w:fill="FAFAFA"/>
              </w:rPr>
              <w:t>001240001919</w:t>
            </w:r>
          </w:p>
        </w:tc>
      </w:tr>
      <w:tr w:rsidR="00FF0FE0" w:rsidRPr="002046DB" w:rsidTr="00762A4E">
        <w:trPr>
          <w:tblCellSpacing w:w="15" w:type="dxa"/>
        </w:trPr>
        <w:tc>
          <w:tcPr>
            <w:tcW w:w="1292" w:type="pct"/>
            <w:vAlign w:val="center"/>
            <w:hideMark/>
          </w:tcPr>
          <w:p w:rsidR="00FF0FE0" w:rsidRPr="002046DB" w:rsidRDefault="00FF0FE0" w:rsidP="00762A4E">
            <w:pPr>
              <w:rPr>
                <w:rFonts w:eastAsia="Times New Roman"/>
                <w:b/>
              </w:rPr>
            </w:pPr>
            <w:proofErr w:type="spellStart"/>
            <w:r w:rsidRPr="002046DB">
              <w:rPr>
                <w:rFonts w:eastAsia="Times New Roman"/>
                <w:b/>
              </w:rPr>
              <w:t>Сатып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алынатын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тауарлардың</w:t>
            </w:r>
            <w:proofErr w:type="spellEnd"/>
            <w:r w:rsidRPr="002046DB">
              <w:rPr>
                <w:rFonts w:eastAsia="Times New Roman"/>
                <w:b/>
              </w:rPr>
              <w:t xml:space="preserve">, </w:t>
            </w:r>
            <w:proofErr w:type="spellStart"/>
            <w:r w:rsidRPr="002046DB">
              <w:rPr>
                <w:rFonts w:eastAsia="Times New Roman"/>
                <w:b/>
              </w:rPr>
              <w:t>жұмыстардың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немесе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көрсетілетін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қызметтердің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атауы</w:t>
            </w:r>
            <w:proofErr w:type="spellEnd"/>
          </w:p>
        </w:tc>
        <w:tc>
          <w:tcPr>
            <w:tcW w:w="3667" w:type="pct"/>
            <w:vAlign w:val="center"/>
          </w:tcPr>
          <w:p w:rsidR="00FF0FE0" w:rsidRPr="002046DB" w:rsidRDefault="00FF0FE0" w:rsidP="00762A4E">
            <w:pPr>
              <w:pStyle w:val="pc"/>
              <w:jc w:val="left"/>
            </w:pPr>
            <w:r w:rsidRPr="002046DB">
              <w:rPr>
                <w:lang w:val="kk-KZ"/>
              </w:rPr>
              <w:t>Жұмыс берушінің еңбек (қызметтік) міндеттемелерін орындау кезінде оның өмірі мен денсаулығына зиян келтіргені үшін АҚЖ-ны міндетті сақтандыру</w:t>
            </w:r>
          </w:p>
        </w:tc>
      </w:tr>
      <w:tr w:rsidR="00FF0FE0" w:rsidRPr="002046DB" w:rsidTr="00762A4E">
        <w:trPr>
          <w:tblCellSpacing w:w="15" w:type="dxa"/>
        </w:trPr>
        <w:tc>
          <w:tcPr>
            <w:tcW w:w="1292" w:type="pct"/>
            <w:vAlign w:val="center"/>
          </w:tcPr>
          <w:p w:rsidR="00FF0FE0" w:rsidRPr="002046DB" w:rsidRDefault="00FF0FE0" w:rsidP="00762A4E">
            <w:pPr>
              <w:rPr>
                <w:rFonts w:eastAsia="Times New Roman"/>
                <w:b/>
              </w:rPr>
            </w:pPr>
            <w:r w:rsidRPr="002046DB">
              <w:rPr>
                <w:rFonts w:eastAsia="Times New Roman"/>
                <w:b/>
                <w:lang w:val="kk-KZ"/>
              </w:rPr>
              <w:t>Сақтандыру</w:t>
            </w:r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мерзімі</w:t>
            </w:r>
            <w:proofErr w:type="spellEnd"/>
          </w:p>
        </w:tc>
        <w:tc>
          <w:tcPr>
            <w:tcW w:w="3667" w:type="pct"/>
            <w:vAlign w:val="center"/>
          </w:tcPr>
          <w:p w:rsidR="00FF0FE0" w:rsidRPr="002046DB" w:rsidRDefault="00FF0FE0" w:rsidP="00762A4E">
            <w:pPr>
              <w:pStyle w:val="a3"/>
              <w:jc w:val="both"/>
              <w:rPr>
                <w:lang w:val="kk-KZ"/>
              </w:rPr>
            </w:pPr>
            <w:r w:rsidRPr="002046DB">
              <w:rPr>
                <w:rStyle w:val="anegp0gi0b9av8jahpyh"/>
              </w:rPr>
              <w:t>1</w:t>
            </w:r>
            <w:r w:rsidRPr="002046DB">
              <w:rPr>
                <w:rStyle w:val="anegp0gi0b9av8jahpyh"/>
                <w:lang w:val="kk-KZ"/>
              </w:rPr>
              <w:t>2 Ай</w:t>
            </w:r>
          </w:p>
        </w:tc>
      </w:tr>
      <w:tr w:rsidR="00FF0FE0" w:rsidRPr="002046DB" w:rsidTr="00762A4E">
        <w:trPr>
          <w:trHeight w:val="2086"/>
          <w:tblCellSpacing w:w="15" w:type="dxa"/>
        </w:trPr>
        <w:tc>
          <w:tcPr>
            <w:tcW w:w="1292" w:type="pct"/>
            <w:vAlign w:val="center"/>
          </w:tcPr>
          <w:p w:rsidR="00FF0FE0" w:rsidRPr="002046DB" w:rsidRDefault="00FF0FE0" w:rsidP="00762A4E">
            <w:pPr>
              <w:rPr>
                <w:rFonts w:eastAsia="Times New Roman"/>
                <w:b/>
              </w:rPr>
            </w:pPr>
            <w:proofErr w:type="spellStart"/>
            <w:r w:rsidRPr="002046DB">
              <w:rPr>
                <w:rFonts w:eastAsia="Times New Roman"/>
                <w:b/>
              </w:rPr>
              <w:t>Шарт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жасасу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фактісі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бойынша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техникалық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сипаттамалар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және</w:t>
            </w:r>
            <w:proofErr w:type="spellEnd"/>
            <w:r w:rsidRPr="002046DB">
              <w:rPr>
                <w:rFonts w:eastAsia="Times New Roman"/>
                <w:b/>
              </w:rPr>
              <w:t xml:space="preserve"> </w:t>
            </w:r>
            <w:proofErr w:type="spellStart"/>
            <w:r w:rsidRPr="002046DB">
              <w:rPr>
                <w:rFonts w:eastAsia="Times New Roman"/>
                <w:b/>
              </w:rPr>
              <w:t>өзге</w:t>
            </w:r>
            <w:proofErr w:type="spellEnd"/>
            <w:r w:rsidRPr="002046DB">
              <w:rPr>
                <w:rFonts w:eastAsia="Times New Roman"/>
                <w:b/>
              </w:rPr>
              <w:t xml:space="preserve"> де </w:t>
            </w:r>
            <w:proofErr w:type="spellStart"/>
            <w:r w:rsidRPr="002046DB">
              <w:rPr>
                <w:rFonts w:eastAsia="Times New Roman"/>
                <w:b/>
              </w:rPr>
              <w:t>талаптар</w:t>
            </w:r>
            <w:proofErr w:type="spellEnd"/>
          </w:p>
        </w:tc>
        <w:tc>
          <w:tcPr>
            <w:tcW w:w="3667" w:type="pct"/>
          </w:tcPr>
          <w:p w:rsidR="00FF0FE0" w:rsidRPr="002046DB" w:rsidRDefault="00FF0FE0" w:rsidP="00762A4E">
            <w:pPr>
              <w:pStyle w:val="a3"/>
              <w:jc w:val="both"/>
              <w:rPr>
                <w:color w:val="000000"/>
                <w:shd w:val="clear" w:color="auto" w:fill="FFFFFF"/>
              </w:rPr>
            </w:pPr>
            <w:r w:rsidRPr="002046DB">
              <w:rPr>
                <w:b/>
              </w:rPr>
              <w:t>ЭҚЖЖ:</w:t>
            </w:r>
            <w:r w:rsidRPr="002046DB">
              <w:t xml:space="preserve"> </w:t>
            </w:r>
            <w:r w:rsidRPr="002046DB">
              <w:rPr>
                <w:b/>
              </w:rPr>
              <w:t>86210</w:t>
            </w:r>
            <w:r w:rsidRPr="002046DB">
              <w:t xml:space="preserve"> -</w:t>
            </w:r>
            <w:r w:rsidRPr="002046D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46DB">
              <w:rPr>
                <w:color w:val="000000"/>
                <w:shd w:val="clear" w:color="auto" w:fill="FFFFFF"/>
              </w:rPr>
              <w:t>Жалпы</w:t>
            </w:r>
            <w:proofErr w:type="spellEnd"/>
            <w:r w:rsidRPr="002046D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46DB">
              <w:rPr>
                <w:color w:val="000000"/>
                <w:shd w:val="clear" w:color="auto" w:fill="FFFFFF"/>
              </w:rPr>
              <w:t>дәрігерлік</w:t>
            </w:r>
            <w:proofErr w:type="spellEnd"/>
            <w:r w:rsidRPr="002046DB">
              <w:rPr>
                <w:color w:val="000000"/>
                <w:shd w:val="clear" w:color="auto" w:fill="FFFFFF"/>
              </w:rPr>
              <w:t xml:space="preserve"> практика</w:t>
            </w:r>
          </w:p>
          <w:p w:rsidR="00FF0FE0" w:rsidRPr="002046DB" w:rsidRDefault="00FF0FE0" w:rsidP="00762A4E">
            <w:pPr>
              <w:pStyle w:val="a3"/>
              <w:jc w:val="both"/>
              <w:rPr>
                <w:b/>
              </w:rPr>
            </w:pPr>
            <w:proofErr w:type="spellStart"/>
            <w:r w:rsidRPr="002046DB">
              <w:rPr>
                <w:b/>
              </w:rPr>
              <w:t>Сақтандыру</w:t>
            </w:r>
            <w:proofErr w:type="spellEnd"/>
            <w:r w:rsidRPr="002046DB">
              <w:rPr>
                <w:b/>
              </w:rPr>
              <w:t xml:space="preserve"> </w:t>
            </w:r>
            <w:proofErr w:type="spellStart"/>
            <w:r w:rsidRPr="002046DB">
              <w:rPr>
                <w:b/>
              </w:rPr>
              <w:t>класы</w:t>
            </w:r>
            <w:proofErr w:type="spellEnd"/>
            <w:r w:rsidRPr="002046DB">
              <w:rPr>
                <w:b/>
              </w:rPr>
              <w:t>/</w:t>
            </w:r>
            <w:proofErr w:type="spellStart"/>
            <w:r w:rsidRPr="002046DB">
              <w:rPr>
                <w:b/>
              </w:rPr>
              <w:t>түрі</w:t>
            </w:r>
            <w:proofErr w:type="spellEnd"/>
            <w:r w:rsidRPr="002046DB">
              <w:rPr>
                <w:b/>
              </w:rPr>
              <w:t>:</w:t>
            </w:r>
          </w:p>
          <w:p w:rsidR="00FF0FE0" w:rsidRPr="002046DB" w:rsidRDefault="00FF0FE0" w:rsidP="00762A4E">
            <w:pPr>
              <w:pStyle w:val="a3"/>
              <w:jc w:val="both"/>
            </w:pPr>
            <w:proofErr w:type="spellStart"/>
            <w:r w:rsidRPr="002046DB">
              <w:t>Қызметкер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еңбек</w:t>
            </w:r>
            <w:proofErr w:type="spellEnd"/>
            <w:r w:rsidRPr="002046DB">
              <w:t xml:space="preserve"> (</w:t>
            </w:r>
            <w:proofErr w:type="spellStart"/>
            <w:r w:rsidRPr="002046DB">
              <w:t>қызметтік</w:t>
            </w:r>
            <w:proofErr w:type="spellEnd"/>
            <w:r w:rsidRPr="002046DB">
              <w:t xml:space="preserve">) </w:t>
            </w:r>
            <w:proofErr w:type="spellStart"/>
            <w:r w:rsidRPr="002046DB">
              <w:t>міндеттерін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атқарған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кезде</w:t>
            </w:r>
            <w:proofErr w:type="spellEnd"/>
            <w:r w:rsidRPr="002046DB">
              <w:t xml:space="preserve"> оны </w:t>
            </w:r>
            <w:proofErr w:type="spellStart"/>
            <w:r w:rsidRPr="002046DB">
              <w:t>жазатайым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оқиғалардан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міндетті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сақтандыру</w:t>
            </w:r>
            <w:proofErr w:type="spellEnd"/>
            <w:r w:rsidRPr="002046DB">
              <w:t>.</w:t>
            </w:r>
          </w:p>
          <w:p w:rsidR="00FF0FE0" w:rsidRPr="002046DB" w:rsidRDefault="00FF0FE0" w:rsidP="00762A4E">
            <w:pPr>
              <w:pStyle w:val="a3"/>
              <w:jc w:val="both"/>
              <w:rPr>
                <w:b/>
              </w:rPr>
            </w:pPr>
            <w:proofErr w:type="spellStart"/>
            <w:r w:rsidRPr="002046DB">
              <w:rPr>
                <w:b/>
              </w:rPr>
              <w:t>Сақтандыру</w:t>
            </w:r>
            <w:proofErr w:type="spellEnd"/>
            <w:r w:rsidRPr="002046DB">
              <w:rPr>
                <w:b/>
              </w:rPr>
              <w:t xml:space="preserve"> </w:t>
            </w:r>
            <w:proofErr w:type="spellStart"/>
            <w:r w:rsidRPr="002046DB">
              <w:rPr>
                <w:b/>
              </w:rPr>
              <w:t>объектісі</w:t>
            </w:r>
            <w:proofErr w:type="spellEnd"/>
            <w:r w:rsidRPr="002046DB">
              <w:rPr>
                <w:b/>
              </w:rPr>
              <w:t xml:space="preserve">: </w:t>
            </w:r>
          </w:p>
          <w:p w:rsidR="00FF0FE0" w:rsidRPr="002046DB" w:rsidRDefault="00FF0FE0" w:rsidP="00762A4E">
            <w:pPr>
              <w:pStyle w:val="a3"/>
              <w:jc w:val="both"/>
            </w:pPr>
            <w:proofErr w:type="spellStart"/>
            <w:r w:rsidRPr="002046DB">
              <w:t>Кәсіптік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еңбекке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қабілеттілігінен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айырылу</w:t>
            </w:r>
            <w:proofErr w:type="spellEnd"/>
            <w:r w:rsidRPr="002046DB">
              <w:t xml:space="preserve"> не </w:t>
            </w:r>
            <w:proofErr w:type="spellStart"/>
            <w:r w:rsidRPr="002046DB">
              <w:t>оның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қайтыс</w:t>
            </w:r>
            <w:proofErr w:type="spellEnd"/>
            <w:r w:rsidRPr="002046DB">
              <w:t xml:space="preserve"> болу </w:t>
            </w:r>
            <w:proofErr w:type="spellStart"/>
            <w:r w:rsidRPr="002046DB">
              <w:t>дәрежесін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белгілеуге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әкеп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соққан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жазатайым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оқиға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нәтижесінде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өмірі</w:t>
            </w:r>
            <w:proofErr w:type="spellEnd"/>
            <w:r w:rsidRPr="002046DB">
              <w:t xml:space="preserve"> мен </w:t>
            </w:r>
            <w:proofErr w:type="spellStart"/>
            <w:r w:rsidRPr="002046DB">
              <w:t>денсаулығына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зиян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келтірілген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қызметкердің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мүліктік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мүддесі</w:t>
            </w:r>
            <w:proofErr w:type="spellEnd"/>
            <w:r w:rsidRPr="002046DB">
              <w:t>.</w:t>
            </w:r>
          </w:p>
          <w:p w:rsidR="00FF0FE0" w:rsidRPr="002046DB" w:rsidRDefault="00FF0FE0" w:rsidP="00762A4E">
            <w:pPr>
              <w:pStyle w:val="a3"/>
              <w:jc w:val="both"/>
              <w:rPr>
                <w:b/>
              </w:rPr>
            </w:pPr>
            <w:proofErr w:type="spellStart"/>
            <w:r w:rsidRPr="002046DB">
              <w:rPr>
                <w:b/>
              </w:rPr>
              <w:t>Сақтанушылар</w:t>
            </w:r>
            <w:proofErr w:type="spellEnd"/>
          </w:p>
          <w:p w:rsidR="00FF0FE0" w:rsidRPr="002046DB" w:rsidRDefault="00FF0FE0" w:rsidP="00762A4E">
            <w:pPr>
              <w:pStyle w:val="a3"/>
              <w:jc w:val="both"/>
            </w:pPr>
            <w:proofErr w:type="spellStart"/>
            <w:r w:rsidRPr="002046DB">
              <w:t>Сақтанушының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қызметкерлері</w:t>
            </w:r>
            <w:proofErr w:type="spellEnd"/>
            <w:r w:rsidRPr="002046DB">
              <w:t xml:space="preserve"> саны </w:t>
            </w:r>
            <w:r w:rsidRPr="00445F2A">
              <w:rPr>
                <w:b/>
              </w:rPr>
              <w:t>331</w:t>
            </w:r>
            <w:r w:rsidRPr="002046DB">
              <w:rPr>
                <w:lang w:val="kk-KZ"/>
              </w:rPr>
              <w:t xml:space="preserve"> адам</w:t>
            </w:r>
            <w:r w:rsidRPr="002046DB">
              <w:t>.</w:t>
            </w:r>
          </w:p>
          <w:p w:rsidR="00FF0FE0" w:rsidRPr="002046DB" w:rsidRDefault="00FF0FE0" w:rsidP="00762A4E">
            <w:pPr>
              <w:pStyle w:val="a3"/>
              <w:jc w:val="both"/>
              <w:rPr>
                <w:b/>
              </w:rPr>
            </w:pPr>
            <w:proofErr w:type="spellStart"/>
            <w:r w:rsidRPr="002046DB">
              <w:rPr>
                <w:b/>
              </w:rPr>
              <w:t>Пайда</w:t>
            </w:r>
            <w:proofErr w:type="spellEnd"/>
            <w:r w:rsidRPr="002046DB">
              <w:rPr>
                <w:b/>
              </w:rPr>
              <w:t xml:space="preserve"> </w:t>
            </w:r>
            <w:proofErr w:type="spellStart"/>
            <w:r w:rsidRPr="002046DB">
              <w:rPr>
                <w:b/>
              </w:rPr>
              <w:t>алушы</w:t>
            </w:r>
            <w:proofErr w:type="spellEnd"/>
          </w:p>
          <w:p w:rsidR="00FF0FE0" w:rsidRPr="002046DB" w:rsidRDefault="00FF0FE0" w:rsidP="00762A4E">
            <w:pPr>
              <w:pStyle w:val="a3"/>
              <w:jc w:val="both"/>
            </w:pPr>
            <w:proofErr w:type="spellStart"/>
            <w:r w:rsidRPr="002046DB">
              <w:t>Қазақстан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Республикасының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заңнамасына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сәйкес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сақтандыру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төлемін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алуға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құқығы</w:t>
            </w:r>
            <w:proofErr w:type="spellEnd"/>
            <w:r w:rsidRPr="002046DB">
              <w:t xml:space="preserve"> бар </w:t>
            </w:r>
            <w:proofErr w:type="spellStart"/>
            <w:r w:rsidRPr="002046DB">
              <w:t>тұлға</w:t>
            </w:r>
            <w:proofErr w:type="spellEnd"/>
            <w:r w:rsidRPr="002046DB">
              <w:t xml:space="preserve">. </w:t>
            </w:r>
            <w:proofErr w:type="spellStart"/>
            <w:r w:rsidRPr="002046DB">
              <w:t>Сақтандыру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шарты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бойынша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пайда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алушы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зардап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шеккен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қызметкер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болып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табылады</w:t>
            </w:r>
            <w:proofErr w:type="spellEnd"/>
            <w:r w:rsidRPr="002046DB">
              <w:t xml:space="preserve">. </w:t>
            </w:r>
            <w:proofErr w:type="spellStart"/>
            <w:r w:rsidRPr="002046DB">
              <w:t>Ол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қайтыс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болған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немесе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еңбекке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қабілеттілігінен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айырылған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жағдайда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пайда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алушы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деп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танылады</w:t>
            </w:r>
            <w:proofErr w:type="spellEnd"/>
            <w:r w:rsidRPr="002046DB">
              <w:t>: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t xml:space="preserve">- </w:t>
            </w:r>
            <w:proofErr w:type="spellStart"/>
            <w:r w:rsidRPr="002046DB">
              <w:t>Қазақстан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Республикасының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заңнамасына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сәйкес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зиянды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өтетуге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құқығы</w:t>
            </w:r>
            <w:proofErr w:type="spellEnd"/>
            <w:r w:rsidRPr="002046DB">
              <w:t xml:space="preserve"> бар </w:t>
            </w:r>
            <w:proofErr w:type="spellStart"/>
            <w:r w:rsidRPr="002046DB">
              <w:t>тұлға</w:t>
            </w:r>
            <w:proofErr w:type="spellEnd"/>
            <w:r w:rsidRPr="002046DB">
              <w:t>;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t>-</w:t>
            </w:r>
            <w:proofErr w:type="spellStart"/>
            <w:r w:rsidRPr="002046DB">
              <w:t>сондай-ақ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Сақтанушы</w:t>
            </w:r>
            <w:proofErr w:type="spellEnd"/>
            <w:r w:rsidRPr="002046DB">
              <w:t xml:space="preserve"> не </w:t>
            </w:r>
            <w:proofErr w:type="spellStart"/>
            <w:r w:rsidRPr="002046DB">
              <w:t>зардап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шеккен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адамға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зиянды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өтеген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және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сақтандырушының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жауапкершілігі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шегінде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сақтандыру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төлеміне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құқық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алған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өзге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тұлға</w:t>
            </w:r>
            <w:proofErr w:type="spellEnd"/>
            <w:r w:rsidRPr="002046DB">
              <w:t>.</w:t>
            </w:r>
          </w:p>
          <w:p w:rsidR="00FF0FE0" w:rsidRPr="002046DB" w:rsidRDefault="00FF0FE0" w:rsidP="00762A4E">
            <w:pPr>
              <w:pStyle w:val="a3"/>
              <w:jc w:val="both"/>
            </w:pPr>
            <w:proofErr w:type="spellStart"/>
            <w:r w:rsidRPr="002046DB">
              <w:rPr>
                <w:b/>
              </w:rPr>
              <w:t>Кәсіби</w:t>
            </w:r>
            <w:proofErr w:type="spellEnd"/>
            <w:r w:rsidRPr="002046DB">
              <w:rPr>
                <w:b/>
              </w:rPr>
              <w:t xml:space="preserve"> </w:t>
            </w:r>
            <w:proofErr w:type="spellStart"/>
            <w:r w:rsidRPr="002046DB">
              <w:rPr>
                <w:b/>
              </w:rPr>
              <w:t>тәуекел</w:t>
            </w:r>
            <w:proofErr w:type="spellEnd"/>
            <w:r w:rsidRPr="002046DB">
              <w:rPr>
                <w:b/>
              </w:rPr>
              <w:t xml:space="preserve"> </w:t>
            </w:r>
            <w:proofErr w:type="spellStart"/>
            <w:r w:rsidRPr="002046DB">
              <w:rPr>
                <w:b/>
              </w:rPr>
              <w:t>класы</w:t>
            </w:r>
            <w:proofErr w:type="spellEnd"/>
            <w:r w:rsidRPr="002046DB">
              <w:rPr>
                <w:b/>
              </w:rPr>
              <w:t>:</w:t>
            </w:r>
            <w:r w:rsidRPr="002046DB">
              <w:t xml:space="preserve"> 4</w:t>
            </w:r>
          </w:p>
          <w:p w:rsidR="00FF0FE0" w:rsidRPr="002046DB" w:rsidRDefault="00FF0FE0" w:rsidP="00762A4E">
            <w:pPr>
              <w:pStyle w:val="a3"/>
              <w:jc w:val="both"/>
            </w:pPr>
            <w:proofErr w:type="spellStart"/>
            <w:r w:rsidRPr="002046DB">
              <w:t>Сақтандыру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сыйлықақысын</w:t>
            </w:r>
            <w:proofErr w:type="spellEnd"/>
            <w:r w:rsidRPr="002046DB">
              <w:t>/</w:t>
            </w:r>
            <w:proofErr w:type="spellStart"/>
            <w:r w:rsidRPr="002046DB">
              <w:t>жарналарын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төлеу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тәртібі</w:t>
            </w:r>
            <w:proofErr w:type="spellEnd"/>
            <w:r w:rsidRPr="002046DB">
              <w:t xml:space="preserve"> мен </w:t>
            </w:r>
            <w:proofErr w:type="spellStart"/>
            <w:r w:rsidRPr="002046DB">
              <w:t>мерзімдері</w:t>
            </w:r>
            <w:proofErr w:type="spellEnd"/>
            <w:r w:rsidRPr="002046DB">
              <w:t xml:space="preserve">: </w:t>
            </w:r>
            <w:proofErr w:type="spellStart"/>
            <w:r w:rsidRPr="002046DB">
              <w:t>біржолғы</w:t>
            </w:r>
            <w:proofErr w:type="spellEnd"/>
          </w:p>
          <w:p w:rsidR="00FF0FE0" w:rsidRPr="00445F2A" w:rsidRDefault="00FF0FE0" w:rsidP="00762A4E">
            <w:pPr>
              <w:pStyle w:val="a3"/>
              <w:jc w:val="both"/>
            </w:pPr>
            <w:proofErr w:type="spellStart"/>
            <w:r w:rsidRPr="002046DB">
              <w:rPr>
                <w:b/>
              </w:rPr>
              <w:t>Сақтандыру</w:t>
            </w:r>
            <w:proofErr w:type="spellEnd"/>
            <w:r w:rsidRPr="002046DB">
              <w:rPr>
                <w:b/>
              </w:rPr>
              <w:t xml:space="preserve"> </w:t>
            </w:r>
            <w:proofErr w:type="spellStart"/>
            <w:r w:rsidRPr="002046DB">
              <w:rPr>
                <w:b/>
              </w:rPr>
              <w:t>сыйлықақысы</w:t>
            </w:r>
            <w:proofErr w:type="spellEnd"/>
            <w:r w:rsidRPr="002046DB">
              <w:rPr>
                <w:b/>
              </w:rPr>
              <w:t>:</w:t>
            </w:r>
            <w:r w:rsidRPr="002046DB">
              <w:t xml:space="preserve"> </w:t>
            </w:r>
            <w:r w:rsidR="00445F2A">
              <w:rPr>
                <w:rStyle w:val="a4"/>
              </w:rPr>
              <w:t>7 138 814,41</w:t>
            </w:r>
          </w:p>
          <w:p w:rsidR="00FF0FE0" w:rsidRPr="002046DB" w:rsidRDefault="00FF0FE0" w:rsidP="00762A4E">
            <w:pPr>
              <w:pStyle w:val="a3"/>
              <w:jc w:val="both"/>
              <w:rPr>
                <w:b/>
              </w:rPr>
            </w:pPr>
            <w:proofErr w:type="spellStart"/>
            <w:r w:rsidRPr="002046DB">
              <w:rPr>
                <w:b/>
              </w:rPr>
              <w:t>Сақтандыру</w:t>
            </w:r>
            <w:proofErr w:type="spellEnd"/>
            <w:r w:rsidRPr="002046DB">
              <w:rPr>
                <w:b/>
              </w:rPr>
              <w:t xml:space="preserve"> </w:t>
            </w:r>
            <w:proofErr w:type="spellStart"/>
            <w:r w:rsidRPr="002046DB">
              <w:rPr>
                <w:b/>
              </w:rPr>
              <w:t>аумағы</w:t>
            </w:r>
            <w:proofErr w:type="spellEnd"/>
            <w:r w:rsidRPr="002046DB">
              <w:rPr>
                <w:b/>
              </w:rPr>
              <w:t>:</w:t>
            </w:r>
          </w:p>
          <w:p w:rsidR="00FF0FE0" w:rsidRPr="002046DB" w:rsidRDefault="00FF0FE0" w:rsidP="00762A4E">
            <w:pPr>
              <w:pStyle w:val="a3"/>
              <w:jc w:val="both"/>
            </w:pPr>
            <w:proofErr w:type="spellStart"/>
            <w:r w:rsidRPr="002046DB">
              <w:t>Сақтандырылушының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жұмыс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орны</w:t>
            </w:r>
            <w:proofErr w:type="spellEnd"/>
            <w:r w:rsidRPr="002046DB">
              <w:t xml:space="preserve"> не </w:t>
            </w:r>
            <w:proofErr w:type="spellStart"/>
            <w:r w:rsidRPr="002046DB">
              <w:t>сақтандырылушының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орналасқан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жері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оның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жұмыс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берушінің</w:t>
            </w:r>
            <w:proofErr w:type="spellEnd"/>
            <w:r w:rsidRPr="002046DB">
              <w:t xml:space="preserve"> (</w:t>
            </w:r>
            <w:proofErr w:type="spellStart"/>
            <w:r w:rsidRPr="002046DB">
              <w:t>сақтандыру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шарты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бойынша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сақтанушының</w:t>
            </w:r>
            <w:proofErr w:type="spellEnd"/>
            <w:r w:rsidRPr="002046DB">
              <w:t xml:space="preserve">) </w:t>
            </w:r>
            <w:proofErr w:type="spellStart"/>
            <w:r w:rsidRPr="002046DB">
              <w:t>немесе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Сақтанушы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ұйымының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лауазымды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адамының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тапсырмасына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байланысты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Еңбек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және</w:t>
            </w:r>
            <w:proofErr w:type="spellEnd"/>
            <w:r w:rsidRPr="002046DB">
              <w:t>/</w:t>
            </w:r>
            <w:proofErr w:type="spellStart"/>
            <w:r w:rsidRPr="002046DB">
              <w:t>немесе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өзге</w:t>
            </w:r>
            <w:proofErr w:type="spellEnd"/>
            <w:r w:rsidRPr="002046DB">
              <w:t xml:space="preserve"> де </w:t>
            </w:r>
            <w:proofErr w:type="spellStart"/>
            <w:r w:rsidRPr="002046DB">
              <w:t>міндеттерді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орындауына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байланысты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болған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басқа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орын</w:t>
            </w:r>
            <w:proofErr w:type="spellEnd"/>
            <w:r w:rsidRPr="002046DB">
              <w:t>.</w:t>
            </w:r>
          </w:p>
          <w:p w:rsidR="00FF0FE0" w:rsidRPr="002046DB" w:rsidRDefault="00FF0FE0" w:rsidP="00762A4E">
            <w:pPr>
              <w:pStyle w:val="a3"/>
              <w:jc w:val="both"/>
              <w:rPr>
                <w:b/>
              </w:rPr>
            </w:pPr>
            <w:proofErr w:type="spellStart"/>
            <w:r w:rsidRPr="002046DB">
              <w:rPr>
                <w:b/>
              </w:rPr>
              <w:t>Ерекше</w:t>
            </w:r>
            <w:proofErr w:type="spellEnd"/>
            <w:r w:rsidRPr="002046DB">
              <w:rPr>
                <w:b/>
              </w:rPr>
              <w:t xml:space="preserve"> </w:t>
            </w:r>
            <w:proofErr w:type="spellStart"/>
            <w:r w:rsidRPr="002046DB">
              <w:rPr>
                <w:b/>
              </w:rPr>
              <w:t>шарттар</w:t>
            </w:r>
            <w:proofErr w:type="spellEnd"/>
            <w:r w:rsidRPr="002046DB">
              <w:rPr>
                <w:b/>
              </w:rPr>
              <w:t>:</w:t>
            </w:r>
          </w:p>
          <w:p w:rsidR="00FF0FE0" w:rsidRPr="002046DB" w:rsidRDefault="00FF0FE0" w:rsidP="00762A4E">
            <w:pPr>
              <w:pStyle w:val="a3"/>
              <w:jc w:val="both"/>
            </w:pPr>
            <w:proofErr w:type="spellStart"/>
            <w:r w:rsidRPr="002046DB">
              <w:t>Сақтандыру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қорғанысы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жұмысқа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қабылданған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жұмысшылар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үшін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әрекет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ете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бастайды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және</w:t>
            </w:r>
            <w:proofErr w:type="spellEnd"/>
            <w:r w:rsidRPr="002046DB">
              <w:t xml:space="preserve"> полис </w:t>
            </w:r>
            <w:proofErr w:type="spellStart"/>
            <w:r w:rsidRPr="002046DB">
              <w:t>ұстаушы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сақтандырушыға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жіберген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хабарламада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көрсетілген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қабылдау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немесе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жұмыстан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lastRenderedPageBreak/>
              <w:t>шығару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күнінен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бастап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жұмыстан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шығарылған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жұмысшылар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үшін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әрекет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етуді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тоқтатады</w:t>
            </w:r>
            <w:proofErr w:type="spellEnd"/>
            <w:r w:rsidRPr="002046DB">
              <w:t xml:space="preserve">. </w:t>
            </w:r>
            <w:proofErr w:type="spellStart"/>
            <w:r w:rsidRPr="002046DB">
              <w:t>Мұндай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өзгерістер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бойынша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өзара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есеп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айырысулар</w:t>
            </w:r>
            <w:proofErr w:type="spellEnd"/>
            <w:r w:rsidRPr="002046DB">
              <w:t xml:space="preserve"> ай </w:t>
            </w:r>
            <w:proofErr w:type="spellStart"/>
            <w:r w:rsidRPr="002046DB">
              <w:t>сайын</w:t>
            </w:r>
            <w:proofErr w:type="spellEnd"/>
            <w:r w:rsidRPr="002046DB">
              <w:t xml:space="preserve"> не </w:t>
            </w:r>
            <w:proofErr w:type="spellStart"/>
            <w:r w:rsidRPr="002046DB">
              <w:t>тоқсан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сайын</w:t>
            </w:r>
            <w:proofErr w:type="spellEnd"/>
            <w:r w:rsidRPr="002046DB">
              <w:t xml:space="preserve"> — </w:t>
            </w:r>
            <w:proofErr w:type="spellStart"/>
            <w:r w:rsidRPr="002046DB">
              <w:t>қажеттілігіне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қарай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және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екі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тарап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қол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қойған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шартқа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қосымша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келісім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негізінде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жүргізіледі</w:t>
            </w:r>
            <w:proofErr w:type="spellEnd"/>
            <w:r w:rsidRPr="002046DB">
              <w:t>.</w:t>
            </w:r>
          </w:p>
          <w:p w:rsidR="00FF0FE0" w:rsidRPr="002046DB" w:rsidRDefault="00FF0FE0" w:rsidP="00762A4E">
            <w:pPr>
              <w:pStyle w:val="a3"/>
              <w:jc w:val="both"/>
            </w:pPr>
            <w:proofErr w:type="spellStart"/>
            <w:r w:rsidRPr="002046DB">
              <w:t>Көрсетілген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келісімдер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бойынша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сақтандыру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сыйлықақысын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қосымша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төлеу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немесе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қайтару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оларға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қол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қойылған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сәттен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бастап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күнтізбелік</w:t>
            </w:r>
            <w:proofErr w:type="spellEnd"/>
            <w:r w:rsidRPr="002046DB">
              <w:t xml:space="preserve"> 30 (</w:t>
            </w:r>
            <w:proofErr w:type="spellStart"/>
            <w:r w:rsidRPr="002046DB">
              <w:t>отыз</w:t>
            </w:r>
            <w:proofErr w:type="spellEnd"/>
            <w:r w:rsidRPr="002046DB">
              <w:t xml:space="preserve">) </w:t>
            </w:r>
            <w:proofErr w:type="spellStart"/>
            <w:r w:rsidRPr="002046DB">
              <w:t>күн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ішінде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жүзеге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асырылады</w:t>
            </w:r>
            <w:proofErr w:type="spellEnd"/>
            <w:r w:rsidRPr="002046DB">
              <w:t xml:space="preserve">. </w:t>
            </w:r>
            <w:proofErr w:type="spellStart"/>
            <w:r w:rsidRPr="002046DB">
              <w:t>Қажет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болған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жағдайда</w:t>
            </w:r>
            <w:proofErr w:type="spellEnd"/>
            <w:r w:rsidRPr="002046DB">
              <w:t xml:space="preserve">, </w:t>
            </w:r>
            <w:proofErr w:type="spellStart"/>
            <w:r w:rsidRPr="002046DB">
              <w:t>осындай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қосымша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келісім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жасалғанға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дейін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Сақтанушының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сұрауы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бойынша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Сақтандырушы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нақты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қызметкердің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сақтандыру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өтеміне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енгізілгені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туралы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жазбаша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растама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бере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алады</w:t>
            </w:r>
            <w:proofErr w:type="spellEnd"/>
            <w:r w:rsidRPr="002046DB">
              <w:t>.</w:t>
            </w:r>
          </w:p>
          <w:p w:rsidR="00FF0FE0" w:rsidRPr="002046DB" w:rsidRDefault="00FF0FE0" w:rsidP="00762A4E">
            <w:pPr>
              <w:pStyle w:val="a3"/>
              <w:jc w:val="both"/>
            </w:pPr>
            <w:proofErr w:type="spellStart"/>
            <w:r w:rsidRPr="002046DB">
              <w:t>Егер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қосымша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келісімге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қол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қойылған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күні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сақтанушының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сақтандыру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сыйлықақысы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бойынша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Сақтандырушы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алдында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берешегі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болса</w:t>
            </w:r>
            <w:proofErr w:type="spellEnd"/>
            <w:r w:rsidRPr="002046DB">
              <w:t xml:space="preserve">, </w:t>
            </w:r>
            <w:proofErr w:type="spellStart"/>
            <w:r w:rsidRPr="002046DB">
              <w:t>сақтандырушы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берешек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сомасын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қайтарылуға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жататын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сомадан</w:t>
            </w:r>
            <w:proofErr w:type="spellEnd"/>
            <w:r w:rsidRPr="002046DB">
              <w:t xml:space="preserve"> оны </w:t>
            </w:r>
            <w:proofErr w:type="spellStart"/>
            <w:r w:rsidRPr="002046DB">
              <w:t>толық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немесе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ішінара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өтеу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есебіне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ұстап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қалуға</w:t>
            </w:r>
            <w:proofErr w:type="spellEnd"/>
            <w:r w:rsidRPr="002046DB">
              <w:t xml:space="preserve"> </w:t>
            </w:r>
            <w:proofErr w:type="spellStart"/>
            <w:r w:rsidRPr="002046DB">
              <w:t>құқылы</w:t>
            </w:r>
            <w:proofErr w:type="spellEnd"/>
            <w:r w:rsidRPr="002046DB">
              <w:t>.</w:t>
            </w:r>
          </w:p>
        </w:tc>
      </w:tr>
      <w:tr w:rsidR="00FF0FE0" w:rsidRPr="002046DB" w:rsidTr="00762A4E">
        <w:trPr>
          <w:trHeight w:val="491"/>
          <w:tblCellSpacing w:w="15" w:type="dxa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0" w:rsidRPr="002046DB" w:rsidRDefault="00FF0FE0" w:rsidP="00762A4E">
            <w:pPr>
              <w:rPr>
                <w:rFonts w:eastAsia="Times New Roman"/>
                <w:b/>
                <w:lang w:val="kk-KZ"/>
              </w:rPr>
            </w:pPr>
            <w:proofErr w:type="spellStart"/>
            <w:r w:rsidRPr="002046DB">
              <w:rPr>
                <w:rFonts w:eastAsia="Times New Roman"/>
                <w:b/>
              </w:rPr>
              <w:lastRenderedPageBreak/>
              <w:t>Орналас</w:t>
            </w:r>
            <w:proofErr w:type="spellEnd"/>
            <w:r w:rsidRPr="002046DB">
              <w:rPr>
                <w:rFonts w:eastAsia="Times New Roman"/>
                <w:b/>
                <w:lang w:val="kk-KZ"/>
              </w:rPr>
              <w:t>қан жері</w:t>
            </w:r>
          </w:p>
        </w:tc>
        <w:tc>
          <w:tcPr>
            <w:tcW w:w="3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0" w:rsidRPr="002046DB" w:rsidRDefault="00FF0FE0" w:rsidP="00762A4E">
            <w:pPr>
              <w:pStyle w:val="a3"/>
              <w:jc w:val="both"/>
              <w:rPr>
                <w:b/>
                <w:lang w:val="kk-KZ"/>
              </w:rPr>
            </w:pPr>
            <w:r w:rsidRPr="002046DB">
              <w:rPr>
                <w:lang w:val="kk-KZ"/>
              </w:rPr>
              <w:t xml:space="preserve">Алматы қаласы, </w:t>
            </w:r>
            <w:r w:rsidRPr="002046DB">
              <w:rPr>
                <w:color w:val="000000"/>
                <w:shd w:val="clear" w:color="auto" w:fill="FFFFFF"/>
              </w:rPr>
              <w:t xml:space="preserve">4 </w:t>
            </w:r>
            <w:proofErr w:type="spellStart"/>
            <w:r w:rsidRPr="002046DB">
              <w:rPr>
                <w:color w:val="000000"/>
                <w:shd w:val="clear" w:color="auto" w:fill="FFFFFF"/>
              </w:rPr>
              <w:t>Шағын</w:t>
            </w:r>
            <w:proofErr w:type="spellEnd"/>
            <w:r w:rsidRPr="002046D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46DB">
              <w:rPr>
                <w:color w:val="000000"/>
                <w:shd w:val="clear" w:color="auto" w:fill="FFFFFF"/>
              </w:rPr>
              <w:t>ауданы</w:t>
            </w:r>
            <w:proofErr w:type="spellEnd"/>
            <w:r w:rsidRPr="002046DB">
              <w:rPr>
                <w:color w:val="000000"/>
                <w:shd w:val="clear" w:color="auto" w:fill="FFFFFF"/>
              </w:rPr>
              <w:t>, 3А-үй</w:t>
            </w:r>
          </w:p>
        </w:tc>
      </w:tr>
    </w:tbl>
    <w:p w:rsidR="00FF0FE0" w:rsidRPr="002046DB" w:rsidRDefault="00FF0FE0" w:rsidP="00FF0FE0">
      <w:pPr>
        <w:jc w:val="center"/>
        <w:rPr>
          <w:b/>
          <w:lang w:val="kk-KZ"/>
        </w:rPr>
      </w:pPr>
    </w:p>
    <w:p w:rsidR="00FF0FE0" w:rsidRPr="002046DB" w:rsidRDefault="00FF0FE0" w:rsidP="00FF0FE0">
      <w:pPr>
        <w:jc w:val="center"/>
        <w:rPr>
          <w:b/>
          <w:lang w:val="kk-KZ"/>
        </w:rPr>
      </w:pPr>
    </w:p>
    <w:p w:rsidR="00FF0FE0" w:rsidRPr="002046DB" w:rsidRDefault="00FF0FE0" w:rsidP="00FF0FE0">
      <w:pPr>
        <w:jc w:val="center"/>
        <w:rPr>
          <w:b/>
        </w:rPr>
      </w:pPr>
      <w:r w:rsidRPr="002046DB">
        <w:rPr>
          <w:b/>
        </w:rPr>
        <w:t>Техническая спецификация</w:t>
      </w:r>
    </w:p>
    <w:p w:rsidR="00FF0FE0" w:rsidRPr="002046DB" w:rsidRDefault="00FF0FE0" w:rsidP="00FF0FE0">
      <w:pPr>
        <w:jc w:val="center"/>
        <w:rPr>
          <w:b/>
        </w:rPr>
      </w:pPr>
    </w:p>
    <w:p w:rsidR="00FF0FE0" w:rsidRPr="002046DB" w:rsidRDefault="00FF0FE0" w:rsidP="00FF0FE0">
      <w:pPr>
        <w:rPr>
          <w:rFonts w:eastAsia="Times New Roman"/>
        </w:rPr>
      </w:pPr>
    </w:p>
    <w:tbl>
      <w:tblPr>
        <w:tblW w:w="4952" w:type="pct"/>
        <w:tblCellSpacing w:w="15" w:type="dxa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3"/>
        <w:gridCol w:w="6822"/>
      </w:tblGrid>
      <w:tr w:rsidR="00FF0FE0" w:rsidRPr="002046DB" w:rsidTr="00762A4E">
        <w:trPr>
          <w:tblCellSpacing w:w="15" w:type="dxa"/>
        </w:trPr>
        <w:tc>
          <w:tcPr>
            <w:tcW w:w="1292" w:type="pct"/>
            <w:vAlign w:val="center"/>
          </w:tcPr>
          <w:p w:rsidR="00FF0FE0" w:rsidRPr="002046DB" w:rsidRDefault="00FF0FE0" w:rsidP="00762A4E">
            <w:pPr>
              <w:rPr>
                <w:rFonts w:eastAsia="Times New Roman"/>
                <w:b/>
              </w:rPr>
            </w:pPr>
            <w:r w:rsidRPr="002046DB">
              <w:rPr>
                <w:rFonts w:eastAsia="Times New Roman"/>
                <w:b/>
              </w:rPr>
              <w:t>Наименование заказчика</w:t>
            </w:r>
          </w:p>
        </w:tc>
        <w:tc>
          <w:tcPr>
            <w:tcW w:w="3667" w:type="pct"/>
            <w:vAlign w:val="center"/>
          </w:tcPr>
          <w:p w:rsidR="00FF0FE0" w:rsidRPr="002046DB" w:rsidRDefault="00FF0FE0" w:rsidP="00762A4E">
            <w:pPr>
              <w:pStyle w:val="pc"/>
              <w:jc w:val="left"/>
              <w:rPr>
                <w:color w:val="404040"/>
                <w:shd w:val="clear" w:color="auto" w:fill="FAFAFA"/>
              </w:rPr>
            </w:pPr>
            <w:r w:rsidRPr="002046DB">
              <w:rPr>
                <w:color w:val="404040"/>
                <w:shd w:val="clear" w:color="auto" w:fill="FAFAFA"/>
              </w:rPr>
              <w:t>КОММУНАЛЬНОЕ ГП НА ПРАВЕ ХОЗЯЙСТВЕННОГО ВЕДЕНИЯ "ГОРОДСКАЯ ПОЛИКЛИНИКА №6" УПРАВЛЕНИЯ ОБЩЕСТВЕННОГО ЗДРАВООХРАНЕНИЯ ГОРОДА АЛМАТЫ</w:t>
            </w:r>
          </w:p>
          <w:p w:rsidR="00FF0FE0" w:rsidRPr="002046DB" w:rsidRDefault="00FF0FE0" w:rsidP="00762A4E">
            <w:pPr>
              <w:pStyle w:val="pc"/>
              <w:jc w:val="left"/>
            </w:pPr>
            <w:r w:rsidRPr="002046DB">
              <w:rPr>
                <w:lang w:val="kk-KZ"/>
              </w:rPr>
              <w:t xml:space="preserve">БИН </w:t>
            </w:r>
            <w:r w:rsidRPr="002046DB">
              <w:rPr>
                <w:color w:val="404040"/>
                <w:shd w:val="clear" w:color="auto" w:fill="FAFAFA"/>
              </w:rPr>
              <w:t>001240001919</w:t>
            </w:r>
          </w:p>
        </w:tc>
      </w:tr>
      <w:tr w:rsidR="00FF0FE0" w:rsidRPr="002046DB" w:rsidTr="00762A4E">
        <w:trPr>
          <w:tblCellSpacing w:w="15" w:type="dxa"/>
        </w:trPr>
        <w:tc>
          <w:tcPr>
            <w:tcW w:w="1292" w:type="pct"/>
            <w:vAlign w:val="center"/>
            <w:hideMark/>
          </w:tcPr>
          <w:p w:rsidR="00FF0FE0" w:rsidRPr="002046DB" w:rsidRDefault="00FF0FE0" w:rsidP="00762A4E">
            <w:pPr>
              <w:rPr>
                <w:rFonts w:eastAsia="Times New Roman"/>
                <w:b/>
              </w:rPr>
            </w:pPr>
            <w:r w:rsidRPr="002046DB">
              <w:rPr>
                <w:rFonts w:eastAsia="Times New Roman"/>
                <w:b/>
              </w:rPr>
              <w:t xml:space="preserve">Наименование закупаемых товаров, работ или услуг </w:t>
            </w:r>
          </w:p>
        </w:tc>
        <w:tc>
          <w:tcPr>
            <w:tcW w:w="3667" w:type="pct"/>
            <w:vAlign w:val="center"/>
          </w:tcPr>
          <w:p w:rsidR="00FF0FE0" w:rsidRPr="002046DB" w:rsidRDefault="00FF0FE0" w:rsidP="00762A4E">
            <w:pPr>
              <w:pStyle w:val="pc"/>
              <w:jc w:val="left"/>
            </w:pPr>
            <w:r w:rsidRPr="002046DB">
              <w:rPr>
                <w:lang w:val="kk-KZ"/>
              </w:rPr>
              <w:t>Обязательное страхование ГПО работодателя за причинение вреда жизни и здоровью работника при исполнении им трудовых (служебных) обязательств</w:t>
            </w:r>
          </w:p>
        </w:tc>
      </w:tr>
      <w:tr w:rsidR="00FF0FE0" w:rsidRPr="002046DB" w:rsidTr="00762A4E">
        <w:trPr>
          <w:tblCellSpacing w:w="15" w:type="dxa"/>
        </w:trPr>
        <w:tc>
          <w:tcPr>
            <w:tcW w:w="1292" w:type="pct"/>
            <w:vAlign w:val="center"/>
          </w:tcPr>
          <w:p w:rsidR="00FF0FE0" w:rsidRPr="002046DB" w:rsidRDefault="00FF0FE0" w:rsidP="00762A4E">
            <w:pPr>
              <w:rPr>
                <w:rFonts w:eastAsia="Times New Roman"/>
                <w:b/>
              </w:rPr>
            </w:pPr>
            <w:r w:rsidRPr="002046DB">
              <w:rPr>
                <w:rFonts w:eastAsia="Times New Roman"/>
                <w:b/>
              </w:rPr>
              <w:t>Срок исполнения</w:t>
            </w:r>
          </w:p>
        </w:tc>
        <w:tc>
          <w:tcPr>
            <w:tcW w:w="3667" w:type="pct"/>
            <w:vAlign w:val="center"/>
          </w:tcPr>
          <w:p w:rsidR="00FF0FE0" w:rsidRPr="002046DB" w:rsidRDefault="00FF0FE0" w:rsidP="00762A4E">
            <w:pPr>
              <w:pStyle w:val="a3"/>
              <w:jc w:val="both"/>
            </w:pPr>
            <w:r w:rsidRPr="002046DB">
              <w:t>В течение 12 месяцев с даты, следующей за датой окончания предыдущего договора</w:t>
            </w:r>
          </w:p>
        </w:tc>
      </w:tr>
      <w:tr w:rsidR="00FF0FE0" w:rsidRPr="002046DB" w:rsidTr="00762A4E">
        <w:trPr>
          <w:trHeight w:val="668"/>
          <w:tblCellSpacing w:w="15" w:type="dxa"/>
        </w:trPr>
        <w:tc>
          <w:tcPr>
            <w:tcW w:w="1292" w:type="pct"/>
            <w:vAlign w:val="center"/>
          </w:tcPr>
          <w:p w:rsidR="00FF0FE0" w:rsidRPr="002046DB" w:rsidRDefault="00FF0FE0" w:rsidP="00762A4E">
            <w:pPr>
              <w:rPr>
                <w:rFonts w:eastAsia="Times New Roman"/>
                <w:b/>
              </w:rPr>
            </w:pPr>
            <w:r w:rsidRPr="002046DB">
              <w:rPr>
                <w:rFonts w:eastAsia="Times New Roman"/>
                <w:b/>
              </w:rPr>
              <w:t>Технические</w:t>
            </w:r>
            <w:r w:rsidRPr="002046DB">
              <w:rPr>
                <w:rFonts w:eastAsia="Times New Roman"/>
                <w:b/>
                <w:lang w:val="kk-KZ"/>
              </w:rPr>
              <w:t xml:space="preserve"> </w:t>
            </w:r>
            <w:r w:rsidRPr="002046DB">
              <w:rPr>
                <w:rFonts w:eastAsia="Times New Roman"/>
                <w:b/>
              </w:rPr>
              <w:t>характеристики и иные требования по факту заключения договора</w:t>
            </w:r>
          </w:p>
        </w:tc>
        <w:tc>
          <w:tcPr>
            <w:tcW w:w="3667" w:type="pct"/>
          </w:tcPr>
          <w:p w:rsidR="00FF0FE0" w:rsidRPr="002046DB" w:rsidRDefault="00FF0FE0" w:rsidP="00762A4E">
            <w:pPr>
              <w:pStyle w:val="a3"/>
              <w:jc w:val="both"/>
              <w:rPr>
                <w:lang w:val="kk-KZ"/>
              </w:rPr>
            </w:pPr>
            <w:r w:rsidRPr="002046DB">
              <w:rPr>
                <w:b/>
              </w:rPr>
              <w:t>ОКЭД: 86210</w:t>
            </w:r>
            <w:r w:rsidRPr="002046DB">
              <w:t xml:space="preserve"> – </w:t>
            </w:r>
            <w:r w:rsidRPr="002046DB">
              <w:rPr>
                <w:color w:val="000000"/>
                <w:lang w:val="kk-KZ"/>
              </w:rPr>
              <w:t>Общая врачебная практика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rPr>
                <w:b/>
              </w:rPr>
              <w:t>Класс/вид страхования</w:t>
            </w:r>
            <w:r w:rsidRPr="002046DB">
              <w:t>: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t>Обязательное страхование работника от несчастных случаев при исполнении им трудовых (служебных) обязанностей.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rPr>
                <w:b/>
              </w:rPr>
              <w:t>Объект страхования</w:t>
            </w:r>
            <w:r w:rsidRPr="002046DB">
              <w:t xml:space="preserve">: 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  <w:p w:rsidR="00FF0FE0" w:rsidRPr="002046DB" w:rsidRDefault="00FF0FE0" w:rsidP="00762A4E">
            <w:pPr>
              <w:pStyle w:val="a3"/>
              <w:jc w:val="both"/>
              <w:rPr>
                <w:b/>
              </w:rPr>
            </w:pPr>
            <w:r w:rsidRPr="002046DB">
              <w:rPr>
                <w:b/>
              </w:rPr>
              <w:t>Застрахованные</w:t>
            </w:r>
          </w:p>
          <w:p w:rsidR="00FF0FE0" w:rsidRPr="002046DB" w:rsidRDefault="00FF0FE0" w:rsidP="00762A4E">
            <w:pPr>
              <w:pStyle w:val="a3"/>
              <w:jc w:val="both"/>
              <w:rPr>
                <w:lang w:val="kk-KZ"/>
              </w:rPr>
            </w:pPr>
            <w:r w:rsidRPr="002046DB">
              <w:t xml:space="preserve">Работники Страхователя в количестве - </w:t>
            </w:r>
            <w:r w:rsidRPr="002046DB">
              <w:rPr>
                <w:b/>
              </w:rPr>
              <w:t>331</w:t>
            </w:r>
            <w:r w:rsidRPr="002046DB">
              <w:t xml:space="preserve"> </w:t>
            </w:r>
            <w:r w:rsidRPr="002046DB">
              <w:rPr>
                <w:lang w:val="kk-KZ"/>
              </w:rPr>
              <w:t>человек</w:t>
            </w:r>
          </w:p>
          <w:p w:rsidR="00FF0FE0" w:rsidRPr="002046DB" w:rsidRDefault="00FF0FE0" w:rsidP="00762A4E">
            <w:pPr>
              <w:pStyle w:val="a3"/>
              <w:jc w:val="both"/>
              <w:rPr>
                <w:b/>
              </w:rPr>
            </w:pPr>
            <w:r w:rsidRPr="002046DB">
              <w:rPr>
                <w:b/>
              </w:rPr>
              <w:t>Выгодоприобретатель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t>Лицо, имеющее право на получение страховой выплаты в соответствии с законодательством Республики Казахстан. Выгодоприобретателем по договору страхования является пострадавший работник. В случае его смерти или утраты трудоспособности, выгодоприобретателем признаётся: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lastRenderedPageBreak/>
              <w:t>-лицо, имеющее право на возмещение вреда в соответствии с законодательством Республики Казахстан;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t>-а также Страхователь либо иное лицо, возместившее вред пострадавшему и получившее право на страховую выплату в пределах ответственности Страховщика.</w:t>
            </w:r>
          </w:p>
          <w:p w:rsidR="00FF0FE0" w:rsidRPr="002046DB" w:rsidRDefault="00FF0FE0" w:rsidP="00762A4E">
            <w:pPr>
              <w:pStyle w:val="a3"/>
              <w:jc w:val="both"/>
              <w:rPr>
                <w:lang w:val="kk-KZ"/>
              </w:rPr>
            </w:pPr>
            <w:r w:rsidRPr="002046DB">
              <w:rPr>
                <w:b/>
              </w:rPr>
              <w:t xml:space="preserve">Класс профессионального риска: </w:t>
            </w:r>
            <w:r w:rsidRPr="002046DB">
              <w:rPr>
                <w:lang w:val="kk-KZ"/>
              </w:rPr>
              <w:t>4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rPr>
                <w:b/>
              </w:rPr>
              <w:t>Порядок и сроки оплаты страховой премии/взносов:</w:t>
            </w:r>
            <w:r w:rsidRPr="002046DB">
              <w:t xml:space="preserve"> Единовременно</w:t>
            </w:r>
          </w:p>
          <w:p w:rsidR="00FF0FE0" w:rsidRPr="002046DB" w:rsidRDefault="00FF0FE0" w:rsidP="00762A4E">
            <w:pPr>
              <w:pStyle w:val="a3"/>
              <w:jc w:val="both"/>
              <w:rPr>
                <w:lang w:val="kk-KZ"/>
              </w:rPr>
            </w:pPr>
            <w:r w:rsidRPr="002046DB">
              <w:rPr>
                <w:b/>
              </w:rPr>
              <w:t xml:space="preserve">Страховая премия: </w:t>
            </w:r>
            <w:r w:rsidR="00445F2A">
              <w:rPr>
                <w:b/>
                <w:lang w:val="kk-KZ"/>
              </w:rPr>
              <w:t>7 138 814,41</w:t>
            </w:r>
            <w:bookmarkStart w:id="0" w:name="_GoBack"/>
            <w:bookmarkEnd w:id="0"/>
          </w:p>
          <w:p w:rsidR="00FF0FE0" w:rsidRPr="002046DB" w:rsidRDefault="00FF0FE0" w:rsidP="00762A4E">
            <w:pPr>
              <w:pStyle w:val="a3"/>
              <w:jc w:val="both"/>
              <w:rPr>
                <w:b/>
              </w:rPr>
            </w:pPr>
            <w:r w:rsidRPr="002046DB">
              <w:rPr>
                <w:b/>
              </w:rPr>
              <w:t>Территория страхования: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t>Место работы Застрахованного либо другое место, нахождение в котором Застрахованного было обусловлено выполнением им трудовых и/или иных обязанностей, связанных с поручением работодателя (Страхователя по Договору страхования) или должностного лица организации Страхователя.</w:t>
            </w:r>
          </w:p>
          <w:p w:rsidR="00FF0FE0" w:rsidRPr="002046DB" w:rsidRDefault="00FF0FE0" w:rsidP="00762A4E">
            <w:pPr>
              <w:pStyle w:val="a3"/>
              <w:jc w:val="both"/>
              <w:rPr>
                <w:b/>
              </w:rPr>
            </w:pPr>
            <w:r w:rsidRPr="002046DB">
              <w:rPr>
                <w:b/>
              </w:rPr>
              <w:t>Особые условия: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t>Страховая защита начинает действовать для работников, принятых на работу, и прекращает действовать для уволенных работников с даты приёма или увольнения, указанной в уведомлении, направленном Страхователем Страховщику. Взаиморасчёты по таким изменениям производятся ежемесячно либо ежеквартально — по мере необходимости и на основании дополнительного соглашения к Договору, подписанного обеими Сторонами.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t>Доплата или возврат страховой премии по указанным соглашениям осуществляется в течение 30 (тридцати) календарных дней с момента их подписания. При необходимости, до заключения такого дополнительного соглашения, по запросу Страхователя, Страховщик может выдать письменное подтверждение о включении конкретного работника в страховое покрытие.</w:t>
            </w: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t>Если на дату подписания дополнительного соглашения у Страхователя имеется задолженность перед Страховщиком по страховой премии, Страховщик вправе удержать сумму задолженности из суммы, подлежащей возврату, в счёт полного или частичного её погашения.</w:t>
            </w:r>
          </w:p>
        </w:tc>
      </w:tr>
      <w:tr w:rsidR="00FF0FE0" w:rsidRPr="002046DB" w:rsidTr="00762A4E">
        <w:trPr>
          <w:trHeight w:val="668"/>
          <w:tblCellSpacing w:w="15" w:type="dxa"/>
        </w:trPr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0" w:rsidRPr="002046DB" w:rsidRDefault="00FF0FE0" w:rsidP="00762A4E">
            <w:pPr>
              <w:rPr>
                <w:rFonts w:eastAsia="Times New Roman"/>
                <w:b/>
              </w:rPr>
            </w:pPr>
            <w:r w:rsidRPr="002046DB">
              <w:rPr>
                <w:rFonts w:eastAsia="Times New Roman"/>
                <w:b/>
              </w:rPr>
              <w:lastRenderedPageBreak/>
              <w:t>Местонахождение</w:t>
            </w:r>
          </w:p>
        </w:tc>
        <w:tc>
          <w:tcPr>
            <w:tcW w:w="3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0" w:rsidRPr="002046DB" w:rsidRDefault="00FF0FE0" w:rsidP="00762A4E">
            <w:pPr>
              <w:pStyle w:val="a3"/>
              <w:jc w:val="both"/>
            </w:pPr>
          </w:p>
          <w:p w:rsidR="00FF0FE0" w:rsidRPr="002046DB" w:rsidRDefault="00FF0FE0" w:rsidP="00762A4E">
            <w:pPr>
              <w:pStyle w:val="a3"/>
              <w:jc w:val="both"/>
            </w:pPr>
            <w:r w:rsidRPr="002046DB">
              <w:t xml:space="preserve">Г. Алматы, </w:t>
            </w:r>
            <w:r w:rsidR="002046DB" w:rsidRPr="002046DB">
              <w:rPr>
                <w:color w:val="000000"/>
                <w:shd w:val="clear" w:color="auto" w:fill="FFFFFF"/>
              </w:rPr>
              <w:t>Микрорайон 4, дом 3А</w:t>
            </w:r>
          </w:p>
        </w:tc>
      </w:tr>
    </w:tbl>
    <w:p w:rsidR="00FF0FE0" w:rsidRPr="00251C2B" w:rsidRDefault="00FF0FE0" w:rsidP="00FF0FE0"/>
    <w:p w:rsidR="00FF0FE0" w:rsidRPr="00912F7C" w:rsidRDefault="00FF0FE0" w:rsidP="00FF0FE0"/>
    <w:p w:rsidR="00A90771" w:rsidRPr="002046DB" w:rsidRDefault="00A90771"/>
    <w:sectPr w:rsidR="00A90771" w:rsidRPr="00204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FE0"/>
    <w:rsid w:val="002046DB"/>
    <w:rsid w:val="00445F2A"/>
    <w:rsid w:val="00A90771"/>
    <w:rsid w:val="00FF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1B98E"/>
  <w15:chartTrackingRefBased/>
  <w15:docId w15:val="{16D474BD-7F36-434E-AF0D-7130858B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FE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FF0FE0"/>
    <w:pPr>
      <w:jc w:val="center"/>
    </w:pPr>
    <w:rPr>
      <w:color w:val="000000"/>
    </w:rPr>
  </w:style>
  <w:style w:type="paragraph" w:styleId="a3">
    <w:name w:val="No Spacing"/>
    <w:uiPriority w:val="1"/>
    <w:qFormat/>
    <w:rsid w:val="00FF0FE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negp0gi0b9av8jahpyh">
    <w:name w:val="anegp0gi0b9av8jahpyh"/>
    <w:basedOn w:val="a0"/>
    <w:rsid w:val="00FF0FE0"/>
  </w:style>
  <w:style w:type="character" w:styleId="a4">
    <w:name w:val="Strong"/>
    <w:basedOn w:val="a0"/>
    <w:uiPriority w:val="22"/>
    <w:qFormat/>
    <w:rsid w:val="00FF0F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Ганибаева Алина Руслановна</dc:creator>
  <cp:keywords/>
  <dc:description/>
  <cp:lastModifiedBy>Ганибаева Алина Руслановна</cp:lastModifiedBy>
  <cp:revision>4</cp:revision>
  <dcterms:created xsi:type="dcterms:W3CDTF">2026-10-23T09:52:00Z</dcterms:created>
  <dcterms:modified xsi:type="dcterms:W3CDTF">2026-10-23T12:01:00Z</dcterms:modified>
</cp:coreProperties>
</file>