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E9B" w:rsidRPr="00151E9B" w:rsidRDefault="00151E9B" w:rsidP="00151E9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51E9B">
        <w:rPr>
          <w:rFonts w:ascii="Times New Roman" w:hAnsi="Times New Roman" w:cs="Times New Roman"/>
          <w:b/>
          <w:sz w:val="32"/>
          <w:szCs w:val="32"/>
        </w:rPr>
        <w:t>ТЕХНИЧЕСКАЯ СПЕЦИФИКАЦИЯ</w:t>
      </w:r>
    </w:p>
    <w:p w:rsidR="00151E9B" w:rsidRPr="00151E9B" w:rsidRDefault="00151E9B" w:rsidP="00151E9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51E9B" w:rsidRDefault="00151E9B" w:rsidP="00151E9B">
      <w:pPr>
        <w:rPr>
          <w:rFonts w:ascii="Times New Roman" w:hAnsi="Times New Roman" w:cs="Times New Roman"/>
          <w:sz w:val="32"/>
          <w:szCs w:val="32"/>
        </w:rPr>
      </w:pPr>
      <w:r w:rsidRPr="00B265F8">
        <w:rPr>
          <w:rFonts w:ascii="Times New Roman" w:hAnsi="Times New Roman" w:cs="Times New Roman"/>
          <w:sz w:val="32"/>
          <w:szCs w:val="32"/>
        </w:rPr>
        <w:t>Наименование товара:</w:t>
      </w:r>
      <w:r w:rsidRPr="00B265F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151E9B">
        <w:rPr>
          <w:rFonts w:ascii="Times New Roman" w:hAnsi="Times New Roman" w:cs="Times New Roman"/>
          <w:sz w:val="32"/>
          <w:szCs w:val="32"/>
        </w:rPr>
        <w:t xml:space="preserve">Пластиковые двери и окна (ПВХ) для здания школы.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</w:t>
      </w:r>
      <w:r w:rsidRPr="00B265F8">
        <w:rPr>
          <w:rFonts w:ascii="Times New Roman" w:hAnsi="Times New Roman" w:cs="Times New Roman"/>
          <w:sz w:val="32"/>
          <w:szCs w:val="32"/>
        </w:rPr>
        <w:t xml:space="preserve">Технические характеристики:                                                                                            </w:t>
      </w:r>
      <w:r w:rsidRPr="00151E9B">
        <w:rPr>
          <w:rFonts w:ascii="Times New Roman" w:hAnsi="Times New Roman" w:cs="Times New Roman"/>
          <w:sz w:val="32"/>
          <w:szCs w:val="32"/>
        </w:rPr>
        <w:t xml:space="preserve">Материал изготовления: поливинилхлорид (ПВХ).                                                         Цвет: белый, либо по согласованию с заказчиком.                                              Конструкция: оконные и дверные блоки с рамой и створками.                           Заполнение: стеклопакет, в соответствии с назначением изделия.    Стеклопакет: двухкамерный либо другой тип, обеспечивающий необходимые теплоизоляционные характеристики.                                                                    Фурнитура: ручки, петли, замки и другие необходимые элементы для эксплуатации.                                                                                                                     Уплотнители: резиновые, обеспечивающие герметичность закрывания.  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</w:t>
      </w:r>
      <w:r w:rsidRPr="00151E9B">
        <w:rPr>
          <w:rFonts w:ascii="Times New Roman" w:hAnsi="Times New Roman" w:cs="Times New Roman"/>
          <w:sz w:val="32"/>
          <w:szCs w:val="32"/>
        </w:rPr>
        <w:t xml:space="preserve">Тепло- и звукоизоляция: обеспечение защиты от холода, </w:t>
      </w:r>
      <w:r>
        <w:rPr>
          <w:rFonts w:ascii="Times New Roman" w:hAnsi="Times New Roman" w:cs="Times New Roman"/>
          <w:sz w:val="32"/>
          <w:szCs w:val="32"/>
        </w:rPr>
        <w:t xml:space="preserve">шума и сквозняков. </w:t>
      </w:r>
      <w:r w:rsidRPr="00151E9B">
        <w:rPr>
          <w:rFonts w:ascii="Times New Roman" w:hAnsi="Times New Roman" w:cs="Times New Roman"/>
          <w:sz w:val="32"/>
          <w:szCs w:val="32"/>
        </w:rPr>
        <w:t xml:space="preserve">Устойчивость к воздействию влаги, перепадам температуры и ультрафиолетовому излучению.                                               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</w:t>
      </w:r>
      <w:r w:rsidRPr="00151E9B">
        <w:rPr>
          <w:rFonts w:ascii="Times New Roman" w:hAnsi="Times New Roman" w:cs="Times New Roman"/>
          <w:sz w:val="32"/>
          <w:szCs w:val="32"/>
        </w:rPr>
        <w:t xml:space="preserve">Размеры: согласно замерам оконных и дверных проёмов заказчика.             Комплектация: рамы, створки, стеклопакеты, фурнитура, уплотнители и необходимые крепёжные элементы.                                                                        Качество: изделия должны быть новыми, без сколов, трещин, царапин и иных дефектов.                                                                                                      Назначение: установка и эксплуатация в здании общеобразовательной школы.                                                                                                                        Поставка: в упаковке, обеспечивающей сохранность изделий при транспортировке.                                                                                                       Гарантия: согласно гарантийным обязательствам производителя.                               Единица измерения: штука (шт.).                                                                   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Дополнителные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требования: пластиковые двери и окна должны соответствовать действующим требованиям качества и безопасности. Размеры, количество и комплектация согласовываются с заказчиком.</w:t>
      </w:r>
    </w:p>
    <w:p w:rsidR="00151E9B" w:rsidRDefault="00151E9B" w:rsidP="00CC094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51E9B">
        <w:rPr>
          <w:rFonts w:ascii="Times New Roman" w:hAnsi="Times New Roman" w:cs="Times New Roman"/>
          <w:b/>
          <w:sz w:val="32"/>
          <w:szCs w:val="32"/>
        </w:rPr>
        <w:lastRenderedPageBreak/>
        <w:t>ТЕХНИКАЛЫҚ ЕРЕКШЕЛІК</w:t>
      </w:r>
    </w:p>
    <w:p w:rsidR="00CC094C" w:rsidRPr="00CC094C" w:rsidRDefault="00CC094C" w:rsidP="00CC094C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51E9B" w:rsidRPr="00151E9B" w:rsidRDefault="00151E9B" w:rsidP="00151E9B">
      <w:pPr>
        <w:rPr>
          <w:rFonts w:ascii="Times New Roman" w:hAnsi="Times New Roman" w:cs="Times New Roman"/>
          <w:sz w:val="32"/>
          <w:szCs w:val="32"/>
        </w:rPr>
      </w:pPr>
      <w:r w:rsidRPr="00151E9B">
        <w:rPr>
          <w:rFonts w:ascii="Times New Roman" w:hAnsi="Times New Roman" w:cs="Times New Roman"/>
          <w:sz w:val="32"/>
          <w:szCs w:val="32"/>
        </w:rPr>
        <w:t xml:space="preserve">Тауардың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атауы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Мектеп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ғимаратына арналған пластикал</w:t>
      </w:r>
      <w:r>
        <w:rPr>
          <w:rFonts w:ascii="Times New Roman" w:hAnsi="Times New Roman" w:cs="Times New Roman"/>
          <w:sz w:val="32"/>
          <w:szCs w:val="32"/>
        </w:rPr>
        <w:t xml:space="preserve">ық </w:t>
      </w:r>
      <w:proofErr w:type="spellStart"/>
      <w:r>
        <w:rPr>
          <w:rFonts w:ascii="Times New Roman" w:hAnsi="Times New Roman" w:cs="Times New Roman"/>
          <w:sz w:val="32"/>
          <w:szCs w:val="32"/>
        </w:rPr>
        <w:t>есіктер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мен </w:t>
      </w:r>
      <w:proofErr w:type="spellStart"/>
      <w:r>
        <w:rPr>
          <w:rFonts w:ascii="Times New Roman" w:hAnsi="Times New Roman" w:cs="Times New Roman"/>
          <w:sz w:val="32"/>
          <w:szCs w:val="32"/>
        </w:rPr>
        <w:t>терезелер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(ПВХ).                                                                                       </w:t>
      </w:r>
      <w:r w:rsidRPr="00151E9B">
        <w:rPr>
          <w:rFonts w:ascii="Times New Roman" w:hAnsi="Times New Roman" w:cs="Times New Roman"/>
          <w:sz w:val="32"/>
          <w:szCs w:val="32"/>
        </w:rPr>
        <w:t xml:space="preserve">Техникалық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сипаттамалары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Дайындау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материалы: поливинилхлорид (ПВХ).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</w:t>
      </w:r>
      <w:r w:rsidRPr="00151E9B">
        <w:rPr>
          <w:rFonts w:ascii="Times New Roman" w:hAnsi="Times New Roman" w:cs="Times New Roman"/>
          <w:sz w:val="32"/>
          <w:szCs w:val="32"/>
        </w:rPr>
        <w:t xml:space="preserve">Түсі: ақ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немесе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тапсырыс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берушімен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келісу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бойынша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  <w:r w:rsidRPr="00151E9B">
        <w:rPr>
          <w:rFonts w:ascii="Times New Roman" w:hAnsi="Times New Roman" w:cs="Times New Roman"/>
          <w:sz w:val="32"/>
          <w:szCs w:val="32"/>
        </w:rPr>
        <w:t xml:space="preserve">Құрылымы: жақтауы мен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ашылатын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бөліктері бар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терезе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және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есік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блоктары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Толтырылуы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: бұйымның мақсатына сәйкес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шыны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пакетпен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жабдықталуы </w:t>
      </w:r>
      <w:proofErr w:type="spellStart"/>
      <w:proofErr w:type="gramStart"/>
      <w:r w:rsidRPr="00151E9B">
        <w:rPr>
          <w:rFonts w:ascii="Times New Roman" w:hAnsi="Times New Roman" w:cs="Times New Roman"/>
          <w:sz w:val="32"/>
          <w:szCs w:val="32"/>
        </w:rPr>
        <w:t>тиіс</w:t>
      </w:r>
      <w:proofErr w:type="spellEnd"/>
      <w:proofErr w:type="gramEnd"/>
      <w:r w:rsidRPr="00151E9B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Шыны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пакет: қажетті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жылу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оқшаулау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сипаттамаларын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қамтамасыз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ететін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екі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камералы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немесе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басқа үлгідегі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шыны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пакет.</w:t>
      </w:r>
      <w:r>
        <w:rPr>
          <w:rFonts w:ascii="Times New Roman" w:hAnsi="Times New Roman" w:cs="Times New Roman"/>
          <w:sz w:val="32"/>
          <w:szCs w:val="32"/>
        </w:rPr>
        <w:t xml:space="preserve">      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Фурнитурасы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>: тұ</w:t>
      </w:r>
      <w:proofErr w:type="gramStart"/>
      <w:r w:rsidRPr="00151E9B">
        <w:rPr>
          <w:rFonts w:ascii="Times New Roman" w:hAnsi="Times New Roman" w:cs="Times New Roman"/>
          <w:sz w:val="32"/>
          <w:szCs w:val="32"/>
        </w:rPr>
        <w:t>т</w:t>
      </w:r>
      <w:proofErr w:type="gramEnd"/>
      <w:r w:rsidRPr="00151E9B">
        <w:rPr>
          <w:rFonts w:ascii="Times New Roman" w:hAnsi="Times New Roman" w:cs="Times New Roman"/>
          <w:sz w:val="32"/>
          <w:szCs w:val="32"/>
        </w:rPr>
        <w:t xml:space="preserve">қалар,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ілмектер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, құлыптар және пайдалануға қажетті басқа да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элементтер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</w:t>
      </w:r>
      <w:r w:rsidRPr="00151E9B">
        <w:rPr>
          <w:rFonts w:ascii="Times New Roman" w:hAnsi="Times New Roman" w:cs="Times New Roman"/>
          <w:sz w:val="32"/>
          <w:szCs w:val="32"/>
        </w:rPr>
        <w:t xml:space="preserve">Тығыздағыштары: жабылған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кезде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саңылаусыздықты қамтамасыз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ететін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резең</w:t>
      </w:r>
      <w:proofErr w:type="gramStart"/>
      <w:r w:rsidRPr="00151E9B">
        <w:rPr>
          <w:rFonts w:ascii="Times New Roman" w:hAnsi="Times New Roman" w:cs="Times New Roman"/>
          <w:sz w:val="32"/>
          <w:szCs w:val="32"/>
        </w:rPr>
        <w:t>ке ты</w:t>
      </w:r>
      <w:proofErr w:type="gramEnd"/>
      <w:r w:rsidRPr="00151E9B">
        <w:rPr>
          <w:rFonts w:ascii="Times New Roman" w:hAnsi="Times New Roman" w:cs="Times New Roman"/>
          <w:sz w:val="32"/>
          <w:szCs w:val="32"/>
        </w:rPr>
        <w:t>ғыздағыштар.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Жылу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және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дыбыс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оқшаулауы: суықтан,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шудан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және </w:t>
      </w:r>
      <w:proofErr w:type="spellStart"/>
      <w:proofErr w:type="gramStart"/>
      <w:r w:rsidRPr="00151E9B">
        <w:rPr>
          <w:rFonts w:ascii="Times New Roman" w:hAnsi="Times New Roman" w:cs="Times New Roman"/>
          <w:sz w:val="32"/>
          <w:szCs w:val="32"/>
        </w:rPr>
        <w:t>жел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өт</w:t>
      </w:r>
      <w:proofErr w:type="gramEnd"/>
      <w:r w:rsidRPr="00151E9B">
        <w:rPr>
          <w:rFonts w:ascii="Times New Roman" w:hAnsi="Times New Roman" w:cs="Times New Roman"/>
          <w:sz w:val="32"/>
          <w:szCs w:val="32"/>
        </w:rPr>
        <w:t xml:space="preserve">інен қорғауды қамтамасыз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етуі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тиіс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</w:t>
      </w:r>
      <w:r w:rsidRPr="00151E9B">
        <w:rPr>
          <w:rFonts w:ascii="Times New Roman" w:hAnsi="Times New Roman" w:cs="Times New Roman"/>
          <w:sz w:val="32"/>
          <w:szCs w:val="32"/>
        </w:rPr>
        <w:t xml:space="preserve">Төзімділігі: ылғалдың әсеріне, температураның өзгеруіне және ультракүлгін сәулелерге төзімді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болуы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тиіс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</w:t>
      </w:r>
      <w:r w:rsidRPr="00151E9B">
        <w:rPr>
          <w:rFonts w:ascii="Times New Roman" w:hAnsi="Times New Roman" w:cs="Times New Roman"/>
          <w:sz w:val="32"/>
          <w:szCs w:val="32"/>
        </w:rPr>
        <w:t xml:space="preserve">Өлшемдері: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тапсырыс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берушінің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есік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және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терезе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ойықтарына жүргізілген өлшемдерге сәйкес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болуы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151E9B">
        <w:rPr>
          <w:rFonts w:ascii="Times New Roman" w:hAnsi="Times New Roman" w:cs="Times New Roman"/>
          <w:sz w:val="32"/>
          <w:szCs w:val="32"/>
        </w:rPr>
        <w:t>тиіс</w:t>
      </w:r>
      <w:proofErr w:type="spellEnd"/>
      <w:proofErr w:type="gramEnd"/>
      <w:r w:rsidRPr="00151E9B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</w:t>
      </w:r>
      <w:r w:rsidRPr="00151E9B">
        <w:rPr>
          <w:rFonts w:ascii="Times New Roman" w:hAnsi="Times New Roman" w:cs="Times New Roman"/>
          <w:sz w:val="32"/>
          <w:szCs w:val="32"/>
        </w:rPr>
        <w:t xml:space="preserve">Жиынтықтылығы: жақтаулар,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ашылатын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бөліктер,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шыны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пакеттер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, фурнитура, тығыздағыштар және қажетті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бекіткіш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элементтер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    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Сапасы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: бұйымдар жаңа, сынықтарсыз, жарықтарсыз,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сызаттарсыз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және басқа да ақауларсыз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болуы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151E9B">
        <w:rPr>
          <w:rFonts w:ascii="Times New Roman" w:hAnsi="Times New Roman" w:cs="Times New Roman"/>
          <w:sz w:val="32"/>
          <w:szCs w:val="32"/>
        </w:rPr>
        <w:t>тиіс</w:t>
      </w:r>
      <w:proofErr w:type="spellEnd"/>
      <w:proofErr w:type="gramEnd"/>
      <w:r w:rsidRPr="00151E9B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</w:t>
      </w:r>
      <w:r w:rsidRPr="00151E9B">
        <w:rPr>
          <w:rFonts w:ascii="Times New Roman" w:hAnsi="Times New Roman" w:cs="Times New Roman"/>
          <w:sz w:val="32"/>
          <w:szCs w:val="32"/>
        </w:rPr>
        <w:t xml:space="preserve">Мақсаты: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жалпы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білім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беретін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мектеп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ғимаратына орнатуға және пайдалануға арналған.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Жеткізу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: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тасымалдау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кезінде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бұйымдардың сақталуын қамтамасыз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ететін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қаптамада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жеткізілуі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151E9B">
        <w:rPr>
          <w:rFonts w:ascii="Times New Roman" w:hAnsi="Times New Roman" w:cs="Times New Roman"/>
          <w:sz w:val="32"/>
          <w:szCs w:val="32"/>
        </w:rPr>
        <w:t>тиіс</w:t>
      </w:r>
      <w:proofErr w:type="spellEnd"/>
      <w:proofErr w:type="gramEnd"/>
      <w:r w:rsidRPr="00151E9B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Кепілдік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: өндірушінің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кепілдік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міндеттемелеріне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сәйкес.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</w:t>
      </w:r>
      <w:r w:rsidRPr="00151E9B">
        <w:rPr>
          <w:rFonts w:ascii="Times New Roman" w:hAnsi="Times New Roman" w:cs="Times New Roman"/>
          <w:sz w:val="32"/>
          <w:szCs w:val="32"/>
        </w:rPr>
        <w:t xml:space="preserve">Өлшем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бірлігі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>: дана (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дн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>.).</w:t>
      </w:r>
    </w:p>
    <w:p w:rsidR="00151E9B" w:rsidRPr="00151E9B" w:rsidRDefault="00151E9B" w:rsidP="00151E9B">
      <w:pPr>
        <w:rPr>
          <w:rFonts w:ascii="Times New Roman" w:hAnsi="Times New Roman" w:cs="Times New Roman"/>
          <w:sz w:val="32"/>
          <w:szCs w:val="32"/>
        </w:rPr>
      </w:pPr>
      <w:r w:rsidRPr="00151E9B">
        <w:rPr>
          <w:rFonts w:ascii="Times New Roman" w:hAnsi="Times New Roman" w:cs="Times New Roman"/>
          <w:sz w:val="32"/>
          <w:szCs w:val="32"/>
        </w:rPr>
        <w:lastRenderedPageBreak/>
        <w:t xml:space="preserve">Қосымша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талаптар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>:</w:t>
      </w:r>
    </w:p>
    <w:p w:rsidR="00151E9B" w:rsidRPr="00151E9B" w:rsidRDefault="00151E9B" w:rsidP="00151E9B">
      <w:pPr>
        <w:rPr>
          <w:rFonts w:ascii="Times New Roman" w:hAnsi="Times New Roman" w:cs="Times New Roman"/>
          <w:sz w:val="32"/>
          <w:szCs w:val="32"/>
        </w:rPr>
      </w:pPr>
      <w:r w:rsidRPr="00151E9B">
        <w:rPr>
          <w:rFonts w:ascii="Times New Roman" w:hAnsi="Times New Roman" w:cs="Times New Roman"/>
          <w:sz w:val="32"/>
          <w:szCs w:val="32"/>
        </w:rPr>
        <w:t xml:space="preserve">Пластикалық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есіктер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мен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терезелер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қолданыстағы сапа және қауіпсіздік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талаптарына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сәйкес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болуы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151E9B">
        <w:rPr>
          <w:rFonts w:ascii="Times New Roman" w:hAnsi="Times New Roman" w:cs="Times New Roman"/>
          <w:sz w:val="32"/>
          <w:szCs w:val="32"/>
        </w:rPr>
        <w:t>тиіс</w:t>
      </w:r>
      <w:proofErr w:type="spellEnd"/>
      <w:proofErr w:type="gramEnd"/>
      <w:r w:rsidRPr="00151E9B">
        <w:rPr>
          <w:rFonts w:ascii="Times New Roman" w:hAnsi="Times New Roman" w:cs="Times New Roman"/>
          <w:sz w:val="32"/>
          <w:szCs w:val="32"/>
        </w:rPr>
        <w:t xml:space="preserve">. Өлшемдері, саны және жиынтықталуы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тапсырыс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берушімен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51E9B">
        <w:rPr>
          <w:rFonts w:ascii="Times New Roman" w:hAnsi="Times New Roman" w:cs="Times New Roman"/>
          <w:sz w:val="32"/>
          <w:szCs w:val="32"/>
        </w:rPr>
        <w:t>келісіледі</w:t>
      </w:r>
      <w:proofErr w:type="spellEnd"/>
      <w:r w:rsidRPr="00151E9B">
        <w:rPr>
          <w:rFonts w:ascii="Times New Roman" w:hAnsi="Times New Roman" w:cs="Times New Roman"/>
          <w:sz w:val="32"/>
          <w:szCs w:val="32"/>
        </w:rPr>
        <w:t>.</w:t>
      </w:r>
    </w:p>
    <w:sectPr w:rsidR="00151E9B" w:rsidRPr="00151E9B" w:rsidSect="00FD4B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1E9B"/>
    <w:rsid w:val="00151E9B"/>
    <w:rsid w:val="00281059"/>
    <w:rsid w:val="00B265F8"/>
    <w:rsid w:val="00CC094C"/>
    <w:rsid w:val="00FD4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B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759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3</cp:revision>
  <dcterms:created xsi:type="dcterms:W3CDTF">2026-10-16T10:59:00Z</dcterms:created>
  <dcterms:modified xsi:type="dcterms:W3CDTF">2026-10-16T11:16:00Z</dcterms:modified>
</cp:coreProperties>
</file>