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F2C" w:rsidRDefault="00BD6F2C">
      <w:pPr>
        <w:pStyle w:val="2"/>
        <w:ind w:left="1005" w:firstLine="0"/>
        <w:jc w:val="center"/>
        <w:rPr>
          <w:b/>
          <w:bCs/>
          <w:sz w:val="22"/>
          <w:szCs w:val="22"/>
          <w:lang w:val="kk-KZ"/>
        </w:rPr>
      </w:pPr>
      <w:r w:rsidRPr="00BD6F2C">
        <w:rPr>
          <w:b/>
          <w:bCs/>
          <w:sz w:val="22"/>
          <w:szCs w:val="22"/>
        </w:rPr>
        <w:t xml:space="preserve">КӨЛІК ҚҰРАЛДАРЫ ИЕЛЕРІНІҢ АЗАМАТТЫҚ-ҚҰҚЫҚТЫҚ ЖАУАПКЕРШІЛІГІН МІНДЕТТІ САҚТАНДЫРУ БОЙЫНША ҚЫЗМЕТТЕРДІ САТЫП АЛУДЫ ЖҮРГІЗУГЕ АРНАЛҒАН ТЕХНИКАЛЫҚ ЕРЕКШЕЛІК </w:t>
      </w:r>
    </w:p>
    <w:p w:rsidR="0025382C" w:rsidRPr="0025382C" w:rsidRDefault="0025382C" w:rsidP="0025382C">
      <w:pPr>
        <w:rPr>
          <w:lang w:val="kk-KZ"/>
        </w:rPr>
      </w:pPr>
      <w:r w:rsidRPr="0025382C">
        <w:rPr>
          <w:lang w:val="kk-KZ"/>
        </w:rPr>
        <w:t xml:space="preserve">                                                 Тасымалдаушыны жолаушыларды ерікті сақтандыру (бір көлік)</w:t>
      </w:r>
    </w:p>
    <w:p w:rsidR="0025382C" w:rsidRPr="0025382C" w:rsidRDefault="0025382C" w:rsidP="0025382C">
      <w:pPr>
        <w:rPr>
          <w:lang w:val="kk-KZ"/>
        </w:rPr>
      </w:pPr>
      <w:r w:rsidRPr="0025382C">
        <w:rPr>
          <w:lang w:val="kk-KZ"/>
        </w:rPr>
        <w:t xml:space="preserve"> </w:t>
      </w:r>
    </w:p>
    <w:p w:rsidR="00BD6F2C" w:rsidRDefault="00BD6F2C">
      <w:pPr>
        <w:pStyle w:val="2"/>
        <w:ind w:left="1005" w:firstLine="0"/>
        <w:jc w:val="center"/>
        <w:rPr>
          <w:b/>
          <w:bCs/>
          <w:sz w:val="22"/>
          <w:szCs w:val="22"/>
          <w:lang w:val="kk-KZ"/>
        </w:rPr>
      </w:pPr>
    </w:p>
    <w:p w:rsidR="00CC6212" w:rsidRPr="006C2C3B" w:rsidRDefault="00CC6212">
      <w:pPr>
        <w:pStyle w:val="BankNormal"/>
        <w:overflowPunct/>
        <w:autoSpaceDE/>
        <w:autoSpaceDN/>
        <w:adjustRightInd/>
        <w:spacing w:after="0"/>
        <w:jc w:val="both"/>
        <w:textAlignment w:val="auto"/>
        <w:rPr>
          <w:b/>
          <w:sz w:val="22"/>
          <w:szCs w:val="22"/>
          <w:lang w:val="kk-KZ"/>
        </w:rPr>
      </w:pPr>
    </w:p>
    <w:p w:rsidR="00BD6F2C" w:rsidRPr="00B52002" w:rsidRDefault="00BD6F2C">
      <w:pPr>
        <w:pStyle w:val="BankNormal"/>
        <w:overflowPunct/>
        <w:autoSpaceDE/>
        <w:autoSpaceDN/>
        <w:adjustRightInd/>
        <w:spacing w:after="0"/>
        <w:jc w:val="both"/>
        <w:textAlignment w:val="auto"/>
        <w:rPr>
          <w:szCs w:val="24"/>
          <w:lang w:val="kk-KZ"/>
        </w:rPr>
      </w:pPr>
      <w:r w:rsidRPr="00E26CEE">
        <w:rPr>
          <w:b/>
          <w:szCs w:val="24"/>
          <w:lang w:val="kk-KZ"/>
        </w:rPr>
        <w:t xml:space="preserve">Тапсырыс беруші: </w:t>
      </w:r>
      <w:r w:rsidR="00B52002" w:rsidRPr="00B52002">
        <w:rPr>
          <w:szCs w:val="24"/>
          <w:lang w:val="kk-KZ"/>
        </w:rPr>
        <w:t>Па</w:t>
      </w:r>
      <w:r w:rsidR="00B52002">
        <w:rPr>
          <w:szCs w:val="24"/>
          <w:lang w:val="kk-KZ"/>
        </w:rPr>
        <w:t xml:space="preserve">влодар қаласы әкімдігі Павлодар </w:t>
      </w:r>
      <w:r w:rsidR="00B52002" w:rsidRPr="00B52002">
        <w:rPr>
          <w:szCs w:val="24"/>
          <w:lang w:val="kk-KZ"/>
        </w:rPr>
        <w:t>қаласы жұмыспен қамту және әлеуметтік</w:t>
      </w:r>
      <w:r w:rsidR="00B52002" w:rsidRPr="00B52002">
        <w:rPr>
          <w:szCs w:val="24"/>
          <w:lang w:val="kk-KZ"/>
        </w:rPr>
        <w:br/>
        <w:t>б</w:t>
      </w:r>
      <w:r w:rsidR="00B52002">
        <w:rPr>
          <w:szCs w:val="24"/>
          <w:lang w:val="kk-KZ"/>
        </w:rPr>
        <w:t xml:space="preserve">ағдарламалар бөлімінің "Халыққа </w:t>
      </w:r>
      <w:r w:rsidR="00B52002" w:rsidRPr="00B52002">
        <w:rPr>
          <w:szCs w:val="24"/>
          <w:lang w:val="kk-KZ"/>
        </w:rPr>
        <w:t>әлеу</w:t>
      </w:r>
      <w:r w:rsidR="00B52002">
        <w:rPr>
          <w:szCs w:val="24"/>
          <w:lang w:val="kk-KZ"/>
        </w:rPr>
        <w:t xml:space="preserve">меттік қызмет көрсету орталығы" </w:t>
      </w:r>
      <w:r w:rsidR="00B52002" w:rsidRPr="00B52002">
        <w:rPr>
          <w:szCs w:val="24"/>
          <w:lang w:val="kk-KZ"/>
        </w:rPr>
        <w:t>коммуналдық мемлекеттік мекемесі</w:t>
      </w:r>
    </w:p>
    <w:p w:rsidR="00CC6212" w:rsidRDefault="00BD6F2C" w:rsidP="00BD6F2C">
      <w:pPr>
        <w:pStyle w:val="BankNormal"/>
        <w:numPr>
          <w:ilvl w:val="0"/>
          <w:numId w:val="1"/>
        </w:numPr>
        <w:overflowPunct/>
        <w:autoSpaceDE/>
        <w:autoSpaceDN/>
        <w:adjustRightInd/>
        <w:spacing w:after="0"/>
        <w:jc w:val="both"/>
        <w:textAlignment w:val="auto"/>
        <w:rPr>
          <w:b/>
          <w:sz w:val="22"/>
          <w:szCs w:val="22"/>
          <w:lang w:val="ru-RU"/>
        </w:rPr>
      </w:pPr>
      <w:proofErr w:type="spellStart"/>
      <w:r>
        <w:rPr>
          <w:b/>
          <w:sz w:val="22"/>
          <w:szCs w:val="22"/>
          <w:lang w:val="ru-RU"/>
        </w:rPr>
        <w:t>Жалпы</w:t>
      </w:r>
      <w:proofErr w:type="spellEnd"/>
      <w:r>
        <w:rPr>
          <w:b/>
          <w:sz w:val="22"/>
          <w:szCs w:val="22"/>
          <w:lang w:val="ru-RU"/>
        </w:rPr>
        <w:t xml:space="preserve"> </w:t>
      </w:r>
      <w:proofErr w:type="spellStart"/>
      <w:r>
        <w:rPr>
          <w:b/>
          <w:sz w:val="22"/>
          <w:szCs w:val="22"/>
          <w:lang w:val="ru-RU"/>
        </w:rPr>
        <w:t>ережелер</w:t>
      </w:r>
      <w:proofErr w:type="spellEnd"/>
      <w:r w:rsidR="000A000F">
        <w:rPr>
          <w:b/>
          <w:sz w:val="22"/>
          <w:szCs w:val="22"/>
          <w:lang w:val="ru-RU"/>
        </w:rPr>
        <w:t>.</w:t>
      </w:r>
    </w:p>
    <w:p w:rsidR="00BD6F2C" w:rsidRDefault="00BD6F2C">
      <w:pPr>
        <w:pStyle w:val="Default"/>
        <w:jc w:val="both"/>
        <w:rPr>
          <w:u w:val="single"/>
          <w:lang w:val="kk-KZ"/>
        </w:rPr>
      </w:pPr>
      <w:proofErr w:type="spellStart"/>
      <w:r w:rsidRPr="00BD6F2C">
        <w:rPr>
          <w:u w:val="single"/>
        </w:rPr>
        <w:t>Сақтандыру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объектісі</w:t>
      </w:r>
      <w:proofErr w:type="spellEnd"/>
      <w:r w:rsidRPr="00BD6F2C">
        <w:rPr>
          <w:u w:val="single"/>
        </w:rPr>
        <w:t xml:space="preserve">: </w:t>
      </w:r>
      <w:proofErr w:type="spellStart"/>
      <w:r w:rsidRPr="00BD6F2C">
        <w:rPr>
          <w:u w:val="single"/>
        </w:rPr>
        <w:t>көлік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құралдары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иелерінің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азаматтық-құқықтық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жауапкершілігін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міндетті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сақтандыру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объектісі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және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тасымалдаушыны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жолаушылар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алдында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ерікті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сақтандыру</w:t>
      </w:r>
      <w:proofErr w:type="spellEnd"/>
      <w:r w:rsidRPr="00BD6F2C">
        <w:rPr>
          <w:u w:val="single"/>
        </w:rPr>
        <w:t xml:space="preserve"> (</w:t>
      </w:r>
      <w:proofErr w:type="spellStart"/>
      <w:r w:rsidRPr="00BD6F2C">
        <w:rPr>
          <w:u w:val="single"/>
        </w:rPr>
        <w:t>бұдан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әрі</w:t>
      </w:r>
      <w:proofErr w:type="spellEnd"/>
      <w:r w:rsidRPr="00BD6F2C">
        <w:rPr>
          <w:u w:val="single"/>
        </w:rPr>
        <w:t xml:space="preserve"> - </w:t>
      </w:r>
      <w:proofErr w:type="spellStart"/>
      <w:r w:rsidRPr="00BD6F2C">
        <w:rPr>
          <w:u w:val="single"/>
        </w:rPr>
        <w:t>көлік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құралдары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иелерінің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жауапкершілігін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міндетті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сақтандыру</w:t>
      </w:r>
      <w:proofErr w:type="spellEnd"/>
      <w:r w:rsidRPr="00BD6F2C">
        <w:rPr>
          <w:u w:val="single"/>
        </w:rPr>
        <w:t xml:space="preserve">) </w:t>
      </w:r>
      <w:proofErr w:type="spellStart"/>
      <w:r w:rsidRPr="00BD6F2C">
        <w:rPr>
          <w:u w:val="single"/>
        </w:rPr>
        <w:t>сақтандырылған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тұлғаның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Қазақстан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Республикасының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азаматтық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заңнамасында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белгіленген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көлік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құралын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жоғары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қауіп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көзі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ретінде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пайдалану</w:t>
      </w:r>
      <w:proofErr w:type="spellEnd"/>
      <w:r w:rsidRPr="00BD6F2C">
        <w:rPr>
          <w:u w:val="single"/>
        </w:rPr>
        <w:t xml:space="preserve"> </w:t>
      </w:r>
      <w:proofErr w:type="spellStart"/>
      <w:r w:rsidRPr="00BD6F2C">
        <w:rPr>
          <w:u w:val="single"/>
        </w:rPr>
        <w:t>нәтижесінде</w:t>
      </w:r>
      <w:proofErr w:type="spellEnd"/>
      <w:r>
        <w:rPr>
          <w:u w:val="single"/>
          <w:lang w:val="kk-KZ"/>
        </w:rPr>
        <w:t xml:space="preserve"> </w:t>
      </w:r>
      <w:r w:rsidRPr="00BD6F2C">
        <w:rPr>
          <w:u w:val="single"/>
          <w:lang w:val="kk-KZ"/>
        </w:rPr>
        <w:t>үшінші тұлғалардың өміріне, денсаулығына және (немесе) мүлкіне келтірілген зиянды өтеу міндетіне байланысты мүліктік мүддесі болып табылады</w:t>
      </w:r>
      <w:bookmarkStart w:id="0" w:name="440473799"/>
      <w:r>
        <w:rPr>
          <w:u w:val="single"/>
          <w:lang w:val="kk-KZ"/>
        </w:rPr>
        <w:t>.</w:t>
      </w:r>
    </w:p>
    <w:p w:rsidR="00BD6F2C" w:rsidRPr="00BD6F2C" w:rsidRDefault="00BD6F2C" w:rsidP="00BD6F2C">
      <w:pPr>
        <w:pStyle w:val="Default"/>
        <w:jc w:val="both"/>
        <w:rPr>
          <w:lang w:val="kk-KZ"/>
        </w:rPr>
      </w:pPr>
      <w:r w:rsidRPr="00BD6F2C">
        <w:rPr>
          <w:lang w:val="kk-KZ"/>
        </w:rPr>
        <w:t>Аумақ: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CC6212" w:rsidRDefault="00BD6F2C" w:rsidP="00BD6F2C">
      <w:pPr>
        <w:pStyle w:val="Default"/>
        <w:jc w:val="both"/>
        <w:rPr>
          <w:lang w:val="kk-KZ"/>
        </w:rPr>
      </w:pPr>
      <w:r w:rsidRPr="00BD6F2C">
        <w:rPr>
          <w:lang w:val="kk-KZ"/>
        </w:rPr>
        <w:t>Шарттары: сақтандыру қорғанысы 2003 жылғы шілдедегі № 446-II</w:t>
      </w:r>
      <w:r>
        <w:rPr>
          <w:lang w:val="kk-KZ"/>
        </w:rPr>
        <w:t xml:space="preserve"> «К</w:t>
      </w:r>
      <w:r w:rsidRPr="00BD6F2C">
        <w:rPr>
          <w:lang w:val="kk-KZ"/>
        </w:rPr>
        <w:t>өлік құралдары иелерінің азаматтық-құқықтық жауапкершілігін міндетті сақтандыру туралы</w:t>
      </w:r>
      <w:r>
        <w:rPr>
          <w:lang w:val="kk-KZ"/>
        </w:rPr>
        <w:t>»</w:t>
      </w:r>
      <w:r w:rsidRPr="00BD6F2C">
        <w:rPr>
          <w:lang w:val="kk-KZ"/>
        </w:rPr>
        <w:t xml:space="preserve"> Қазақстан Республикасының Заңына сәйкес жүзеге асырылады.</w:t>
      </w:r>
    </w:p>
    <w:bookmarkEnd w:id="0"/>
    <w:p w:rsidR="00BD6F2C" w:rsidRPr="00BD6F2C" w:rsidRDefault="00BD6F2C" w:rsidP="00BD6F2C">
      <w:pPr>
        <w:jc w:val="both"/>
        <w:rPr>
          <w:color w:val="000000"/>
          <w:sz w:val="24"/>
          <w:szCs w:val="24"/>
          <w:lang w:val="kk-KZ" w:eastAsia="en-US"/>
        </w:rPr>
      </w:pPr>
      <w:r w:rsidRPr="00BD6F2C">
        <w:rPr>
          <w:color w:val="000000"/>
          <w:sz w:val="24"/>
          <w:szCs w:val="24"/>
          <w:lang w:val="kk-KZ" w:eastAsia="en-US"/>
        </w:rPr>
        <w:t>Сақтандыру шарты /сақтандыру полисі тізімге сәйкес әрбір көлік құралына р</w:t>
      </w:r>
      <w:r>
        <w:rPr>
          <w:color w:val="000000"/>
          <w:sz w:val="24"/>
          <w:szCs w:val="24"/>
          <w:lang w:val="kk-KZ" w:eastAsia="en-US"/>
        </w:rPr>
        <w:t>есімделеді: тізім қоса беріледі.</w:t>
      </w:r>
    </w:p>
    <w:p w:rsidR="00BD6F2C" w:rsidRPr="00BD6F2C" w:rsidRDefault="00BD6F2C" w:rsidP="00BD6F2C">
      <w:pPr>
        <w:jc w:val="both"/>
        <w:rPr>
          <w:b/>
          <w:color w:val="000000"/>
          <w:sz w:val="24"/>
          <w:szCs w:val="24"/>
          <w:lang w:val="kk-KZ" w:eastAsia="en-US"/>
        </w:rPr>
      </w:pPr>
      <w:r w:rsidRPr="00BD6F2C">
        <w:rPr>
          <w:b/>
          <w:color w:val="000000"/>
          <w:sz w:val="24"/>
          <w:szCs w:val="24"/>
          <w:lang w:val="kk-KZ" w:eastAsia="en-US"/>
        </w:rPr>
        <w:t>2. Қызмет көрсету орны, мерзімі және шарттары.</w:t>
      </w:r>
    </w:p>
    <w:p w:rsidR="00B52002" w:rsidRDefault="00BD6F2C" w:rsidP="00BD6F2C">
      <w:pPr>
        <w:jc w:val="both"/>
        <w:rPr>
          <w:color w:val="000000"/>
          <w:sz w:val="24"/>
          <w:szCs w:val="24"/>
          <w:lang w:eastAsia="en-US"/>
        </w:rPr>
      </w:pPr>
      <w:r w:rsidRPr="00BD6F2C">
        <w:rPr>
          <w:color w:val="000000"/>
          <w:sz w:val="24"/>
          <w:szCs w:val="24"/>
          <w:lang w:val="kk-KZ" w:eastAsia="en-US"/>
        </w:rPr>
        <w:t>Қызмет көрсету орны: Павлодар қаласы,</w:t>
      </w:r>
      <w:r w:rsidR="00B52002" w:rsidRPr="00B52002">
        <w:rPr>
          <w:rFonts w:ascii="DejaVuSerifCondensed" w:eastAsiaTheme="minorHAnsi" w:hAnsi="DejaVuSerifCondensed" w:cstheme="minorBidi"/>
          <w:color w:val="000000"/>
          <w:lang w:eastAsia="en-US"/>
        </w:rPr>
        <w:t xml:space="preserve"> </w:t>
      </w:r>
      <w:r w:rsidR="00B52002" w:rsidRPr="00B52002">
        <w:rPr>
          <w:color w:val="000000"/>
          <w:sz w:val="24"/>
          <w:szCs w:val="24"/>
          <w:lang w:eastAsia="en-US"/>
        </w:rPr>
        <w:t xml:space="preserve">Академика </w:t>
      </w:r>
      <w:proofErr w:type="spellStart"/>
      <w:r w:rsidR="00B52002" w:rsidRPr="00B52002">
        <w:rPr>
          <w:color w:val="000000"/>
          <w:sz w:val="24"/>
          <w:szCs w:val="24"/>
          <w:lang w:eastAsia="en-US"/>
        </w:rPr>
        <w:t>Чокина</w:t>
      </w:r>
      <w:proofErr w:type="spellEnd"/>
      <w:r w:rsidR="00B52002" w:rsidRPr="00B52002">
        <w:rPr>
          <w:color w:val="000000"/>
          <w:sz w:val="24"/>
          <w:szCs w:val="24"/>
          <w:lang w:eastAsia="en-US"/>
        </w:rPr>
        <w:t>, 29/1</w:t>
      </w:r>
    </w:p>
    <w:p w:rsidR="00BD6F2C" w:rsidRPr="003B7FD6" w:rsidRDefault="00BD6F2C" w:rsidP="00BD6F2C">
      <w:pPr>
        <w:jc w:val="both"/>
        <w:rPr>
          <w:color w:val="000000"/>
          <w:sz w:val="24"/>
          <w:szCs w:val="24"/>
          <w:lang w:val="kk-KZ" w:eastAsia="en-US"/>
        </w:rPr>
      </w:pPr>
      <w:r w:rsidRPr="00BD6F2C">
        <w:rPr>
          <w:color w:val="000000"/>
          <w:sz w:val="24"/>
          <w:szCs w:val="24"/>
          <w:lang w:val="kk-KZ" w:eastAsia="en-US"/>
        </w:rPr>
        <w:t xml:space="preserve"> Қызмет көрсету мерзімі: 12 ай.</w:t>
      </w:r>
    </w:p>
    <w:p w:rsidR="00CC6212" w:rsidRPr="003B7FD6" w:rsidRDefault="00B52002">
      <w:pPr>
        <w:jc w:val="both"/>
        <w:rPr>
          <w:sz w:val="22"/>
          <w:szCs w:val="22"/>
          <w:lang w:val="kk-KZ"/>
        </w:rPr>
      </w:pPr>
      <w:r w:rsidRPr="003B7FD6">
        <w:rPr>
          <w:sz w:val="22"/>
          <w:szCs w:val="22"/>
          <w:lang w:val="kk-KZ"/>
        </w:rPr>
        <w:t>Өту мерзімі: Қараша</w:t>
      </w:r>
    </w:p>
    <w:p w:rsidR="00BD6F2C" w:rsidRPr="00BD6F2C" w:rsidRDefault="00BD6F2C" w:rsidP="00BD6F2C">
      <w:pPr>
        <w:pStyle w:val="a3"/>
        <w:numPr>
          <w:ilvl w:val="0"/>
          <w:numId w:val="1"/>
        </w:numPr>
        <w:jc w:val="both"/>
        <w:rPr>
          <w:b/>
          <w:sz w:val="22"/>
          <w:szCs w:val="22"/>
          <w:lang w:val="kk-KZ"/>
        </w:rPr>
      </w:pPr>
      <w:r w:rsidRPr="006C2C3B">
        <w:rPr>
          <w:b/>
          <w:sz w:val="22"/>
          <w:szCs w:val="22"/>
          <w:lang w:val="kk-KZ"/>
        </w:rPr>
        <w:t xml:space="preserve">Тасымалдаушының жолаушылар алдындағы азаматтық-құқықтық жауапкершілігін міндетті сақтандыру бойынша сақтандыру қызметтерінің жалпы құны </w:t>
      </w:r>
    </w:p>
    <w:p w:rsidR="00BD6F2C" w:rsidRPr="006C2C3B" w:rsidRDefault="00BD6F2C" w:rsidP="00BD6F2C">
      <w:pPr>
        <w:pStyle w:val="a3"/>
        <w:jc w:val="both"/>
        <w:rPr>
          <w:color w:val="FF00FF"/>
          <w:sz w:val="22"/>
          <w:szCs w:val="22"/>
          <w:lang w:val="kk-KZ"/>
        </w:rPr>
      </w:pPr>
    </w:p>
    <w:tbl>
      <w:tblPr>
        <w:tblW w:w="117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1276"/>
        <w:gridCol w:w="1701"/>
        <w:gridCol w:w="1559"/>
        <w:gridCol w:w="3676"/>
      </w:tblGrid>
      <w:tr w:rsidR="003B7FD6" w:rsidTr="0006522F">
        <w:trPr>
          <w:trHeight w:val="913"/>
        </w:trPr>
        <w:tc>
          <w:tcPr>
            <w:tcW w:w="1843" w:type="dxa"/>
            <w:shd w:val="clear" w:color="auto" w:fill="auto"/>
            <w:noWrap/>
            <w:vAlign w:val="center"/>
          </w:tcPr>
          <w:p w:rsidR="003B7FD6" w:rsidRDefault="003B7FD6" w:rsidP="00BD6F2C">
            <w:pPr>
              <w:jc w:val="center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eastAsia="Batang"/>
                <w:b/>
                <w:bCs/>
                <w:sz w:val="22"/>
                <w:szCs w:val="22"/>
                <w:lang w:val="kk-KZ" w:eastAsia="ko-KR"/>
              </w:rPr>
              <w:t xml:space="preserve">Атауы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7FD6" w:rsidRDefault="003B7FD6" w:rsidP="00BD6F2C">
            <w:pPr>
              <w:jc w:val="center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eastAsia="Batang"/>
                <w:b/>
                <w:bCs/>
                <w:sz w:val="22"/>
                <w:szCs w:val="22"/>
                <w:lang w:val="kk-KZ" w:eastAsia="ko-KR"/>
              </w:rPr>
              <w:t xml:space="preserve">Көлік саны </w:t>
            </w:r>
          </w:p>
        </w:tc>
        <w:tc>
          <w:tcPr>
            <w:tcW w:w="1276" w:type="dxa"/>
          </w:tcPr>
          <w:p w:rsidR="003B7FD6" w:rsidRDefault="0006522F" w:rsidP="00BD6F2C">
            <w:pPr>
              <w:jc w:val="center"/>
              <w:rPr>
                <w:rFonts w:eastAsia="Batang"/>
                <w:b/>
                <w:bCs/>
                <w:sz w:val="22"/>
                <w:szCs w:val="22"/>
                <w:lang w:val="kk-KZ" w:eastAsia="ko-KR"/>
              </w:rPr>
            </w:pPr>
            <w:r w:rsidRPr="003B7FD6">
              <w:rPr>
                <w:b/>
              </w:rPr>
              <w:t>Марка, модель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7FD6" w:rsidRDefault="003B7FD6" w:rsidP="00BD6F2C">
            <w:pPr>
              <w:jc w:val="center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eastAsia="Batang"/>
                <w:b/>
                <w:bCs/>
                <w:sz w:val="22"/>
                <w:szCs w:val="22"/>
                <w:lang w:val="kk-KZ" w:eastAsia="ko-KR"/>
              </w:rPr>
              <w:t>Өлшем бірлігі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B7FD6" w:rsidRDefault="0006522F" w:rsidP="00BD6F2C">
            <w:pPr>
              <w:jc w:val="center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proofErr w:type="spellStart"/>
            <w:r w:rsidRPr="0006522F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Сақтандыру</w:t>
            </w:r>
            <w:proofErr w:type="spellEnd"/>
            <w:r w:rsidRPr="0006522F">
              <w:rPr>
                <w:rFonts w:eastAsia="Batang"/>
                <w:b/>
                <w:bCs/>
                <w:sz w:val="22"/>
                <w:szCs w:val="22"/>
                <w:lang w:eastAsia="ko-KR"/>
              </w:rPr>
              <w:t xml:space="preserve"> </w:t>
            </w:r>
            <w:proofErr w:type="spellStart"/>
            <w:r w:rsidRPr="0006522F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кезеңі</w:t>
            </w:r>
            <w:proofErr w:type="spellEnd"/>
          </w:p>
        </w:tc>
        <w:tc>
          <w:tcPr>
            <w:tcW w:w="3676" w:type="dxa"/>
            <w:vAlign w:val="center"/>
          </w:tcPr>
          <w:p w:rsidR="003B7FD6" w:rsidRDefault="0006522F" w:rsidP="00BD6F2C">
            <w:pPr>
              <w:jc w:val="center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3B7FD6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Категория</w:t>
            </w:r>
          </w:p>
        </w:tc>
      </w:tr>
      <w:tr w:rsidR="003B7FD6" w:rsidTr="0006522F">
        <w:trPr>
          <w:trHeight w:val="286"/>
        </w:trPr>
        <w:tc>
          <w:tcPr>
            <w:tcW w:w="1843" w:type="dxa"/>
            <w:shd w:val="clear" w:color="auto" w:fill="FFFFFF"/>
            <w:noWrap/>
            <w:vAlign w:val="center"/>
          </w:tcPr>
          <w:p w:rsidR="003B7FD6" w:rsidRDefault="003B7FD6" w:rsidP="000A000F">
            <w:pPr>
              <w:jc w:val="center"/>
              <w:rPr>
                <w:rFonts w:eastAsia="Batang"/>
                <w:sz w:val="24"/>
                <w:szCs w:val="24"/>
                <w:lang w:eastAsia="ko-KR"/>
              </w:rPr>
            </w:pPr>
            <w:r w:rsidRPr="000A000F">
              <w:rPr>
                <w:sz w:val="24"/>
                <w:szCs w:val="24"/>
              </w:rPr>
              <w:t xml:space="preserve">Автомобиль </w:t>
            </w:r>
            <w:proofErr w:type="spellStart"/>
            <w:r w:rsidRPr="000A000F">
              <w:rPr>
                <w:sz w:val="24"/>
                <w:szCs w:val="24"/>
              </w:rPr>
              <w:t>кө</w:t>
            </w:r>
            <w:proofErr w:type="gramStart"/>
            <w:r w:rsidRPr="000A000F">
              <w:rPr>
                <w:sz w:val="24"/>
                <w:szCs w:val="24"/>
              </w:rPr>
              <w:t>л</w:t>
            </w:r>
            <w:proofErr w:type="gramEnd"/>
            <w:r w:rsidRPr="000A000F">
              <w:rPr>
                <w:sz w:val="24"/>
                <w:szCs w:val="24"/>
              </w:rPr>
              <w:t>ігі</w:t>
            </w:r>
            <w:proofErr w:type="spellEnd"/>
            <w:r w:rsidRPr="000A000F">
              <w:rPr>
                <w:sz w:val="24"/>
                <w:szCs w:val="24"/>
              </w:rPr>
              <w:t xml:space="preserve"> </w:t>
            </w:r>
            <w:proofErr w:type="spellStart"/>
            <w:r w:rsidRPr="000A000F">
              <w:rPr>
                <w:sz w:val="24"/>
                <w:szCs w:val="24"/>
              </w:rPr>
              <w:t>иелерінің</w:t>
            </w:r>
            <w:proofErr w:type="spellEnd"/>
            <w:r w:rsidRPr="000A000F">
              <w:rPr>
                <w:sz w:val="24"/>
                <w:szCs w:val="24"/>
              </w:rPr>
              <w:t xml:space="preserve"> </w:t>
            </w:r>
            <w:proofErr w:type="spellStart"/>
            <w:r w:rsidRPr="000A000F">
              <w:rPr>
                <w:sz w:val="24"/>
                <w:szCs w:val="24"/>
              </w:rPr>
              <w:t>азаматтық-құқы</w:t>
            </w:r>
            <w:r>
              <w:rPr>
                <w:sz w:val="24"/>
                <w:szCs w:val="24"/>
              </w:rPr>
              <w:t>қтық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жауапкершілігін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сақтандыру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бойынша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қы</w:t>
            </w:r>
            <w:proofErr w:type="spellStart"/>
            <w:r w:rsidRPr="000A000F">
              <w:rPr>
                <w:sz w:val="24"/>
                <w:szCs w:val="24"/>
              </w:rPr>
              <w:t>зметтер</w:t>
            </w:r>
            <w:proofErr w:type="spellEnd"/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3B7FD6" w:rsidRDefault="003B7FD6">
            <w:pPr>
              <w:jc w:val="center"/>
              <w:rPr>
                <w:color w:val="333333"/>
                <w:sz w:val="24"/>
                <w:szCs w:val="24"/>
                <w:shd w:val="clear" w:color="auto" w:fill="FFFFFF"/>
                <w:lang w:val="kk-KZ"/>
              </w:rPr>
            </w:pPr>
            <w:r w:rsidRPr="00BD6F2C">
              <w:rPr>
                <w:color w:val="333333"/>
                <w:sz w:val="24"/>
                <w:szCs w:val="24"/>
                <w:shd w:val="clear" w:color="auto" w:fill="FFFFFF"/>
              </w:rPr>
              <w:t xml:space="preserve">Мүгедектерді </w:t>
            </w:r>
            <w:proofErr w:type="gramStart"/>
            <w:r w:rsidRPr="00BD6F2C">
              <w:rPr>
                <w:color w:val="333333"/>
                <w:sz w:val="24"/>
                <w:szCs w:val="24"/>
                <w:shd w:val="clear" w:color="auto" w:fill="FFFFFF"/>
              </w:rPr>
              <w:t>тасымалдау</w:t>
            </w:r>
            <w:proofErr w:type="gramEnd"/>
            <w:r w:rsidRPr="00BD6F2C">
              <w:rPr>
                <w:color w:val="333333"/>
                <w:sz w:val="24"/>
                <w:szCs w:val="24"/>
                <w:shd w:val="clear" w:color="auto" w:fill="FFFFFF"/>
              </w:rPr>
              <w:t xml:space="preserve">ға арналған </w:t>
            </w:r>
            <w:r>
              <w:rPr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арнайы </w:t>
            </w:r>
            <w:r w:rsidRPr="00BD6F2C">
              <w:rPr>
                <w:color w:val="333333"/>
                <w:sz w:val="24"/>
                <w:szCs w:val="24"/>
                <w:shd w:val="clear" w:color="auto" w:fill="FFFFFF"/>
              </w:rPr>
              <w:t xml:space="preserve"> автомобиль 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>–</w:t>
            </w:r>
            <w:r w:rsidRPr="00BD6F2C">
              <w:rPr>
                <w:color w:val="333333"/>
                <w:sz w:val="24"/>
                <w:szCs w:val="24"/>
                <w:shd w:val="clear" w:color="auto" w:fill="FFFFFF"/>
              </w:rPr>
              <w:t xml:space="preserve"> Газ</w:t>
            </w:r>
          </w:p>
          <w:p w:rsidR="003B7FD6" w:rsidRDefault="003B7FD6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:rsidR="003B7FD6" w:rsidRDefault="0006522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lang w:val="kk-KZ"/>
              </w:rPr>
              <w:t>ГАЗ А31</w:t>
            </w:r>
            <w:r>
              <w:rPr>
                <w:b/>
                <w:bCs/>
                <w:lang w:val="en-US"/>
              </w:rPr>
              <w:t xml:space="preserve">R33 </w:t>
            </w:r>
            <w:r>
              <w:rPr>
                <w:b/>
                <w:i/>
              </w:rPr>
              <w:t>20</w:t>
            </w:r>
            <w:r>
              <w:rPr>
                <w:b/>
                <w:i/>
                <w:lang w:val="en-US"/>
              </w:rPr>
              <w:t xml:space="preserve">24 </w:t>
            </w:r>
            <w:r>
              <w:rPr>
                <w:b/>
                <w:i/>
                <w:lang w:val="kk-KZ"/>
              </w:rPr>
              <w:t>ж</w:t>
            </w:r>
            <w:r>
              <w:rPr>
                <w:b/>
                <w:i/>
              </w:rPr>
              <w:t xml:space="preserve"> Двигатель 2,7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3B7FD6" w:rsidRPr="00BD6F2C" w:rsidRDefault="003B7FD6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 xml:space="preserve">Қызмет </w:t>
            </w:r>
          </w:p>
        </w:tc>
        <w:tc>
          <w:tcPr>
            <w:tcW w:w="1559" w:type="dxa"/>
            <w:shd w:val="clear" w:color="auto" w:fill="FFFFFF"/>
            <w:noWrap/>
            <w:vAlign w:val="center"/>
          </w:tcPr>
          <w:p w:rsidR="003B7FD6" w:rsidRPr="0006522F" w:rsidRDefault="0006522F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12 ай</w:t>
            </w:r>
          </w:p>
        </w:tc>
        <w:tc>
          <w:tcPr>
            <w:tcW w:w="3676" w:type="dxa"/>
            <w:shd w:val="clear" w:color="auto" w:fill="FFFFFF"/>
            <w:vAlign w:val="center"/>
          </w:tcPr>
          <w:p w:rsidR="003B7FD6" w:rsidRDefault="003B7FD6" w:rsidP="0006522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06522F">
              <w:rPr>
                <w:bCs/>
                <w:sz w:val="22"/>
                <w:szCs w:val="22"/>
                <w:lang w:val="en-US"/>
              </w:rPr>
              <w:t>D1/M2</w:t>
            </w:r>
          </w:p>
        </w:tc>
      </w:tr>
      <w:tr w:rsidR="003B7FD6" w:rsidTr="0006522F">
        <w:trPr>
          <w:trHeight w:val="305"/>
        </w:trPr>
        <w:tc>
          <w:tcPr>
            <w:tcW w:w="1843" w:type="dxa"/>
            <w:shd w:val="clear" w:color="auto" w:fill="FFFFFF"/>
            <w:noWrap/>
            <w:vAlign w:val="center"/>
          </w:tcPr>
          <w:p w:rsidR="003B7FD6" w:rsidRDefault="003B7FD6" w:rsidP="00BD6F2C">
            <w:pPr>
              <w:jc w:val="center"/>
              <w:rPr>
                <w:rFonts w:eastAsia="Batang"/>
                <w:sz w:val="24"/>
                <w:szCs w:val="24"/>
                <w:lang w:eastAsia="ko-KR"/>
              </w:rPr>
            </w:pPr>
            <w:r>
              <w:rPr>
                <w:sz w:val="24"/>
                <w:szCs w:val="24"/>
              </w:rPr>
              <w:br/>
            </w:r>
            <w:proofErr w:type="spellStart"/>
            <w:r w:rsidRPr="00BD6F2C">
              <w:rPr>
                <w:bCs/>
                <w:sz w:val="24"/>
                <w:szCs w:val="24"/>
              </w:rPr>
              <w:t>Тасымалдаушыны</w:t>
            </w:r>
            <w:proofErr w:type="spellEnd"/>
            <w:r w:rsidRPr="00BD6F2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D6F2C">
              <w:rPr>
                <w:bCs/>
                <w:sz w:val="24"/>
                <w:szCs w:val="24"/>
              </w:rPr>
              <w:t>жолаушылар</w:t>
            </w:r>
            <w:proofErr w:type="spellEnd"/>
            <w:r w:rsidRPr="00BD6F2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D6F2C">
              <w:rPr>
                <w:bCs/>
                <w:sz w:val="24"/>
                <w:szCs w:val="24"/>
              </w:rPr>
              <w:t>алдында</w:t>
            </w:r>
            <w:proofErr w:type="spellEnd"/>
            <w:r w:rsidRPr="00BD6F2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D6F2C">
              <w:rPr>
                <w:bCs/>
                <w:sz w:val="24"/>
                <w:szCs w:val="24"/>
              </w:rPr>
              <w:t>ерікті</w:t>
            </w:r>
            <w:proofErr w:type="spellEnd"/>
            <w:r w:rsidRPr="00BD6F2C">
              <w:rPr>
                <w:bCs/>
                <w:sz w:val="24"/>
                <w:szCs w:val="24"/>
              </w:rPr>
              <w:t xml:space="preserve"> сақтандыру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3B7FD6" w:rsidRDefault="003B7FD6" w:rsidP="00212D8B">
            <w:pPr>
              <w:jc w:val="center"/>
              <w:rPr>
                <w:color w:val="333333"/>
                <w:sz w:val="24"/>
                <w:szCs w:val="24"/>
                <w:shd w:val="clear" w:color="auto" w:fill="FFFFFF"/>
                <w:lang w:val="kk-KZ"/>
              </w:rPr>
            </w:pPr>
            <w:r w:rsidRPr="00BD6F2C">
              <w:rPr>
                <w:color w:val="333333"/>
                <w:sz w:val="24"/>
                <w:szCs w:val="24"/>
                <w:shd w:val="clear" w:color="auto" w:fill="FFFFFF"/>
              </w:rPr>
              <w:t xml:space="preserve">Мүгедектерді </w:t>
            </w:r>
            <w:proofErr w:type="gramStart"/>
            <w:r w:rsidRPr="00BD6F2C">
              <w:rPr>
                <w:color w:val="333333"/>
                <w:sz w:val="24"/>
                <w:szCs w:val="24"/>
                <w:shd w:val="clear" w:color="auto" w:fill="FFFFFF"/>
              </w:rPr>
              <w:t>тасымалдау</w:t>
            </w:r>
            <w:proofErr w:type="gramEnd"/>
            <w:r w:rsidRPr="00BD6F2C">
              <w:rPr>
                <w:color w:val="333333"/>
                <w:sz w:val="24"/>
                <w:szCs w:val="24"/>
                <w:shd w:val="clear" w:color="auto" w:fill="FFFFFF"/>
              </w:rPr>
              <w:t xml:space="preserve">ға арналған </w:t>
            </w:r>
            <w:r>
              <w:rPr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арнайы </w:t>
            </w:r>
            <w:r w:rsidRPr="00BD6F2C">
              <w:rPr>
                <w:color w:val="333333"/>
                <w:sz w:val="24"/>
                <w:szCs w:val="24"/>
                <w:shd w:val="clear" w:color="auto" w:fill="FFFFFF"/>
              </w:rPr>
              <w:t xml:space="preserve"> автомобиль 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>–</w:t>
            </w:r>
            <w:r w:rsidRPr="00BD6F2C">
              <w:rPr>
                <w:color w:val="333333"/>
                <w:sz w:val="24"/>
                <w:szCs w:val="24"/>
                <w:shd w:val="clear" w:color="auto" w:fill="FFFFFF"/>
              </w:rPr>
              <w:t xml:space="preserve"> Газ</w:t>
            </w:r>
          </w:p>
          <w:p w:rsidR="003B7FD6" w:rsidRDefault="003B7FD6" w:rsidP="00212D8B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:rsidR="003B7FD6" w:rsidRDefault="0006522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lang w:val="kk-KZ"/>
              </w:rPr>
              <w:t>ГАЗ А31</w:t>
            </w:r>
            <w:r>
              <w:rPr>
                <w:b/>
                <w:bCs/>
                <w:lang w:val="en-US"/>
              </w:rPr>
              <w:t xml:space="preserve">R33 </w:t>
            </w:r>
            <w:r>
              <w:rPr>
                <w:b/>
                <w:i/>
              </w:rPr>
              <w:t>20</w:t>
            </w:r>
            <w:r>
              <w:rPr>
                <w:b/>
                <w:i/>
                <w:lang w:val="en-US"/>
              </w:rPr>
              <w:t xml:space="preserve">24 </w:t>
            </w:r>
            <w:r>
              <w:rPr>
                <w:b/>
                <w:i/>
                <w:lang w:val="kk-KZ"/>
              </w:rPr>
              <w:t>ж</w:t>
            </w:r>
            <w:r>
              <w:rPr>
                <w:b/>
                <w:i/>
              </w:rPr>
              <w:t xml:space="preserve"> Двигатель 2,7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3B7FD6" w:rsidRPr="00BD6F2C" w:rsidRDefault="003B7FD6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 xml:space="preserve">Қызмет 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B7FD6" w:rsidRPr="0006522F" w:rsidRDefault="0006522F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12 ай</w:t>
            </w:r>
          </w:p>
        </w:tc>
        <w:tc>
          <w:tcPr>
            <w:tcW w:w="3676" w:type="dxa"/>
            <w:shd w:val="clear" w:color="auto" w:fill="FFFFFF"/>
            <w:vAlign w:val="center"/>
          </w:tcPr>
          <w:p w:rsidR="003B7FD6" w:rsidRDefault="0006522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D1/M2</w:t>
            </w:r>
          </w:p>
        </w:tc>
      </w:tr>
      <w:tr w:rsidR="003B7FD6" w:rsidTr="0006522F">
        <w:trPr>
          <w:trHeight w:val="305"/>
        </w:trPr>
        <w:tc>
          <w:tcPr>
            <w:tcW w:w="1843" w:type="dxa"/>
            <w:shd w:val="clear" w:color="auto" w:fill="FFFFFF"/>
            <w:noWrap/>
            <w:vAlign w:val="center"/>
          </w:tcPr>
          <w:p w:rsidR="003B7FD6" w:rsidRDefault="003B7FD6" w:rsidP="00BD6F2C">
            <w:pPr>
              <w:jc w:val="center"/>
              <w:rPr>
                <w:rFonts w:eastAsia="Batang"/>
                <w:b/>
                <w:sz w:val="24"/>
                <w:szCs w:val="24"/>
                <w:lang w:eastAsia="ko-KR"/>
              </w:rPr>
            </w:pPr>
            <w:r>
              <w:rPr>
                <w:rFonts w:eastAsia="Batang"/>
                <w:b/>
                <w:sz w:val="24"/>
                <w:szCs w:val="24"/>
                <w:lang w:val="kk-KZ" w:eastAsia="ko-KR"/>
              </w:rPr>
              <w:t xml:space="preserve">БАРЛЫҒЫ 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3B7FD6" w:rsidRDefault="003B7F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FFFFFF"/>
          </w:tcPr>
          <w:p w:rsidR="003B7FD6" w:rsidRDefault="003B7FD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3B7FD6" w:rsidRDefault="003B7FD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3B7FD6" w:rsidRDefault="003B7FD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76" w:type="dxa"/>
            <w:shd w:val="clear" w:color="auto" w:fill="FFFFFF"/>
            <w:vAlign w:val="center"/>
          </w:tcPr>
          <w:p w:rsidR="003B7FD6" w:rsidRDefault="003B7F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CC6212" w:rsidRDefault="00CC6212">
      <w:pPr>
        <w:rPr>
          <w:sz w:val="22"/>
          <w:szCs w:val="22"/>
        </w:rPr>
      </w:pPr>
    </w:p>
    <w:p w:rsidR="00CC6212" w:rsidRDefault="00CC6212">
      <w:pPr>
        <w:jc w:val="both"/>
        <w:rPr>
          <w:sz w:val="22"/>
          <w:szCs w:val="22"/>
        </w:rPr>
      </w:pPr>
      <w:bookmarkStart w:id="1" w:name="_GoBack"/>
      <w:bookmarkEnd w:id="1"/>
    </w:p>
    <w:p w:rsidR="00CC6212" w:rsidRDefault="00CC6212">
      <w:pPr>
        <w:jc w:val="both"/>
        <w:rPr>
          <w:sz w:val="22"/>
          <w:szCs w:val="22"/>
        </w:rPr>
      </w:pPr>
    </w:p>
    <w:p w:rsidR="00CC6212" w:rsidRDefault="00CC6212">
      <w:pPr>
        <w:jc w:val="both"/>
        <w:rPr>
          <w:sz w:val="22"/>
          <w:szCs w:val="22"/>
        </w:rPr>
      </w:pPr>
    </w:p>
    <w:p w:rsidR="006C2C3B" w:rsidRDefault="006C2C3B">
      <w:pPr>
        <w:jc w:val="both"/>
        <w:rPr>
          <w:sz w:val="22"/>
          <w:szCs w:val="22"/>
        </w:rPr>
      </w:pPr>
    </w:p>
    <w:p w:rsidR="006C2C3B" w:rsidRDefault="006C2C3B">
      <w:pPr>
        <w:jc w:val="both"/>
        <w:rPr>
          <w:sz w:val="22"/>
          <w:szCs w:val="22"/>
        </w:rPr>
      </w:pPr>
    </w:p>
    <w:p w:rsidR="006C2C3B" w:rsidRDefault="006C2C3B">
      <w:pPr>
        <w:jc w:val="both"/>
        <w:rPr>
          <w:sz w:val="22"/>
          <w:szCs w:val="22"/>
        </w:rPr>
      </w:pPr>
    </w:p>
    <w:p w:rsidR="006C2C3B" w:rsidRDefault="006C2C3B">
      <w:pPr>
        <w:jc w:val="both"/>
        <w:rPr>
          <w:sz w:val="22"/>
          <w:szCs w:val="22"/>
        </w:rPr>
      </w:pPr>
    </w:p>
    <w:p w:rsidR="006C2C3B" w:rsidRDefault="006C2C3B">
      <w:pPr>
        <w:jc w:val="both"/>
        <w:rPr>
          <w:sz w:val="22"/>
          <w:szCs w:val="22"/>
        </w:rPr>
      </w:pPr>
    </w:p>
    <w:p w:rsidR="006C2C3B" w:rsidRDefault="006C2C3B">
      <w:pPr>
        <w:jc w:val="both"/>
        <w:rPr>
          <w:sz w:val="22"/>
          <w:szCs w:val="22"/>
        </w:rPr>
      </w:pPr>
    </w:p>
    <w:p w:rsidR="006C2C3B" w:rsidRDefault="006C2C3B">
      <w:pPr>
        <w:jc w:val="both"/>
        <w:rPr>
          <w:sz w:val="22"/>
          <w:szCs w:val="22"/>
        </w:rPr>
      </w:pPr>
    </w:p>
    <w:p w:rsidR="006C2C3B" w:rsidRDefault="006C2C3B" w:rsidP="006C2C3B">
      <w:pPr>
        <w:pStyle w:val="2"/>
        <w:ind w:left="1005" w:firstLine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ТЕХНИЧЕСКАЯ СПЕЦИФИКАЦИЯ</w:t>
      </w:r>
    </w:p>
    <w:p w:rsidR="006C2C3B" w:rsidRPr="002808F3" w:rsidRDefault="006C2C3B" w:rsidP="006C2C3B">
      <w:pPr>
        <w:pStyle w:val="2"/>
        <w:ind w:left="1005"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ДЛЯ ПРОВЕДЕНИЯ ЗАКУПА УСЛУГ ПО ОБЯЗАТЕЛЬНОМУ СТРАХОВАНИЮ ГРАЖДАНСКО-ПРАВОВОЙ ОТВЕТСТВЕННОСТИ ВЛАДЕЛЬЦЕВ ТРАНСПОРТНЫХ СРЕДСТВ</w:t>
      </w:r>
      <w:r>
        <w:rPr>
          <w:sz w:val="22"/>
          <w:szCs w:val="22"/>
        </w:rPr>
        <w:t>)</w:t>
      </w:r>
      <w:r w:rsidR="002808F3" w:rsidRPr="002808F3">
        <w:rPr>
          <w:sz w:val="22"/>
          <w:szCs w:val="22"/>
        </w:rPr>
        <w:t xml:space="preserve"> </w:t>
      </w:r>
      <w:r w:rsidR="002808F3">
        <w:rPr>
          <w:sz w:val="22"/>
          <w:szCs w:val="22"/>
        </w:rPr>
        <w:t>и д</w:t>
      </w:r>
      <w:r w:rsidR="002808F3">
        <w:rPr>
          <w:bCs/>
          <w:sz w:val="24"/>
          <w:szCs w:val="24"/>
        </w:rPr>
        <w:t xml:space="preserve">обровольное страхование перевозчика перед пассажирами </w:t>
      </w:r>
      <w:proofErr w:type="gramStart"/>
      <w:r w:rsidR="002808F3">
        <w:rPr>
          <w:bCs/>
          <w:sz w:val="24"/>
          <w:szCs w:val="24"/>
        </w:rPr>
        <w:t xml:space="preserve">( </w:t>
      </w:r>
      <w:proofErr w:type="gramEnd"/>
      <w:r w:rsidR="002808F3">
        <w:rPr>
          <w:bCs/>
          <w:sz w:val="24"/>
          <w:szCs w:val="24"/>
        </w:rPr>
        <w:t>один автотранспорт)</w:t>
      </w:r>
    </w:p>
    <w:p w:rsidR="006C2C3B" w:rsidRDefault="006C2C3B" w:rsidP="006C2C3B">
      <w:pPr>
        <w:pStyle w:val="BankNormal"/>
        <w:overflowPunct/>
        <w:autoSpaceDE/>
        <w:autoSpaceDN/>
        <w:adjustRightInd/>
        <w:spacing w:after="0"/>
        <w:jc w:val="both"/>
        <w:textAlignment w:val="auto"/>
        <w:rPr>
          <w:b/>
          <w:sz w:val="22"/>
          <w:szCs w:val="22"/>
          <w:lang w:val="ru-RU"/>
        </w:rPr>
      </w:pPr>
    </w:p>
    <w:p w:rsidR="006C2C3B" w:rsidRDefault="006C2C3B" w:rsidP="006C2C3B">
      <w:pPr>
        <w:pStyle w:val="BankNormal"/>
        <w:overflowPunct/>
        <w:autoSpaceDE/>
        <w:autoSpaceDN/>
        <w:adjustRightInd/>
        <w:spacing w:after="0"/>
        <w:jc w:val="both"/>
        <w:textAlignment w:val="auto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Заказчик: </w:t>
      </w:r>
      <w:r w:rsidRPr="00165855">
        <w:rPr>
          <w:rFonts w:eastAsia="Helvetica"/>
          <w:color w:val="333333"/>
          <w:sz w:val="19"/>
          <w:szCs w:val="19"/>
          <w:shd w:val="clear" w:color="auto" w:fill="F9F9F9"/>
          <w:lang w:val="ru-RU"/>
        </w:rPr>
        <w:t xml:space="preserve">Коммунальное государственное учреждение "Центр </w:t>
      </w:r>
      <w:r w:rsidR="00E26CEE">
        <w:rPr>
          <w:rFonts w:eastAsia="Helvetica"/>
          <w:color w:val="333333"/>
          <w:sz w:val="19"/>
          <w:szCs w:val="19"/>
          <w:shd w:val="clear" w:color="auto" w:fill="F9F9F9"/>
          <w:lang w:val="ru-RU"/>
        </w:rPr>
        <w:t>социального обслуживания населения</w:t>
      </w:r>
      <w:r w:rsidRPr="00165855">
        <w:rPr>
          <w:rFonts w:eastAsia="Helvetica"/>
          <w:color w:val="333333"/>
          <w:sz w:val="19"/>
          <w:szCs w:val="19"/>
          <w:shd w:val="clear" w:color="auto" w:fill="F9F9F9"/>
          <w:lang w:val="ru-RU"/>
        </w:rPr>
        <w:t xml:space="preserve">" отдела занятости и социальных программ города Павлодара, </w:t>
      </w:r>
      <w:proofErr w:type="spellStart"/>
      <w:r w:rsidRPr="00165855">
        <w:rPr>
          <w:rFonts w:eastAsia="Helvetica"/>
          <w:color w:val="333333"/>
          <w:sz w:val="19"/>
          <w:szCs w:val="19"/>
          <w:shd w:val="clear" w:color="auto" w:fill="F9F9F9"/>
          <w:lang w:val="ru-RU"/>
        </w:rPr>
        <w:t>акимата</w:t>
      </w:r>
      <w:proofErr w:type="spellEnd"/>
      <w:r w:rsidRPr="00165855">
        <w:rPr>
          <w:rFonts w:eastAsia="Helvetica"/>
          <w:color w:val="333333"/>
          <w:sz w:val="19"/>
          <w:szCs w:val="19"/>
          <w:shd w:val="clear" w:color="auto" w:fill="F9F9F9"/>
          <w:lang w:val="ru-RU"/>
        </w:rPr>
        <w:t xml:space="preserve"> города Павлодара.</w:t>
      </w:r>
      <w:r>
        <w:rPr>
          <w:b/>
          <w:sz w:val="22"/>
          <w:szCs w:val="22"/>
          <w:lang w:val="ru-RU"/>
        </w:rPr>
        <w:t xml:space="preserve">         </w:t>
      </w:r>
    </w:p>
    <w:p w:rsidR="006C2C3B" w:rsidRDefault="006C2C3B" w:rsidP="006C2C3B">
      <w:pPr>
        <w:pStyle w:val="BankNormal"/>
        <w:overflowPunct/>
        <w:autoSpaceDE/>
        <w:autoSpaceDN/>
        <w:adjustRightInd/>
        <w:spacing w:after="0"/>
        <w:jc w:val="both"/>
        <w:textAlignment w:val="auto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1.Общие положения.</w:t>
      </w:r>
    </w:p>
    <w:p w:rsidR="006C2C3B" w:rsidRDefault="006C2C3B" w:rsidP="006C2C3B">
      <w:pPr>
        <w:pStyle w:val="Default"/>
        <w:jc w:val="both"/>
        <w:rPr>
          <w:lang w:val="kk-KZ"/>
        </w:rPr>
      </w:pPr>
      <w:proofErr w:type="gramStart"/>
      <w:r>
        <w:rPr>
          <w:u w:val="single"/>
        </w:rPr>
        <w:t>Объект страхования:</w:t>
      </w:r>
      <w:r>
        <w:rPr>
          <w:u w:val="single"/>
          <w:lang w:val="kk-KZ"/>
        </w:rPr>
        <w:t xml:space="preserve"> </w:t>
      </w:r>
      <w:r>
        <w:t>о</w:t>
      </w:r>
      <w:r>
        <w:rPr>
          <w:lang w:val="kk-KZ"/>
        </w:rPr>
        <w:t xml:space="preserve">бъектом обязательного страхования гражданско-правовой ответственности владельцев транспортных </w:t>
      </w:r>
      <w:r>
        <w:t>средств</w:t>
      </w:r>
      <w:r w:rsidRPr="00165855">
        <w:t xml:space="preserve"> </w:t>
      </w:r>
      <w:r>
        <w:t>и</w:t>
      </w:r>
      <w:r>
        <w:rPr>
          <w:lang w:val="kk-KZ"/>
        </w:rPr>
        <w:t xml:space="preserve"> </w:t>
      </w:r>
      <w:r>
        <w:t>д</w:t>
      </w:r>
      <w:r>
        <w:rPr>
          <w:bCs/>
        </w:rPr>
        <w:t xml:space="preserve">обровольное страхование перевозчика перед пассажирами </w:t>
      </w:r>
      <w:r>
        <w:rPr>
          <w:lang w:val="kk-KZ"/>
        </w:rPr>
        <w:t xml:space="preserve">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r>
        <w:fldChar w:fldCharType="begin"/>
      </w:r>
      <w:r>
        <w:instrText xml:space="preserve"> HYPERLINK "https://bestprofi.com/home/section/448372524" \h </w:instrText>
      </w:r>
      <w:r>
        <w:fldChar w:fldCharType="separate"/>
      </w:r>
      <w:r>
        <w:rPr>
          <w:lang w:val="kk-KZ"/>
        </w:rPr>
        <w:t>законодательством</w:t>
      </w:r>
      <w:r>
        <w:rPr>
          <w:lang w:val="kk-KZ"/>
        </w:rPr>
        <w:fldChar w:fldCharType="end"/>
      </w:r>
      <w:r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  <w:proofErr w:type="gramEnd"/>
    </w:p>
    <w:p w:rsidR="006C2C3B" w:rsidRDefault="006C2C3B" w:rsidP="006C2C3B">
      <w:pPr>
        <w:jc w:val="both"/>
        <w:rPr>
          <w:color w:val="000000"/>
          <w:sz w:val="24"/>
          <w:szCs w:val="24"/>
          <w:lang w:val="kk-KZ" w:eastAsia="en-US"/>
        </w:rPr>
      </w:pPr>
      <w:r>
        <w:rPr>
          <w:sz w:val="24"/>
          <w:szCs w:val="24"/>
          <w:u w:val="single"/>
        </w:rPr>
        <w:t>Территория</w:t>
      </w:r>
      <w:r>
        <w:rPr>
          <w:sz w:val="24"/>
          <w:szCs w:val="24"/>
        </w:rPr>
        <w:t>: д</w:t>
      </w:r>
      <w:r>
        <w:rPr>
          <w:color w:val="000000"/>
          <w:sz w:val="24"/>
          <w:szCs w:val="24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E26CEE" w:rsidRPr="00E26CEE" w:rsidRDefault="006C2C3B" w:rsidP="00E26CEE">
      <w:pPr>
        <w:jc w:val="both"/>
        <w:rPr>
          <w:color w:val="000000"/>
          <w:sz w:val="24"/>
          <w:szCs w:val="24"/>
          <w:lang w:val="kk-KZ" w:eastAsia="en-US"/>
        </w:rPr>
      </w:pPr>
      <w:r>
        <w:rPr>
          <w:sz w:val="24"/>
          <w:szCs w:val="24"/>
          <w:u w:val="single"/>
        </w:rPr>
        <w:t>Условия</w:t>
      </w:r>
      <w:r>
        <w:rPr>
          <w:sz w:val="24"/>
          <w:szCs w:val="24"/>
        </w:rPr>
        <w:t xml:space="preserve">: страховая защита </w:t>
      </w:r>
      <w:r>
        <w:rPr>
          <w:color w:val="000000"/>
          <w:sz w:val="24"/>
          <w:szCs w:val="24"/>
          <w:lang w:val="kk-KZ" w:eastAsia="en-US"/>
        </w:rPr>
        <w:t xml:space="preserve"> осуществляется в соответствии с</w:t>
      </w:r>
      <w:r>
        <w:rPr>
          <w:color w:val="000000"/>
          <w:sz w:val="24"/>
          <w:szCs w:val="24"/>
          <w:lang w:eastAsia="en-US"/>
        </w:rPr>
        <w:t xml:space="preserve"> </w:t>
      </w:r>
      <w:r>
        <w:rPr>
          <w:color w:val="000000"/>
          <w:sz w:val="24"/>
          <w:szCs w:val="24"/>
          <w:lang w:val="kk-KZ" w:eastAsia="en-US"/>
        </w:rPr>
        <w:t>Законом Республики Казахстан «Об обязательном страховании гражданско-правовой ответственности владельцев транспортных средств» от  июля 2003 года  № 446-II.</w:t>
      </w:r>
      <w:r w:rsidR="00E26CEE">
        <w:rPr>
          <w:color w:val="000000"/>
          <w:sz w:val="24"/>
          <w:szCs w:val="24"/>
          <w:lang w:val="kk-KZ" w:eastAsia="en-US"/>
        </w:rPr>
        <w:t xml:space="preserve"> </w:t>
      </w:r>
      <w:r w:rsidR="00E26CEE" w:rsidRPr="00E26CEE">
        <w:rPr>
          <w:color w:val="000000"/>
          <w:sz w:val="24"/>
          <w:szCs w:val="24"/>
          <w:lang w:val="kk-KZ" w:eastAsia="en-US"/>
        </w:rPr>
        <w:t xml:space="preserve">, </w:t>
      </w:r>
      <w:r w:rsidR="00E26CEE" w:rsidRPr="00E26CEE">
        <w:rPr>
          <w:color w:val="000000"/>
          <w:sz w:val="24"/>
          <w:szCs w:val="24"/>
          <w:u w:val="single"/>
          <w:lang w:val="kk-KZ" w:eastAsia="en-US"/>
        </w:rPr>
        <w:t>наличие  лицензии</w:t>
      </w:r>
      <w:r w:rsidR="00E26CEE" w:rsidRPr="00E26CEE">
        <w:rPr>
          <w:color w:val="000000"/>
          <w:sz w:val="24"/>
          <w:szCs w:val="24"/>
          <w:lang w:val="kk-KZ" w:eastAsia="en-US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транспорта.</w:t>
      </w:r>
    </w:p>
    <w:p w:rsidR="006C2C3B" w:rsidRDefault="006C2C3B" w:rsidP="006C2C3B">
      <w:pPr>
        <w:jc w:val="both"/>
        <w:rPr>
          <w:color w:val="000000"/>
          <w:sz w:val="24"/>
          <w:szCs w:val="24"/>
          <w:lang w:val="kk-KZ" w:eastAsia="en-US"/>
        </w:rPr>
      </w:pPr>
    </w:p>
    <w:p w:rsidR="006C2C3B" w:rsidRDefault="006C2C3B" w:rsidP="006C2C3B">
      <w:pPr>
        <w:jc w:val="both"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val="kk-KZ" w:eastAsia="en-US"/>
        </w:rPr>
        <w:t xml:space="preserve">      Договор страхования /страховой полис офрмляется на каждое транспортное средство согласно списка: Список прилагается </w:t>
      </w:r>
    </w:p>
    <w:p w:rsidR="006C2C3B" w:rsidRDefault="006C2C3B" w:rsidP="006C2C3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Место, срок и условия оказания Услуг.</w:t>
      </w:r>
    </w:p>
    <w:p w:rsidR="006C2C3B" w:rsidRDefault="006C2C3B" w:rsidP="006C2C3B">
      <w:pPr>
        <w:jc w:val="both"/>
        <w:rPr>
          <w:color w:val="333333"/>
          <w:sz w:val="22"/>
          <w:szCs w:val="22"/>
          <w:shd w:val="clear" w:color="auto" w:fill="F9F9F9"/>
        </w:rPr>
      </w:pPr>
      <w:r>
        <w:rPr>
          <w:sz w:val="22"/>
          <w:szCs w:val="22"/>
          <w:u w:val="single"/>
        </w:rPr>
        <w:t xml:space="preserve">Место оказания </w:t>
      </w:r>
      <w:proofErr w:type="spellStart"/>
      <w:r>
        <w:rPr>
          <w:sz w:val="22"/>
          <w:szCs w:val="22"/>
          <w:u w:val="single"/>
        </w:rPr>
        <w:t>Услуг</w:t>
      </w:r>
      <w:r>
        <w:rPr>
          <w:sz w:val="22"/>
          <w:szCs w:val="22"/>
        </w:rPr>
        <w:t>:г</w:t>
      </w:r>
      <w:proofErr w:type="gramStart"/>
      <w:r>
        <w:rPr>
          <w:sz w:val="22"/>
          <w:szCs w:val="22"/>
        </w:rPr>
        <w:t>.П</w:t>
      </w:r>
      <w:proofErr w:type="gramEnd"/>
      <w:r>
        <w:rPr>
          <w:sz w:val="22"/>
          <w:szCs w:val="22"/>
        </w:rPr>
        <w:t>авлодар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ул.</w:t>
      </w:r>
      <w:r w:rsidR="00E26CEE">
        <w:rPr>
          <w:sz w:val="22"/>
          <w:szCs w:val="22"/>
        </w:rPr>
        <w:t>Академика</w:t>
      </w:r>
      <w:proofErr w:type="spellEnd"/>
      <w:r w:rsidR="00E26CEE">
        <w:rPr>
          <w:sz w:val="22"/>
          <w:szCs w:val="22"/>
        </w:rPr>
        <w:t xml:space="preserve"> </w:t>
      </w:r>
      <w:proofErr w:type="spellStart"/>
      <w:r w:rsidR="00E26CEE">
        <w:rPr>
          <w:sz w:val="22"/>
          <w:szCs w:val="22"/>
        </w:rPr>
        <w:t>Чокина</w:t>
      </w:r>
      <w:proofErr w:type="spellEnd"/>
      <w:r w:rsidR="00E26CEE">
        <w:rPr>
          <w:sz w:val="22"/>
          <w:szCs w:val="22"/>
        </w:rPr>
        <w:t xml:space="preserve"> 29/1</w:t>
      </w:r>
    </w:p>
    <w:p w:rsidR="006C2C3B" w:rsidRDefault="006C2C3B" w:rsidP="006C2C3B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Сроки оказания Услуг</w:t>
      </w:r>
      <w:r>
        <w:rPr>
          <w:sz w:val="22"/>
          <w:szCs w:val="22"/>
        </w:rPr>
        <w:t>: 12 месяцев.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B52002" w:rsidRPr="00B52002" w:rsidRDefault="00B52002" w:rsidP="00B5200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Срок прохождения: Ноябрь</w:t>
      </w:r>
    </w:p>
    <w:p w:rsidR="006C2C3B" w:rsidRDefault="006C2C3B" w:rsidP="006C2C3B">
      <w:pPr>
        <w:jc w:val="both"/>
        <w:rPr>
          <w:sz w:val="22"/>
          <w:szCs w:val="22"/>
        </w:rPr>
      </w:pPr>
    </w:p>
    <w:p w:rsidR="006C2C3B" w:rsidRDefault="006C2C3B" w:rsidP="006C2C3B">
      <w:pPr>
        <w:jc w:val="both"/>
        <w:rPr>
          <w:color w:val="FF00FF"/>
          <w:sz w:val="22"/>
          <w:szCs w:val="22"/>
        </w:rPr>
      </w:pPr>
      <w:r>
        <w:rPr>
          <w:b/>
          <w:sz w:val="22"/>
          <w:szCs w:val="22"/>
        </w:rPr>
        <w:tab/>
        <w:t xml:space="preserve"> </w:t>
      </w:r>
      <w:r w:rsidRPr="00165855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. Общая стоимость страховых услуг по обязательному страхованию гражданско- правовой ответственности перевозчика перед пассажирами</w:t>
      </w:r>
    </w:p>
    <w:tbl>
      <w:tblPr>
        <w:tblW w:w="117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1701"/>
        <w:gridCol w:w="1276"/>
        <w:gridCol w:w="1701"/>
        <w:gridCol w:w="4101"/>
      </w:tblGrid>
      <w:tr w:rsidR="003B7FD6" w:rsidTr="003B7FD6">
        <w:trPr>
          <w:trHeight w:val="913"/>
        </w:trPr>
        <w:tc>
          <w:tcPr>
            <w:tcW w:w="1560" w:type="dxa"/>
            <w:shd w:val="clear" w:color="auto" w:fill="auto"/>
            <w:noWrap/>
            <w:vAlign w:val="center"/>
          </w:tcPr>
          <w:p w:rsidR="003B7FD6" w:rsidRDefault="003B7FD6" w:rsidP="003B7FD6">
            <w:pPr>
              <w:jc w:val="center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eastAsia="Batang"/>
                <w:b/>
                <w:bCs/>
                <w:sz w:val="22"/>
                <w:szCs w:val="22"/>
                <w:lang w:eastAsia="ko-KR"/>
              </w:rPr>
              <w:t>Наименование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7FD6" w:rsidRDefault="003B7FD6" w:rsidP="003B7FD6">
            <w:pPr>
              <w:jc w:val="center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eastAsia="Batang"/>
                <w:b/>
                <w:bCs/>
                <w:sz w:val="22"/>
                <w:szCs w:val="22"/>
                <w:lang w:eastAsia="ko-KR"/>
              </w:rPr>
              <w:t>Количество транспорта</w:t>
            </w:r>
          </w:p>
        </w:tc>
        <w:tc>
          <w:tcPr>
            <w:tcW w:w="1701" w:type="dxa"/>
            <w:vAlign w:val="center"/>
          </w:tcPr>
          <w:p w:rsidR="003B7FD6" w:rsidRPr="003B7FD6" w:rsidRDefault="003B7FD6" w:rsidP="003B7FD6">
            <w:pPr>
              <w:jc w:val="center"/>
              <w:rPr>
                <w:b/>
              </w:rPr>
            </w:pPr>
            <w:r w:rsidRPr="003B7FD6">
              <w:rPr>
                <w:b/>
              </w:rPr>
              <w:t>Марка, модель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7FD6" w:rsidRDefault="003B7FD6" w:rsidP="003B7FD6">
            <w:pPr>
              <w:jc w:val="center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proofErr w:type="spellStart"/>
            <w:r>
              <w:rPr>
                <w:rFonts w:eastAsia="Batang"/>
                <w:b/>
                <w:bCs/>
                <w:sz w:val="22"/>
                <w:szCs w:val="22"/>
                <w:lang w:eastAsia="ko-KR"/>
              </w:rPr>
              <w:t>Ед</w:t>
            </w:r>
            <w:proofErr w:type="gramStart"/>
            <w:r>
              <w:rPr>
                <w:rFonts w:eastAsia="Batang"/>
                <w:b/>
                <w:bCs/>
                <w:sz w:val="22"/>
                <w:szCs w:val="22"/>
                <w:lang w:eastAsia="ko-KR"/>
              </w:rPr>
              <w:t>.и</w:t>
            </w:r>
            <w:proofErr w:type="gramEnd"/>
            <w:r>
              <w:rPr>
                <w:rFonts w:eastAsia="Batang"/>
                <w:b/>
                <w:bCs/>
                <w:sz w:val="22"/>
                <w:szCs w:val="22"/>
                <w:lang w:eastAsia="ko-KR"/>
              </w:rPr>
              <w:t>зм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B7FD6" w:rsidRDefault="003B7FD6" w:rsidP="003B7FD6">
            <w:pPr>
              <w:jc w:val="center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3B7FD6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Период страхования</w:t>
            </w:r>
          </w:p>
        </w:tc>
        <w:tc>
          <w:tcPr>
            <w:tcW w:w="4101" w:type="dxa"/>
            <w:vAlign w:val="center"/>
          </w:tcPr>
          <w:p w:rsidR="003B7FD6" w:rsidRDefault="003B7FD6" w:rsidP="003B7FD6">
            <w:pPr>
              <w:jc w:val="center"/>
              <w:rPr>
                <w:rFonts w:eastAsia="Batang"/>
                <w:b/>
                <w:bCs/>
                <w:sz w:val="22"/>
                <w:szCs w:val="22"/>
                <w:lang w:eastAsia="ko-KR"/>
              </w:rPr>
            </w:pPr>
            <w:r w:rsidRPr="003B7FD6">
              <w:rPr>
                <w:rFonts w:eastAsia="Batang"/>
                <w:b/>
                <w:bCs/>
                <w:sz w:val="22"/>
                <w:szCs w:val="22"/>
                <w:lang w:eastAsia="ko-KR"/>
              </w:rPr>
              <w:t>Категория</w:t>
            </w:r>
          </w:p>
        </w:tc>
      </w:tr>
      <w:tr w:rsidR="003B7FD6" w:rsidTr="003B7FD6">
        <w:trPr>
          <w:trHeight w:val="286"/>
        </w:trPr>
        <w:tc>
          <w:tcPr>
            <w:tcW w:w="1560" w:type="dxa"/>
            <w:shd w:val="clear" w:color="auto" w:fill="FFFFFF"/>
            <w:noWrap/>
            <w:vAlign w:val="center"/>
          </w:tcPr>
          <w:p w:rsidR="003B7FD6" w:rsidRDefault="003B7FD6" w:rsidP="003B7FD6">
            <w:pPr>
              <w:jc w:val="center"/>
              <w:rPr>
                <w:rFonts w:eastAsia="Batang"/>
                <w:sz w:val="24"/>
                <w:szCs w:val="24"/>
                <w:lang w:eastAsia="ko-KR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color w:val="333333"/>
                <w:sz w:val="24"/>
                <w:szCs w:val="24"/>
                <w:shd w:val="clear" w:color="auto" w:fill="EEEEEE"/>
              </w:rPr>
              <w:t>Услуги по страхованию гражданско-правовой ответственности владельцев автомобильного транспорта</w:t>
            </w:r>
            <w:r>
              <w:rPr>
                <w:color w:val="333333"/>
                <w:sz w:val="24"/>
                <w:szCs w:val="24"/>
                <w:shd w:val="clear" w:color="auto" w:fill="EEEEEE"/>
                <w:lang w:val="kk-KZ"/>
              </w:rPr>
              <w:t xml:space="preserve">  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3B7FD6" w:rsidRDefault="003B7FD6" w:rsidP="003B7FD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>Специализированный автомобиль для перевозки инвалидов Газ</w:t>
            </w:r>
          </w:p>
        </w:tc>
        <w:tc>
          <w:tcPr>
            <w:tcW w:w="1701" w:type="dxa"/>
            <w:shd w:val="clear" w:color="auto" w:fill="FFFFFF"/>
          </w:tcPr>
          <w:p w:rsidR="003B7FD6" w:rsidRPr="00651E5A" w:rsidRDefault="003B7FD6" w:rsidP="003B7FD6">
            <w:pPr>
              <w:jc w:val="center"/>
              <w:rPr>
                <w:b/>
                <w:i/>
              </w:rPr>
            </w:pPr>
            <w:r>
              <w:rPr>
                <w:b/>
                <w:bCs/>
                <w:lang w:val="kk-KZ"/>
              </w:rPr>
              <w:t>ГАЗ А31</w:t>
            </w:r>
            <w:r>
              <w:rPr>
                <w:b/>
                <w:bCs/>
                <w:lang w:val="en-US"/>
              </w:rPr>
              <w:t>R33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i/>
              </w:rPr>
              <w:t>20</w:t>
            </w:r>
            <w:r>
              <w:rPr>
                <w:b/>
                <w:i/>
                <w:lang w:val="en-US"/>
              </w:rPr>
              <w:t>24</w:t>
            </w:r>
            <w:r>
              <w:rPr>
                <w:b/>
                <w:i/>
              </w:rPr>
              <w:t>года Двигатель 2,7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3B7FD6" w:rsidRDefault="003B7FD6" w:rsidP="003B7FD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Услуга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3B7FD6" w:rsidRDefault="003B7FD6" w:rsidP="003B7FD6">
            <w:pPr>
              <w:jc w:val="center"/>
              <w:rPr>
                <w:sz w:val="22"/>
                <w:szCs w:val="22"/>
              </w:rPr>
            </w:pPr>
            <w:r w:rsidRPr="003B7FD6">
              <w:rPr>
                <w:rFonts w:eastAsia="Calibri"/>
                <w:b/>
                <w:i/>
                <w:sz w:val="22"/>
                <w:szCs w:val="22"/>
                <w:lang w:eastAsia="en-US"/>
              </w:rPr>
              <w:t>12 месяцев</w:t>
            </w:r>
          </w:p>
        </w:tc>
        <w:tc>
          <w:tcPr>
            <w:tcW w:w="4101" w:type="dxa"/>
            <w:shd w:val="clear" w:color="auto" w:fill="FFFFFF"/>
            <w:vAlign w:val="center"/>
          </w:tcPr>
          <w:p w:rsidR="003B7FD6" w:rsidRPr="003B7FD6" w:rsidRDefault="003B7FD6" w:rsidP="003B7FD6">
            <w:pPr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D1/M2</w:t>
            </w:r>
          </w:p>
        </w:tc>
      </w:tr>
      <w:tr w:rsidR="003B7FD6" w:rsidTr="003B7FD6">
        <w:trPr>
          <w:trHeight w:val="305"/>
        </w:trPr>
        <w:tc>
          <w:tcPr>
            <w:tcW w:w="1560" w:type="dxa"/>
            <w:shd w:val="clear" w:color="auto" w:fill="FFFFFF"/>
            <w:noWrap/>
            <w:vAlign w:val="center"/>
          </w:tcPr>
          <w:p w:rsidR="003B7FD6" w:rsidRDefault="003B7FD6" w:rsidP="003B7FD6">
            <w:pPr>
              <w:jc w:val="center"/>
              <w:rPr>
                <w:rFonts w:eastAsia="Batang"/>
                <w:sz w:val="24"/>
                <w:szCs w:val="24"/>
                <w:lang w:eastAsia="ko-KR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bCs/>
                <w:sz w:val="24"/>
                <w:szCs w:val="24"/>
              </w:rPr>
              <w:t>Добровольное страхование перевозчика перед пассажирами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3B7FD6" w:rsidRDefault="003B7FD6" w:rsidP="003B7FD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>Специализированный автомобиль для перевозки инвалидов Газ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B7FD6" w:rsidRDefault="003B7FD6" w:rsidP="003B7FD6">
            <w:pPr>
              <w:jc w:val="center"/>
              <w:rPr>
                <w:b/>
                <w:i/>
              </w:rPr>
            </w:pPr>
            <w:r>
              <w:rPr>
                <w:b/>
                <w:bCs/>
                <w:lang w:val="kk-KZ"/>
              </w:rPr>
              <w:t>ГАЗ А31</w:t>
            </w:r>
            <w:r>
              <w:rPr>
                <w:b/>
                <w:bCs/>
                <w:lang w:val="en-US"/>
              </w:rPr>
              <w:t xml:space="preserve">R33 </w:t>
            </w:r>
            <w:r>
              <w:rPr>
                <w:b/>
                <w:i/>
              </w:rPr>
              <w:t>20</w:t>
            </w:r>
            <w:r>
              <w:rPr>
                <w:b/>
                <w:i/>
                <w:lang w:val="en-US"/>
              </w:rPr>
              <w:t>24</w:t>
            </w:r>
            <w:r>
              <w:rPr>
                <w:b/>
                <w:i/>
              </w:rPr>
              <w:t>года Двигатель 2,7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3B7FD6" w:rsidRDefault="003B7FD6" w:rsidP="003B7FD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Услуга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B7FD6" w:rsidRDefault="003B7FD6" w:rsidP="003B7FD6">
            <w:pPr>
              <w:jc w:val="center"/>
              <w:rPr>
                <w:sz w:val="22"/>
                <w:szCs w:val="22"/>
              </w:rPr>
            </w:pPr>
            <w:r w:rsidRPr="003B7FD6">
              <w:rPr>
                <w:rFonts w:eastAsia="Calibri"/>
                <w:b/>
                <w:i/>
                <w:sz w:val="22"/>
                <w:szCs w:val="22"/>
                <w:lang w:eastAsia="en-US"/>
              </w:rPr>
              <w:t>12 месяцев</w:t>
            </w:r>
          </w:p>
        </w:tc>
        <w:tc>
          <w:tcPr>
            <w:tcW w:w="4101" w:type="dxa"/>
            <w:shd w:val="clear" w:color="auto" w:fill="FFFFFF"/>
            <w:vAlign w:val="center"/>
          </w:tcPr>
          <w:p w:rsidR="003B7FD6" w:rsidRDefault="003B7FD6" w:rsidP="003B7FD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D1/M2</w:t>
            </w:r>
          </w:p>
        </w:tc>
      </w:tr>
      <w:tr w:rsidR="003B7FD6" w:rsidTr="003B7FD6">
        <w:trPr>
          <w:trHeight w:val="305"/>
        </w:trPr>
        <w:tc>
          <w:tcPr>
            <w:tcW w:w="1560" w:type="dxa"/>
            <w:shd w:val="clear" w:color="auto" w:fill="FFFFFF"/>
            <w:noWrap/>
            <w:vAlign w:val="center"/>
          </w:tcPr>
          <w:p w:rsidR="003B7FD6" w:rsidRDefault="003B7FD6" w:rsidP="003B7FD6">
            <w:pPr>
              <w:jc w:val="center"/>
              <w:rPr>
                <w:rFonts w:eastAsia="Batang"/>
                <w:b/>
                <w:sz w:val="24"/>
                <w:szCs w:val="24"/>
                <w:lang w:eastAsia="ko-KR"/>
              </w:rPr>
            </w:pPr>
            <w:r>
              <w:rPr>
                <w:rFonts w:eastAsia="Batang"/>
                <w:b/>
                <w:sz w:val="24"/>
                <w:szCs w:val="24"/>
                <w:lang w:eastAsia="ko-KR"/>
              </w:rPr>
              <w:t>ВСЕГО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3B7FD6" w:rsidRDefault="003B7FD6" w:rsidP="003B7F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FFFFFF"/>
          </w:tcPr>
          <w:p w:rsidR="003B7FD6" w:rsidRPr="00651E5A" w:rsidRDefault="003B7FD6" w:rsidP="003B7FD6">
            <w:pPr>
              <w:jc w:val="center"/>
              <w:rPr>
                <w:b/>
                <w:i/>
              </w:rPr>
            </w:pP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3B7FD6" w:rsidRDefault="003B7FD6" w:rsidP="003B7FD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3B7FD6" w:rsidRDefault="003B7FD6" w:rsidP="003B7FD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01" w:type="dxa"/>
            <w:shd w:val="clear" w:color="auto" w:fill="FFFFFF"/>
            <w:vAlign w:val="center"/>
          </w:tcPr>
          <w:p w:rsidR="003B7FD6" w:rsidRDefault="003B7FD6" w:rsidP="003B7F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6C2C3B" w:rsidRDefault="006C2C3B" w:rsidP="006C2C3B">
      <w:pPr>
        <w:rPr>
          <w:sz w:val="22"/>
          <w:szCs w:val="22"/>
        </w:rPr>
      </w:pPr>
    </w:p>
    <w:p w:rsidR="006C2C3B" w:rsidRDefault="006C2C3B" w:rsidP="006C2C3B">
      <w:pPr>
        <w:jc w:val="both"/>
        <w:rPr>
          <w:sz w:val="22"/>
          <w:szCs w:val="22"/>
        </w:rPr>
      </w:pPr>
    </w:p>
    <w:p w:rsidR="006C2C3B" w:rsidRDefault="006C2C3B" w:rsidP="006C2C3B">
      <w:pPr>
        <w:jc w:val="both"/>
        <w:rPr>
          <w:sz w:val="22"/>
          <w:szCs w:val="22"/>
        </w:rPr>
      </w:pPr>
    </w:p>
    <w:p w:rsidR="006C2C3B" w:rsidRDefault="006C2C3B" w:rsidP="006C2C3B">
      <w:pPr>
        <w:jc w:val="both"/>
        <w:rPr>
          <w:sz w:val="22"/>
          <w:szCs w:val="22"/>
        </w:rPr>
      </w:pPr>
    </w:p>
    <w:p w:rsidR="006C2C3B" w:rsidRDefault="006C2C3B" w:rsidP="006C2C3B">
      <w:pPr>
        <w:jc w:val="both"/>
        <w:rPr>
          <w:sz w:val="22"/>
          <w:szCs w:val="22"/>
        </w:rPr>
      </w:pPr>
    </w:p>
    <w:p w:rsidR="006C2C3B" w:rsidRDefault="006C2C3B" w:rsidP="006C2C3B">
      <w:pPr>
        <w:jc w:val="both"/>
        <w:rPr>
          <w:sz w:val="22"/>
          <w:szCs w:val="22"/>
        </w:rPr>
      </w:pPr>
    </w:p>
    <w:p w:rsidR="006C2C3B" w:rsidRDefault="006C2C3B">
      <w:pPr>
        <w:jc w:val="both"/>
        <w:rPr>
          <w:sz w:val="22"/>
          <w:szCs w:val="22"/>
        </w:rPr>
      </w:pPr>
    </w:p>
    <w:p w:rsidR="00CC6212" w:rsidRDefault="00CC6212">
      <w:pPr>
        <w:jc w:val="both"/>
        <w:rPr>
          <w:sz w:val="22"/>
          <w:szCs w:val="22"/>
        </w:rPr>
      </w:pPr>
    </w:p>
    <w:p w:rsidR="00CC6212" w:rsidRDefault="00CC6212">
      <w:pPr>
        <w:jc w:val="both"/>
        <w:rPr>
          <w:sz w:val="22"/>
          <w:szCs w:val="22"/>
        </w:rPr>
      </w:pPr>
    </w:p>
    <w:p w:rsidR="00CC6212" w:rsidRDefault="00CC6212">
      <w:pPr>
        <w:jc w:val="both"/>
        <w:rPr>
          <w:sz w:val="22"/>
          <w:szCs w:val="22"/>
        </w:rPr>
      </w:pPr>
    </w:p>
    <w:p w:rsidR="00CC6212" w:rsidRDefault="00CC6212"/>
    <w:sectPr w:rsidR="00CC6212" w:rsidSect="00CC6212">
      <w:pgSz w:w="11907" w:h="16840"/>
      <w:pgMar w:top="426" w:right="567" w:bottom="284" w:left="993" w:header="181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DejaVuSerifCondensed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F20F5"/>
    <w:multiLevelType w:val="hybridMultilevel"/>
    <w:tmpl w:val="EC4CA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212"/>
    <w:rsid w:val="0006522F"/>
    <w:rsid w:val="000A000F"/>
    <w:rsid w:val="0025382C"/>
    <w:rsid w:val="002808F3"/>
    <w:rsid w:val="003B7FD6"/>
    <w:rsid w:val="006C2C3B"/>
    <w:rsid w:val="00B52002"/>
    <w:rsid w:val="00BD6F2C"/>
    <w:rsid w:val="00CC6212"/>
    <w:rsid w:val="00D52693"/>
    <w:rsid w:val="00E26CEE"/>
    <w:rsid w:val="2287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HTML Preformatted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99" w:unhideWhenUsed="0"/>
    <w:lsdException w:name="Medium Grid 3" w:semiHidden="0" w:uiPriority="99" w:unhideWhenUsed="0"/>
    <w:lsdException w:name="Dark List" w:semiHidden="0" w:uiPriority="99" w:unhideWhenUsed="0"/>
    <w:lsdException w:name="Colorful Shading" w:semiHidden="0" w:uiPriority="99" w:unhideWhenUsed="0"/>
    <w:lsdException w:name="Colorful List" w:semiHidden="0" w:uiPriority="99" w:unhideWhenUsed="0"/>
    <w:lsdException w:name="Colorful Grid" w:semiHidden="0" w:uiPriority="99" w:unhideWhenUsed="0"/>
    <w:lsdException w:name="Light Shading Accent 1" w:semiHidden="0" w:uiPriority="99" w:unhideWhenUsed="0"/>
    <w:lsdException w:name="Light List Accent 1" w:semiHidden="0" w:uiPriority="99" w:unhideWhenUsed="0"/>
    <w:lsdException w:name="Light Grid Accent 1" w:semiHidden="0" w:uiPriority="99" w:unhideWhenUsed="0"/>
    <w:lsdException w:name="Medium Shading 1 Accent 1" w:semiHidden="0" w:uiPriority="99" w:unhideWhenUsed="0"/>
    <w:lsdException w:name="Medium Shading 2 Accent 1" w:semiHidden="0" w:uiPriority="99" w:unhideWhenUsed="0"/>
    <w:lsdException w:name="Medium List 1 Accent 1" w:semiHidden="0" w:uiPriority="99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99" w:unhideWhenUsed="0"/>
    <w:lsdException w:name="Medium Grid 1 Accent 1" w:semiHidden="0" w:uiPriority="99" w:unhideWhenUsed="0"/>
    <w:lsdException w:name="Medium Grid 2 Accent 1" w:semiHidden="0" w:uiPriority="99" w:unhideWhenUsed="0"/>
    <w:lsdException w:name="Medium Grid 3 Accent 1" w:semiHidden="0" w:uiPriority="99" w:unhideWhenUsed="0"/>
    <w:lsdException w:name="Dark List Accent 1" w:semiHidden="0" w:uiPriority="99" w:unhideWhenUsed="0"/>
    <w:lsdException w:name="Colorful Shading Accent 1" w:semiHidden="0" w:uiPriority="99" w:unhideWhenUsed="0"/>
    <w:lsdException w:name="Colorful List Accent 1" w:semiHidden="0" w:uiPriority="99" w:unhideWhenUsed="0"/>
    <w:lsdException w:name="Colorful Grid Accent 1" w:semiHidden="0" w:uiPriority="99" w:unhideWhenUsed="0"/>
    <w:lsdException w:name="Light Shading Accent 2" w:semiHidden="0" w:uiPriority="99" w:unhideWhenUsed="0"/>
    <w:lsdException w:name="Light List Accent 2" w:semiHidden="0" w:uiPriority="99" w:unhideWhenUsed="0"/>
    <w:lsdException w:name="Light Grid Accent 2" w:semiHidden="0" w:uiPriority="99" w:unhideWhenUsed="0"/>
    <w:lsdException w:name="Medium Shading 1 Accent 2" w:semiHidden="0" w:uiPriority="99" w:unhideWhenUsed="0"/>
    <w:lsdException w:name="Medium Shading 2 Accent 2" w:semiHidden="0" w:uiPriority="99" w:unhideWhenUsed="0"/>
    <w:lsdException w:name="Medium List 1 Accent 2" w:semiHidden="0" w:uiPriority="99" w:unhideWhenUsed="0"/>
    <w:lsdException w:name="Medium List 2 Accent 2" w:semiHidden="0" w:uiPriority="99" w:unhideWhenUsed="0"/>
    <w:lsdException w:name="Medium Grid 1 Accent 2" w:semiHidden="0" w:uiPriority="99" w:unhideWhenUsed="0"/>
    <w:lsdException w:name="Medium Grid 2 Accent 2" w:semiHidden="0" w:uiPriority="99" w:unhideWhenUsed="0"/>
    <w:lsdException w:name="Medium Grid 3 Accent 2" w:semiHidden="0" w:uiPriority="99" w:unhideWhenUsed="0"/>
    <w:lsdException w:name="Dark List Accent 2" w:semiHidden="0" w:uiPriority="99" w:unhideWhenUsed="0"/>
    <w:lsdException w:name="Colorful Shading Accent 2" w:semiHidden="0" w:uiPriority="99" w:unhideWhenUsed="0"/>
    <w:lsdException w:name="Colorful List Accent 2" w:semiHidden="0" w:uiPriority="99" w:unhideWhenUsed="0"/>
    <w:lsdException w:name="Colorful Grid Accent 2" w:semiHidden="0" w:uiPriority="99" w:unhideWhenUsed="0"/>
    <w:lsdException w:name="Light Shading Accent 3" w:semiHidden="0" w:uiPriority="99" w:unhideWhenUsed="0"/>
    <w:lsdException w:name="Light List Accent 3" w:semiHidden="0" w:uiPriority="99" w:unhideWhenUsed="0"/>
    <w:lsdException w:name="Light Grid Accent 3" w:semiHidden="0" w:uiPriority="99" w:unhideWhenUsed="0"/>
    <w:lsdException w:name="Medium Shading 1 Accent 3" w:semiHidden="0" w:uiPriority="99" w:unhideWhenUsed="0"/>
    <w:lsdException w:name="Medium Shading 2 Accent 3" w:semiHidden="0" w:uiPriority="99" w:unhideWhenUsed="0"/>
    <w:lsdException w:name="Medium List 1 Accent 3" w:semiHidden="0" w:uiPriority="99" w:unhideWhenUsed="0"/>
    <w:lsdException w:name="Medium List 2 Accent 3" w:semiHidden="0" w:uiPriority="99" w:unhideWhenUsed="0"/>
    <w:lsdException w:name="Medium Grid 1 Accent 3" w:semiHidden="0" w:uiPriority="99" w:unhideWhenUsed="0"/>
    <w:lsdException w:name="Medium Grid 2 Accent 3" w:semiHidden="0" w:uiPriority="99" w:unhideWhenUsed="0"/>
    <w:lsdException w:name="Medium Grid 3 Accent 3" w:semiHidden="0" w:uiPriority="99" w:unhideWhenUsed="0"/>
    <w:lsdException w:name="Dark List Accent 3" w:semiHidden="0" w:uiPriority="99" w:unhideWhenUsed="0"/>
    <w:lsdException w:name="Colorful Shading Accent 3" w:semiHidden="0" w:uiPriority="99" w:unhideWhenUsed="0"/>
    <w:lsdException w:name="Colorful List Accent 3" w:semiHidden="0" w:uiPriority="99" w:unhideWhenUsed="0"/>
    <w:lsdException w:name="Colorful Grid Accent 3" w:semiHidden="0" w:uiPriority="99" w:unhideWhenUsed="0"/>
    <w:lsdException w:name="Light Shading Accent 4" w:semiHidden="0" w:uiPriority="99" w:unhideWhenUsed="0"/>
    <w:lsdException w:name="Light List Accent 4" w:semiHidden="0" w:uiPriority="99" w:unhideWhenUsed="0"/>
    <w:lsdException w:name="Light Grid Accent 4" w:semiHidden="0" w:uiPriority="99" w:unhideWhenUsed="0"/>
    <w:lsdException w:name="Medium Shading 1 Accent 4" w:semiHidden="0" w:uiPriority="99" w:unhideWhenUsed="0"/>
    <w:lsdException w:name="Medium Shading 2 Accent 4" w:semiHidden="0" w:uiPriority="99" w:unhideWhenUsed="0"/>
    <w:lsdException w:name="Medium List 1 Accent 4" w:semiHidden="0" w:uiPriority="99" w:unhideWhenUsed="0"/>
    <w:lsdException w:name="Medium List 2 Accent 4" w:semiHidden="0" w:uiPriority="99" w:unhideWhenUsed="0"/>
    <w:lsdException w:name="Medium Grid 1 Accent 4" w:semiHidden="0" w:uiPriority="99" w:unhideWhenUsed="0"/>
    <w:lsdException w:name="Medium Grid 2 Accent 4" w:semiHidden="0" w:uiPriority="99" w:unhideWhenUsed="0"/>
    <w:lsdException w:name="Medium Grid 3 Accent 4" w:semiHidden="0" w:uiPriority="99" w:unhideWhenUsed="0"/>
    <w:lsdException w:name="Dark List Accent 4" w:semiHidden="0" w:uiPriority="99" w:unhideWhenUsed="0"/>
    <w:lsdException w:name="Colorful Shading Accent 4" w:semiHidden="0" w:uiPriority="99" w:unhideWhenUsed="0"/>
    <w:lsdException w:name="Colorful List Accent 4" w:semiHidden="0" w:uiPriority="99" w:unhideWhenUsed="0"/>
    <w:lsdException w:name="Colorful Grid Accent 4" w:semiHidden="0" w:uiPriority="99" w:unhideWhenUsed="0"/>
    <w:lsdException w:name="Light Shading Accent 5" w:semiHidden="0" w:uiPriority="99" w:unhideWhenUsed="0"/>
    <w:lsdException w:name="Light List Accent 5" w:semiHidden="0" w:uiPriority="99" w:unhideWhenUsed="0"/>
    <w:lsdException w:name="Light Grid Accent 5" w:semiHidden="0" w:uiPriority="99" w:unhideWhenUsed="0"/>
    <w:lsdException w:name="Medium Shading 1 Accent 5" w:semiHidden="0" w:uiPriority="99" w:unhideWhenUsed="0"/>
    <w:lsdException w:name="Medium Shading 2 Accent 5" w:semiHidden="0" w:uiPriority="99" w:unhideWhenUsed="0"/>
    <w:lsdException w:name="Medium List 1 Accent 5" w:semiHidden="0" w:uiPriority="99" w:unhideWhenUsed="0"/>
    <w:lsdException w:name="Medium List 2 Accent 5" w:semiHidden="0" w:uiPriority="99" w:unhideWhenUsed="0"/>
    <w:lsdException w:name="Medium Grid 1 Accent 5" w:semiHidden="0" w:uiPriority="99" w:unhideWhenUsed="0"/>
    <w:lsdException w:name="Medium Grid 2 Accent 5" w:semiHidden="0" w:uiPriority="99" w:unhideWhenUsed="0"/>
    <w:lsdException w:name="Medium Grid 3 Accent 5" w:semiHidden="0" w:uiPriority="99" w:unhideWhenUsed="0"/>
    <w:lsdException w:name="Dark List Accent 5" w:semiHidden="0" w:uiPriority="99" w:unhideWhenUsed="0"/>
    <w:lsdException w:name="Colorful Shading Accent 5" w:semiHidden="0" w:uiPriority="99" w:unhideWhenUsed="0"/>
    <w:lsdException w:name="Colorful List Accent 5" w:semiHidden="0" w:uiPriority="99" w:unhideWhenUsed="0"/>
    <w:lsdException w:name="Colorful Grid Accent 5" w:semiHidden="0" w:uiPriority="99" w:unhideWhenUsed="0"/>
    <w:lsdException w:name="Light Shading Accent 6" w:semiHidden="0" w:uiPriority="99" w:unhideWhenUsed="0"/>
    <w:lsdException w:name="Light List Accent 6" w:semiHidden="0" w:uiPriority="99" w:unhideWhenUsed="0"/>
    <w:lsdException w:name="Light Grid Accent 6" w:semiHidden="0" w:uiPriority="99" w:unhideWhenUsed="0"/>
    <w:lsdException w:name="Medium Shading 1 Accent 6" w:semiHidden="0" w:uiPriority="99" w:unhideWhenUsed="0"/>
    <w:lsdException w:name="Medium Shading 2 Accent 6" w:semiHidden="0" w:uiPriority="99" w:unhideWhenUsed="0"/>
    <w:lsdException w:name="Medium List 1 Accent 6" w:semiHidden="0" w:uiPriority="99" w:unhideWhenUsed="0"/>
    <w:lsdException w:name="Medium List 2 Accent 6" w:semiHidden="0" w:uiPriority="99" w:unhideWhenUsed="0"/>
    <w:lsdException w:name="Medium Grid 1 Accent 6" w:semiHidden="0" w:uiPriority="99" w:unhideWhenUsed="0"/>
    <w:lsdException w:name="Medium Grid 2 Accent 6" w:semiHidden="0" w:uiPriority="99" w:unhideWhenUsed="0"/>
    <w:lsdException w:name="Medium Grid 3 Accent 6" w:semiHidden="0" w:uiPriority="99" w:unhideWhenUsed="0"/>
    <w:lsdException w:name="Dark List Accent 6" w:semiHidden="0" w:uiPriority="99" w:unhideWhenUsed="0"/>
    <w:lsdException w:name="Colorful Shading Accent 6" w:semiHidden="0" w:uiPriority="99" w:unhideWhenUsed="0"/>
    <w:lsdException w:name="Colorful List Accent 6" w:semiHidden="0" w:uiPriority="99" w:unhideWhenUsed="0"/>
    <w:lsdException w:name="Colorful Grid Accent 6" w:semiHidden="0" w:uiPriority="9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12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qFormat/>
    <w:rsid w:val="00CC6212"/>
    <w:pPr>
      <w:ind w:left="993" w:hanging="993"/>
      <w:jc w:val="both"/>
    </w:pPr>
  </w:style>
  <w:style w:type="paragraph" w:customStyle="1" w:styleId="BankNormal">
    <w:name w:val="BankNormal"/>
    <w:basedOn w:val="a"/>
    <w:qFormat/>
    <w:rsid w:val="00CC6212"/>
    <w:pPr>
      <w:overflowPunct w:val="0"/>
      <w:autoSpaceDE w:val="0"/>
      <w:autoSpaceDN w:val="0"/>
      <w:adjustRightInd w:val="0"/>
      <w:spacing w:after="240"/>
      <w:textAlignment w:val="baseline"/>
    </w:pPr>
    <w:rPr>
      <w:sz w:val="24"/>
      <w:lang w:val="en-US"/>
    </w:rPr>
  </w:style>
  <w:style w:type="paragraph" w:customStyle="1" w:styleId="Default">
    <w:name w:val="Default"/>
    <w:qFormat/>
    <w:rsid w:val="00CC6212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unhideWhenUsed/>
    <w:rsid w:val="00BD6F2C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25382C"/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5382C"/>
    <w:rPr>
      <w:rFonts w:ascii="Consolas" w:eastAsia="Times New Roman" w:hAnsi="Consolas" w:cs="Times New Roman"/>
    </w:rPr>
  </w:style>
  <w:style w:type="character" w:customStyle="1" w:styleId="y2iqfc">
    <w:name w:val="y2iqfc"/>
    <w:basedOn w:val="a0"/>
    <w:rsid w:val="002538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HTML Preformatted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99" w:unhideWhenUsed="0"/>
    <w:lsdException w:name="Medium Grid 3" w:semiHidden="0" w:uiPriority="99" w:unhideWhenUsed="0"/>
    <w:lsdException w:name="Dark List" w:semiHidden="0" w:uiPriority="99" w:unhideWhenUsed="0"/>
    <w:lsdException w:name="Colorful Shading" w:semiHidden="0" w:uiPriority="99" w:unhideWhenUsed="0"/>
    <w:lsdException w:name="Colorful List" w:semiHidden="0" w:uiPriority="99" w:unhideWhenUsed="0"/>
    <w:lsdException w:name="Colorful Grid" w:semiHidden="0" w:uiPriority="99" w:unhideWhenUsed="0"/>
    <w:lsdException w:name="Light Shading Accent 1" w:semiHidden="0" w:uiPriority="99" w:unhideWhenUsed="0"/>
    <w:lsdException w:name="Light List Accent 1" w:semiHidden="0" w:uiPriority="99" w:unhideWhenUsed="0"/>
    <w:lsdException w:name="Light Grid Accent 1" w:semiHidden="0" w:uiPriority="99" w:unhideWhenUsed="0"/>
    <w:lsdException w:name="Medium Shading 1 Accent 1" w:semiHidden="0" w:uiPriority="99" w:unhideWhenUsed="0"/>
    <w:lsdException w:name="Medium Shading 2 Accent 1" w:semiHidden="0" w:uiPriority="99" w:unhideWhenUsed="0"/>
    <w:lsdException w:name="Medium List 1 Accent 1" w:semiHidden="0" w:uiPriority="99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99" w:unhideWhenUsed="0"/>
    <w:lsdException w:name="Medium Grid 1 Accent 1" w:semiHidden="0" w:uiPriority="99" w:unhideWhenUsed="0"/>
    <w:lsdException w:name="Medium Grid 2 Accent 1" w:semiHidden="0" w:uiPriority="99" w:unhideWhenUsed="0"/>
    <w:lsdException w:name="Medium Grid 3 Accent 1" w:semiHidden="0" w:uiPriority="99" w:unhideWhenUsed="0"/>
    <w:lsdException w:name="Dark List Accent 1" w:semiHidden="0" w:uiPriority="99" w:unhideWhenUsed="0"/>
    <w:lsdException w:name="Colorful Shading Accent 1" w:semiHidden="0" w:uiPriority="99" w:unhideWhenUsed="0"/>
    <w:lsdException w:name="Colorful List Accent 1" w:semiHidden="0" w:uiPriority="99" w:unhideWhenUsed="0"/>
    <w:lsdException w:name="Colorful Grid Accent 1" w:semiHidden="0" w:uiPriority="99" w:unhideWhenUsed="0"/>
    <w:lsdException w:name="Light Shading Accent 2" w:semiHidden="0" w:uiPriority="99" w:unhideWhenUsed="0"/>
    <w:lsdException w:name="Light List Accent 2" w:semiHidden="0" w:uiPriority="99" w:unhideWhenUsed="0"/>
    <w:lsdException w:name="Light Grid Accent 2" w:semiHidden="0" w:uiPriority="99" w:unhideWhenUsed="0"/>
    <w:lsdException w:name="Medium Shading 1 Accent 2" w:semiHidden="0" w:uiPriority="99" w:unhideWhenUsed="0"/>
    <w:lsdException w:name="Medium Shading 2 Accent 2" w:semiHidden="0" w:uiPriority="99" w:unhideWhenUsed="0"/>
    <w:lsdException w:name="Medium List 1 Accent 2" w:semiHidden="0" w:uiPriority="99" w:unhideWhenUsed="0"/>
    <w:lsdException w:name="Medium List 2 Accent 2" w:semiHidden="0" w:uiPriority="99" w:unhideWhenUsed="0"/>
    <w:lsdException w:name="Medium Grid 1 Accent 2" w:semiHidden="0" w:uiPriority="99" w:unhideWhenUsed="0"/>
    <w:lsdException w:name="Medium Grid 2 Accent 2" w:semiHidden="0" w:uiPriority="99" w:unhideWhenUsed="0"/>
    <w:lsdException w:name="Medium Grid 3 Accent 2" w:semiHidden="0" w:uiPriority="99" w:unhideWhenUsed="0"/>
    <w:lsdException w:name="Dark List Accent 2" w:semiHidden="0" w:uiPriority="99" w:unhideWhenUsed="0"/>
    <w:lsdException w:name="Colorful Shading Accent 2" w:semiHidden="0" w:uiPriority="99" w:unhideWhenUsed="0"/>
    <w:lsdException w:name="Colorful List Accent 2" w:semiHidden="0" w:uiPriority="99" w:unhideWhenUsed="0"/>
    <w:lsdException w:name="Colorful Grid Accent 2" w:semiHidden="0" w:uiPriority="99" w:unhideWhenUsed="0"/>
    <w:lsdException w:name="Light Shading Accent 3" w:semiHidden="0" w:uiPriority="99" w:unhideWhenUsed="0"/>
    <w:lsdException w:name="Light List Accent 3" w:semiHidden="0" w:uiPriority="99" w:unhideWhenUsed="0"/>
    <w:lsdException w:name="Light Grid Accent 3" w:semiHidden="0" w:uiPriority="99" w:unhideWhenUsed="0"/>
    <w:lsdException w:name="Medium Shading 1 Accent 3" w:semiHidden="0" w:uiPriority="99" w:unhideWhenUsed="0"/>
    <w:lsdException w:name="Medium Shading 2 Accent 3" w:semiHidden="0" w:uiPriority="99" w:unhideWhenUsed="0"/>
    <w:lsdException w:name="Medium List 1 Accent 3" w:semiHidden="0" w:uiPriority="99" w:unhideWhenUsed="0"/>
    <w:lsdException w:name="Medium List 2 Accent 3" w:semiHidden="0" w:uiPriority="99" w:unhideWhenUsed="0"/>
    <w:lsdException w:name="Medium Grid 1 Accent 3" w:semiHidden="0" w:uiPriority="99" w:unhideWhenUsed="0"/>
    <w:lsdException w:name="Medium Grid 2 Accent 3" w:semiHidden="0" w:uiPriority="99" w:unhideWhenUsed="0"/>
    <w:lsdException w:name="Medium Grid 3 Accent 3" w:semiHidden="0" w:uiPriority="99" w:unhideWhenUsed="0"/>
    <w:lsdException w:name="Dark List Accent 3" w:semiHidden="0" w:uiPriority="99" w:unhideWhenUsed="0"/>
    <w:lsdException w:name="Colorful Shading Accent 3" w:semiHidden="0" w:uiPriority="99" w:unhideWhenUsed="0"/>
    <w:lsdException w:name="Colorful List Accent 3" w:semiHidden="0" w:uiPriority="99" w:unhideWhenUsed="0"/>
    <w:lsdException w:name="Colorful Grid Accent 3" w:semiHidden="0" w:uiPriority="99" w:unhideWhenUsed="0"/>
    <w:lsdException w:name="Light Shading Accent 4" w:semiHidden="0" w:uiPriority="99" w:unhideWhenUsed="0"/>
    <w:lsdException w:name="Light List Accent 4" w:semiHidden="0" w:uiPriority="99" w:unhideWhenUsed="0"/>
    <w:lsdException w:name="Light Grid Accent 4" w:semiHidden="0" w:uiPriority="99" w:unhideWhenUsed="0"/>
    <w:lsdException w:name="Medium Shading 1 Accent 4" w:semiHidden="0" w:uiPriority="99" w:unhideWhenUsed="0"/>
    <w:lsdException w:name="Medium Shading 2 Accent 4" w:semiHidden="0" w:uiPriority="99" w:unhideWhenUsed="0"/>
    <w:lsdException w:name="Medium List 1 Accent 4" w:semiHidden="0" w:uiPriority="99" w:unhideWhenUsed="0"/>
    <w:lsdException w:name="Medium List 2 Accent 4" w:semiHidden="0" w:uiPriority="99" w:unhideWhenUsed="0"/>
    <w:lsdException w:name="Medium Grid 1 Accent 4" w:semiHidden="0" w:uiPriority="99" w:unhideWhenUsed="0"/>
    <w:lsdException w:name="Medium Grid 2 Accent 4" w:semiHidden="0" w:uiPriority="99" w:unhideWhenUsed="0"/>
    <w:lsdException w:name="Medium Grid 3 Accent 4" w:semiHidden="0" w:uiPriority="99" w:unhideWhenUsed="0"/>
    <w:lsdException w:name="Dark List Accent 4" w:semiHidden="0" w:uiPriority="99" w:unhideWhenUsed="0"/>
    <w:lsdException w:name="Colorful Shading Accent 4" w:semiHidden="0" w:uiPriority="99" w:unhideWhenUsed="0"/>
    <w:lsdException w:name="Colorful List Accent 4" w:semiHidden="0" w:uiPriority="99" w:unhideWhenUsed="0"/>
    <w:lsdException w:name="Colorful Grid Accent 4" w:semiHidden="0" w:uiPriority="99" w:unhideWhenUsed="0"/>
    <w:lsdException w:name="Light Shading Accent 5" w:semiHidden="0" w:uiPriority="99" w:unhideWhenUsed="0"/>
    <w:lsdException w:name="Light List Accent 5" w:semiHidden="0" w:uiPriority="99" w:unhideWhenUsed="0"/>
    <w:lsdException w:name="Light Grid Accent 5" w:semiHidden="0" w:uiPriority="99" w:unhideWhenUsed="0"/>
    <w:lsdException w:name="Medium Shading 1 Accent 5" w:semiHidden="0" w:uiPriority="99" w:unhideWhenUsed="0"/>
    <w:lsdException w:name="Medium Shading 2 Accent 5" w:semiHidden="0" w:uiPriority="99" w:unhideWhenUsed="0"/>
    <w:lsdException w:name="Medium List 1 Accent 5" w:semiHidden="0" w:uiPriority="99" w:unhideWhenUsed="0"/>
    <w:lsdException w:name="Medium List 2 Accent 5" w:semiHidden="0" w:uiPriority="99" w:unhideWhenUsed="0"/>
    <w:lsdException w:name="Medium Grid 1 Accent 5" w:semiHidden="0" w:uiPriority="99" w:unhideWhenUsed="0"/>
    <w:lsdException w:name="Medium Grid 2 Accent 5" w:semiHidden="0" w:uiPriority="99" w:unhideWhenUsed="0"/>
    <w:lsdException w:name="Medium Grid 3 Accent 5" w:semiHidden="0" w:uiPriority="99" w:unhideWhenUsed="0"/>
    <w:lsdException w:name="Dark List Accent 5" w:semiHidden="0" w:uiPriority="99" w:unhideWhenUsed="0"/>
    <w:lsdException w:name="Colorful Shading Accent 5" w:semiHidden="0" w:uiPriority="99" w:unhideWhenUsed="0"/>
    <w:lsdException w:name="Colorful List Accent 5" w:semiHidden="0" w:uiPriority="99" w:unhideWhenUsed="0"/>
    <w:lsdException w:name="Colorful Grid Accent 5" w:semiHidden="0" w:uiPriority="99" w:unhideWhenUsed="0"/>
    <w:lsdException w:name="Light Shading Accent 6" w:semiHidden="0" w:uiPriority="99" w:unhideWhenUsed="0"/>
    <w:lsdException w:name="Light List Accent 6" w:semiHidden="0" w:uiPriority="99" w:unhideWhenUsed="0"/>
    <w:lsdException w:name="Light Grid Accent 6" w:semiHidden="0" w:uiPriority="99" w:unhideWhenUsed="0"/>
    <w:lsdException w:name="Medium Shading 1 Accent 6" w:semiHidden="0" w:uiPriority="99" w:unhideWhenUsed="0"/>
    <w:lsdException w:name="Medium Shading 2 Accent 6" w:semiHidden="0" w:uiPriority="99" w:unhideWhenUsed="0"/>
    <w:lsdException w:name="Medium List 1 Accent 6" w:semiHidden="0" w:uiPriority="99" w:unhideWhenUsed="0"/>
    <w:lsdException w:name="Medium List 2 Accent 6" w:semiHidden="0" w:uiPriority="99" w:unhideWhenUsed="0"/>
    <w:lsdException w:name="Medium Grid 1 Accent 6" w:semiHidden="0" w:uiPriority="99" w:unhideWhenUsed="0"/>
    <w:lsdException w:name="Medium Grid 2 Accent 6" w:semiHidden="0" w:uiPriority="99" w:unhideWhenUsed="0"/>
    <w:lsdException w:name="Medium Grid 3 Accent 6" w:semiHidden="0" w:uiPriority="99" w:unhideWhenUsed="0"/>
    <w:lsdException w:name="Dark List Accent 6" w:semiHidden="0" w:uiPriority="99" w:unhideWhenUsed="0"/>
    <w:lsdException w:name="Colorful Shading Accent 6" w:semiHidden="0" w:uiPriority="99" w:unhideWhenUsed="0"/>
    <w:lsdException w:name="Colorful List Accent 6" w:semiHidden="0" w:uiPriority="99" w:unhideWhenUsed="0"/>
    <w:lsdException w:name="Colorful Grid Accent 6" w:semiHidden="0" w:uiPriority="9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12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qFormat/>
    <w:rsid w:val="00CC6212"/>
    <w:pPr>
      <w:ind w:left="993" w:hanging="993"/>
      <w:jc w:val="both"/>
    </w:pPr>
  </w:style>
  <w:style w:type="paragraph" w:customStyle="1" w:styleId="BankNormal">
    <w:name w:val="BankNormal"/>
    <w:basedOn w:val="a"/>
    <w:qFormat/>
    <w:rsid w:val="00CC6212"/>
    <w:pPr>
      <w:overflowPunct w:val="0"/>
      <w:autoSpaceDE w:val="0"/>
      <w:autoSpaceDN w:val="0"/>
      <w:adjustRightInd w:val="0"/>
      <w:spacing w:after="240"/>
      <w:textAlignment w:val="baseline"/>
    </w:pPr>
    <w:rPr>
      <w:sz w:val="24"/>
      <w:lang w:val="en-US"/>
    </w:rPr>
  </w:style>
  <w:style w:type="paragraph" w:customStyle="1" w:styleId="Default">
    <w:name w:val="Default"/>
    <w:qFormat/>
    <w:rsid w:val="00CC6212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unhideWhenUsed/>
    <w:rsid w:val="00BD6F2C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25382C"/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5382C"/>
    <w:rPr>
      <w:rFonts w:ascii="Consolas" w:eastAsia="Times New Roman" w:hAnsi="Consolas" w:cs="Times New Roman"/>
    </w:rPr>
  </w:style>
  <w:style w:type="character" w:customStyle="1" w:styleId="y2iqfc">
    <w:name w:val="y2iqfc"/>
    <w:basedOn w:val="a0"/>
    <w:rsid w:val="00253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0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ЦСОН</cp:lastModifiedBy>
  <cp:revision>7</cp:revision>
  <dcterms:created xsi:type="dcterms:W3CDTF">2024-05-10T09:56:00Z</dcterms:created>
  <dcterms:modified xsi:type="dcterms:W3CDTF">2024-11-18T05:19:00Z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C02E3025727C4336A961CFF41D466473_12</vt:lpwstr>
  </property>
</Properties>
</file>