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C37" w:rsidRDefault="007C2C37" w:rsidP="007C2C37">
      <w:pPr>
        <w:ind w:left="1276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Сатып алынатын тауарлардың, жұмыстардың, қызметтердің техникалық ерекшелігі.</w:t>
      </w:r>
    </w:p>
    <w:p w:rsidR="007C2C37" w:rsidRDefault="007C2C37" w:rsidP="007C2C3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ky-KG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2026 жылдың 31 желтоқсанына дейін жалпы 667 квадрат метрді тапсырыс берушінің тапсырысы бойынша әзірленіп, іс жүзінде атқарылған жұмыстар мен қызметтердің актісіне сәйкес төленеді.  </w:t>
      </w:r>
    </w:p>
    <w:p w:rsidR="007C2C37" w:rsidRDefault="007C2C37" w:rsidP="007C2C3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y-KG"/>
        </w:rPr>
        <w:t>(Баннер)</w:t>
      </w:r>
      <w:r>
        <w:rPr>
          <w:rFonts w:ascii="Times New Roman" w:hAnsi="Times New Roman"/>
          <w:sz w:val="28"/>
          <w:szCs w:val="28"/>
          <w:lang w:val="kk-KZ"/>
        </w:rPr>
        <w:t>Бильборд эскиздерін даярлап, өлшемін тапсырыс берушімен алдын ала келісу қажет.</w:t>
      </w:r>
    </w:p>
    <w:p w:rsidR="007C2C37" w:rsidRDefault="007C2C37" w:rsidP="007C2C3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y-KG"/>
        </w:rPr>
        <w:t>Бильбордты бір күн бұрын алдын ала дайындап,</w:t>
      </w:r>
      <w:r>
        <w:rPr>
          <w:rFonts w:ascii="Times New Roman" w:hAnsi="Times New Roman"/>
          <w:sz w:val="28"/>
          <w:szCs w:val="28"/>
          <w:lang w:val="kk-KZ"/>
        </w:rPr>
        <w:t xml:space="preserve"> тапсырыс берушіге жеткізу  қажет, сонымен қатар баннердің сапасының дұрыстығын, түрлі түсті және  тығыздығы 440 гр/м2 кем емес екендігін тексерту керек</w:t>
      </w:r>
    </w:p>
    <w:p w:rsidR="007C2C37" w:rsidRDefault="007C2C37" w:rsidP="007C2C3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ky-KG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Тақырып: </w:t>
      </w:r>
      <w:r>
        <w:rPr>
          <w:rFonts w:ascii="Times New Roman" w:hAnsi="Times New Roman"/>
          <w:sz w:val="28"/>
          <w:szCs w:val="28"/>
          <w:lang w:val="kk-KZ"/>
        </w:rPr>
        <w:t xml:space="preserve">Әлеуметтік, саяси, мәдени, спорт бильбордтар әзірлеу,  жолдаулар, Саяси науқандарға байланысты, Мерекелік күндерге байланысты тақырыптарда және өнім берушінің тарапынан берілген әр түрлі тақырыптар. Тапсырыс берілген күннен 1 күннен кешіктірмей орындалуы керек.  </w:t>
      </w:r>
    </w:p>
    <w:p w:rsidR="007C2C37" w:rsidRDefault="007C2C37" w:rsidP="007C2C37">
      <w:pPr>
        <w:spacing w:after="0"/>
        <w:jc w:val="both"/>
        <w:rPr>
          <w:rFonts w:ascii="Times New Roman" w:hAnsi="Times New Roman"/>
          <w:sz w:val="28"/>
          <w:szCs w:val="28"/>
          <w:lang w:val="ky-KG"/>
        </w:rPr>
      </w:pPr>
    </w:p>
    <w:p w:rsidR="007C2C37" w:rsidRDefault="007C2C37" w:rsidP="007C2C37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Шығарылған әрбір баннердің көлемі тапсырыс беруші тарапынан ұсынылған көлемнен артық есептемелмеу (саналмау) қажет етіледі.</w:t>
      </w:r>
    </w:p>
    <w:p w:rsidR="007C2C37" w:rsidRDefault="007C2C37" w:rsidP="007C2C37">
      <w:pPr>
        <w:spacing w:after="0"/>
        <w:jc w:val="both"/>
        <w:rPr>
          <w:rFonts w:ascii="Times New Roman" w:hAnsi="Times New Roman"/>
          <w:sz w:val="28"/>
          <w:szCs w:val="28"/>
          <w:lang w:val="ky-KG"/>
        </w:rPr>
      </w:pPr>
    </w:p>
    <w:p w:rsidR="007C2C37" w:rsidRDefault="007C2C37" w:rsidP="007C2C37">
      <w:pPr>
        <w:spacing w:after="0"/>
        <w:jc w:val="center"/>
        <w:rPr>
          <w:rFonts w:ascii="Times New Roman" w:hAnsi="Times New Roman"/>
          <w:sz w:val="28"/>
          <w:szCs w:val="28"/>
          <w:lang w:val="ky-KG"/>
        </w:rPr>
      </w:pPr>
    </w:p>
    <w:p w:rsidR="007C2C37" w:rsidRDefault="007C2C37" w:rsidP="007C2C37">
      <w:pPr>
        <w:spacing w:after="0"/>
        <w:jc w:val="center"/>
        <w:rPr>
          <w:rFonts w:ascii="Times New Roman" w:hAnsi="Times New Roman"/>
          <w:b/>
          <w:sz w:val="28"/>
          <w:szCs w:val="28"/>
          <w:lang w:val="ky-KG"/>
        </w:rPr>
      </w:pPr>
    </w:p>
    <w:p w:rsidR="007C2C37" w:rsidRDefault="007C2C37" w:rsidP="007C2C37">
      <w:pPr>
        <w:spacing w:after="0"/>
        <w:jc w:val="center"/>
        <w:rPr>
          <w:rFonts w:ascii="Times New Roman" w:hAnsi="Times New Roman"/>
          <w:b/>
          <w:sz w:val="28"/>
          <w:szCs w:val="28"/>
          <w:lang w:val="ky-KG"/>
        </w:rPr>
      </w:pPr>
    </w:p>
    <w:p w:rsidR="007C2C37" w:rsidRDefault="007C2C37" w:rsidP="007C2C37">
      <w:pPr>
        <w:spacing w:after="0"/>
        <w:jc w:val="center"/>
        <w:rPr>
          <w:rFonts w:ascii="Times New Roman" w:hAnsi="Times New Roman"/>
          <w:b/>
          <w:sz w:val="28"/>
          <w:szCs w:val="28"/>
          <w:lang w:val="ky-KG"/>
        </w:rPr>
      </w:pPr>
    </w:p>
    <w:p w:rsidR="007C2C37" w:rsidRDefault="007C2C37" w:rsidP="007C2C37">
      <w:pPr>
        <w:spacing w:after="0"/>
        <w:jc w:val="center"/>
        <w:rPr>
          <w:rFonts w:ascii="Times New Roman" w:hAnsi="Times New Roman"/>
          <w:b/>
          <w:sz w:val="28"/>
          <w:szCs w:val="28"/>
          <w:lang w:val="ky-KG"/>
        </w:rPr>
      </w:pPr>
    </w:p>
    <w:p w:rsidR="007C2C37" w:rsidRDefault="007C2C37" w:rsidP="007C2C37">
      <w:pPr>
        <w:spacing w:after="0"/>
        <w:jc w:val="center"/>
        <w:rPr>
          <w:rFonts w:ascii="Times New Roman" w:hAnsi="Times New Roman"/>
          <w:b/>
          <w:sz w:val="28"/>
          <w:szCs w:val="28"/>
          <w:lang w:val="ky-KG"/>
        </w:rPr>
      </w:pPr>
    </w:p>
    <w:p w:rsidR="007C2C37" w:rsidRDefault="007C2C37" w:rsidP="007C2C37">
      <w:pPr>
        <w:spacing w:after="0"/>
        <w:jc w:val="center"/>
        <w:rPr>
          <w:rFonts w:ascii="Times New Roman" w:hAnsi="Times New Roman"/>
          <w:b/>
          <w:sz w:val="28"/>
          <w:szCs w:val="28"/>
          <w:lang w:val="ky-KG"/>
        </w:rPr>
      </w:pPr>
    </w:p>
    <w:p w:rsidR="007C2C37" w:rsidRDefault="007C2C37" w:rsidP="007C2C37">
      <w:pPr>
        <w:spacing w:after="0"/>
        <w:jc w:val="center"/>
        <w:rPr>
          <w:rFonts w:ascii="Times New Roman" w:hAnsi="Times New Roman"/>
          <w:b/>
          <w:sz w:val="28"/>
          <w:szCs w:val="28"/>
          <w:lang w:val="ky-KG"/>
        </w:rPr>
      </w:pPr>
    </w:p>
    <w:p w:rsidR="007C2C37" w:rsidRDefault="007C2C37" w:rsidP="007C2C37">
      <w:pPr>
        <w:spacing w:after="0"/>
        <w:jc w:val="center"/>
        <w:rPr>
          <w:rFonts w:ascii="Times New Roman" w:hAnsi="Times New Roman"/>
          <w:b/>
          <w:sz w:val="28"/>
          <w:szCs w:val="28"/>
          <w:lang w:val="ky-KG"/>
        </w:rPr>
      </w:pPr>
    </w:p>
    <w:p w:rsidR="007C2C37" w:rsidRDefault="007C2C37" w:rsidP="007C2C37">
      <w:pPr>
        <w:spacing w:after="0"/>
        <w:jc w:val="center"/>
        <w:rPr>
          <w:rFonts w:ascii="Times New Roman" w:hAnsi="Times New Roman"/>
          <w:b/>
          <w:sz w:val="28"/>
          <w:szCs w:val="28"/>
          <w:lang w:val="ky-KG"/>
        </w:rPr>
      </w:pPr>
    </w:p>
    <w:p w:rsidR="007C2C37" w:rsidRDefault="007C2C37" w:rsidP="007C2C37">
      <w:pPr>
        <w:spacing w:after="0"/>
        <w:jc w:val="center"/>
        <w:rPr>
          <w:rFonts w:ascii="Times New Roman" w:hAnsi="Times New Roman"/>
          <w:b/>
          <w:sz w:val="28"/>
          <w:szCs w:val="28"/>
          <w:lang w:val="ky-KG"/>
        </w:rPr>
      </w:pPr>
    </w:p>
    <w:p w:rsidR="007C2C37" w:rsidRDefault="007C2C37" w:rsidP="007C2C37">
      <w:pPr>
        <w:spacing w:after="0"/>
        <w:jc w:val="center"/>
        <w:rPr>
          <w:rFonts w:ascii="Times New Roman" w:hAnsi="Times New Roman"/>
          <w:b/>
          <w:sz w:val="28"/>
          <w:szCs w:val="28"/>
          <w:lang w:val="ky-KG"/>
        </w:rPr>
      </w:pPr>
    </w:p>
    <w:p w:rsidR="007C2C37" w:rsidRDefault="007C2C37" w:rsidP="007C2C37">
      <w:pPr>
        <w:spacing w:after="0"/>
        <w:jc w:val="center"/>
        <w:rPr>
          <w:rFonts w:ascii="Times New Roman" w:hAnsi="Times New Roman"/>
          <w:b/>
          <w:sz w:val="28"/>
          <w:szCs w:val="28"/>
          <w:lang w:val="ky-KG"/>
        </w:rPr>
      </w:pPr>
    </w:p>
    <w:p w:rsidR="007C2C37" w:rsidRDefault="007C2C37" w:rsidP="007C2C37">
      <w:pPr>
        <w:spacing w:after="0"/>
        <w:jc w:val="center"/>
        <w:rPr>
          <w:rFonts w:ascii="Times New Roman" w:hAnsi="Times New Roman"/>
          <w:b/>
          <w:sz w:val="28"/>
          <w:szCs w:val="28"/>
          <w:lang w:val="ky-KG"/>
        </w:rPr>
      </w:pPr>
    </w:p>
    <w:p w:rsidR="007C2C37" w:rsidRDefault="007C2C37" w:rsidP="007C2C37">
      <w:pPr>
        <w:spacing w:after="0"/>
        <w:jc w:val="center"/>
        <w:rPr>
          <w:rFonts w:ascii="Times New Roman" w:hAnsi="Times New Roman"/>
          <w:b/>
          <w:sz w:val="28"/>
          <w:szCs w:val="28"/>
          <w:lang w:val="ky-KG"/>
        </w:rPr>
      </w:pPr>
    </w:p>
    <w:p w:rsidR="007C2C37" w:rsidRDefault="007C2C37" w:rsidP="007C2C37">
      <w:pPr>
        <w:spacing w:after="0"/>
        <w:jc w:val="center"/>
        <w:rPr>
          <w:rFonts w:ascii="Times New Roman" w:hAnsi="Times New Roman"/>
          <w:b/>
          <w:sz w:val="28"/>
          <w:szCs w:val="28"/>
          <w:lang w:val="ky-KG"/>
        </w:rPr>
      </w:pPr>
    </w:p>
    <w:p w:rsidR="007C2C37" w:rsidRDefault="007C2C37" w:rsidP="007C2C37">
      <w:pPr>
        <w:spacing w:after="0"/>
        <w:jc w:val="center"/>
        <w:rPr>
          <w:rFonts w:ascii="Times New Roman" w:hAnsi="Times New Roman"/>
          <w:b/>
          <w:sz w:val="28"/>
          <w:szCs w:val="28"/>
          <w:lang w:val="ky-KG"/>
        </w:rPr>
      </w:pPr>
    </w:p>
    <w:p w:rsidR="007C2C37" w:rsidRDefault="007C2C37" w:rsidP="007C2C37">
      <w:pPr>
        <w:spacing w:after="0"/>
        <w:jc w:val="center"/>
        <w:rPr>
          <w:rFonts w:ascii="Times New Roman" w:hAnsi="Times New Roman"/>
          <w:b/>
          <w:sz w:val="28"/>
          <w:szCs w:val="28"/>
          <w:lang w:val="ky-KG"/>
        </w:rPr>
      </w:pPr>
      <w:r>
        <w:rPr>
          <w:rFonts w:ascii="Times New Roman" w:hAnsi="Times New Roman"/>
          <w:b/>
          <w:sz w:val="28"/>
          <w:szCs w:val="28"/>
          <w:lang w:val="ky-KG"/>
        </w:rPr>
        <w:lastRenderedPageBreak/>
        <w:t>Техническая  спецификация закупаемых товаров, работ, услуг технической спецификации.</w:t>
      </w:r>
    </w:p>
    <w:p w:rsidR="007C2C37" w:rsidRDefault="007C2C37" w:rsidP="007C2C37">
      <w:pPr>
        <w:spacing w:after="0"/>
        <w:jc w:val="both"/>
        <w:rPr>
          <w:rFonts w:ascii="Times New Roman" w:hAnsi="Times New Roman"/>
          <w:sz w:val="28"/>
          <w:szCs w:val="28"/>
          <w:lang w:val="ky-KG"/>
        </w:rPr>
      </w:pPr>
    </w:p>
    <w:p w:rsidR="007C2C37" w:rsidRDefault="007C2C37" w:rsidP="007C2C37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ky-KG"/>
        </w:rPr>
      </w:pPr>
      <w:r>
        <w:rPr>
          <w:rFonts w:ascii="Times New Roman" w:hAnsi="Times New Roman"/>
          <w:sz w:val="28"/>
          <w:szCs w:val="28"/>
          <w:lang w:val="ky-KG"/>
        </w:rPr>
        <w:t xml:space="preserve">667 квадратных метров по заявке заказчика до 31 декабря 2026 года, разработана и выплачивается в соответствии с актом фактически выполненных работ и услуг. </w:t>
      </w:r>
    </w:p>
    <w:p w:rsidR="007C2C37" w:rsidRDefault="007C2C37" w:rsidP="007C2C3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ky-KG"/>
        </w:rPr>
      </w:pPr>
      <w:r>
        <w:rPr>
          <w:rFonts w:ascii="Times New Roman" w:hAnsi="Times New Roman"/>
          <w:sz w:val="28"/>
          <w:szCs w:val="28"/>
          <w:lang w:val="ky-KG"/>
        </w:rPr>
        <w:t>(Баннеров), необходимо предварительное согласование с заказчиком эскизов и размеров Билборда.</w:t>
      </w:r>
    </w:p>
    <w:p w:rsidR="007C2C37" w:rsidRDefault="007C2C37" w:rsidP="007C2C3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ky-KG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ky-KG"/>
        </w:rPr>
        <w:t xml:space="preserve">Бильбордты заблаговременно подготовить одного дня, доставка заказчику, а также правильности качества баннера, различные цвета и плотность 440 гр/м2, не менее того, что нужно проверить </w:t>
      </w:r>
    </w:p>
    <w:p w:rsidR="007C2C37" w:rsidRDefault="007C2C37" w:rsidP="007C2C37">
      <w:pPr>
        <w:spacing w:after="0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y-KG"/>
        </w:rPr>
        <w:t>Тематика:</w:t>
      </w:r>
      <w:r>
        <w:rPr>
          <w:rFonts w:ascii="Times New Roman" w:hAnsi="Times New Roman"/>
          <w:sz w:val="28"/>
          <w:szCs w:val="28"/>
          <w:lang w:val="ky-KG"/>
        </w:rPr>
        <w:t xml:space="preserve"> Социальных, политических, культурных, спортивных билборда </w:t>
      </w:r>
      <w:r>
        <w:rPr>
          <w:rFonts w:ascii="Times New Roman" w:hAnsi="Times New Roman"/>
          <w:color w:val="000000"/>
          <w:sz w:val="28"/>
          <w:szCs w:val="28"/>
        </w:rPr>
        <w:t>Заказ должен быть выполнен не позднее, чем за 1 день</w:t>
      </w:r>
    </w:p>
    <w:p w:rsidR="007C2C37" w:rsidRDefault="007C2C37" w:rsidP="007C2C37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7C2C37" w:rsidRDefault="007C2C37" w:rsidP="007C2C37">
      <w:pPr>
        <w:spacing w:after="0" w:line="20" w:lineRule="atLeast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>Не допускается исчисление лишних объемов баннера предлагаемым заказчика объемом</w:t>
      </w:r>
      <w:r>
        <w:rPr>
          <w:rFonts w:ascii="Times New Roman" w:hAnsi="Times New Roman"/>
          <w:sz w:val="28"/>
          <w:szCs w:val="28"/>
          <w:lang w:val="kk-KZ"/>
        </w:rPr>
        <w:t>.</w:t>
      </w:r>
    </w:p>
    <w:p w:rsidR="007C2C37" w:rsidRDefault="007C2C37" w:rsidP="007C2C37">
      <w:pPr>
        <w:jc w:val="both"/>
        <w:rPr>
          <w:rFonts w:ascii="Times New Roman" w:hAnsi="Times New Roman"/>
          <w:sz w:val="28"/>
          <w:szCs w:val="28"/>
          <w:lang w:val="kk-KZ"/>
        </w:rPr>
      </w:pPr>
    </w:p>
    <w:p w:rsidR="007C2C37" w:rsidRDefault="007C2C37" w:rsidP="007C2C37">
      <w:pPr>
        <w:rPr>
          <w:lang w:val="kk-KZ"/>
        </w:rPr>
      </w:pPr>
    </w:p>
    <w:p w:rsidR="00513981" w:rsidRPr="007C2C37" w:rsidRDefault="00513981" w:rsidP="007C2C37">
      <w:pPr>
        <w:jc w:val="both"/>
        <w:rPr>
          <w:rFonts w:ascii="Times New Roman" w:hAnsi="Times New Roman"/>
          <w:sz w:val="28"/>
          <w:szCs w:val="28"/>
          <w:lang w:val="kk-KZ"/>
        </w:rPr>
      </w:pPr>
    </w:p>
    <w:sectPr w:rsidR="00513981" w:rsidRPr="007C2C3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359"/>
    <w:rsid w:val="0023480F"/>
    <w:rsid w:val="00513981"/>
    <w:rsid w:val="007C2C37"/>
    <w:rsid w:val="009B6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31177"/>
  <w15:chartTrackingRefBased/>
  <w15:docId w15:val="{24D49647-3B4F-4B73-80E8-716693533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C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3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D@rMeN</dc:creator>
  <cp:keywords/>
  <dc:description/>
  <cp:lastModifiedBy>D@rMeN</cp:lastModifiedBy>
  <cp:revision>2</cp:revision>
  <dcterms:created xsi:type="dcterms:W3CDTF">2026-03-26T10:55:00Z</dcterms:created>
  <dcterms:modified xsi:type="dcterms:W3CDTF">2026-03-26T11:53:00Z</dcterms:modified>
</cp:coreProperties>
</file>