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CE05D" w14:textId="45A07F7C" w:rsidR="00161020" w:rsidRDefault="007850BB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850BB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қызметтердің техникалық сипаттамалары</w:t>
      </w:r>
    </w:p>
    <w:p w14:paraId="3947A465" w14:textId="19B54633" w:rsidR="007850BB" w:rsidRDefault="007850BB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850BB">
        <w:rPr>
          <w:rFonts w:ascii="Times New Roman" w:hAnsi="Times New Roman" w:cs="Times New Roman"/>
          <w:b/>
          <w:sz w:val="28"/>
          <w:szCs w:val="28"/>
          <w:lang w:val="kk-KZ"/>
        </w:rPr>
        <w:t>Бағдарламалық жасақтаманы пайдалану құқығын беру қызметтері (SSL сертификаты)</w:t>
      </w:r>
    </w:p>
    <w:p w14:paraId="5307DA19" w14:textId="77777777" w:rsidR="007850BB" w:rsidRPr="00096851" w:rsidRDefault="007850BB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2515"/>
        <w:gridCol w:w="7975"/>
      </w:tblGrid>
      <w:tr w:rsidR="00096851" w:rsidRPr="00E35CC2" w14:paraId="5D1E545E" w14:textId="77777777" w:rsidTr="00E35CC2">
        <w:tc>
          <w:tcPr>
            <w:tcW w:w="2515" w:type="dxa"/>
          </w:tcPr>
          <w:p w14:paraId="5586B273" w14:textId="585853C9" w:rsidR="00096851" w:rsidRPr="00096851" w:rsidRDefault="00F63F10" w:rsidP="00994AC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63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сипаттамаларының сипат</w:t>
            </w:r>
            <w:bookmarkStart w:id="0" w:name="_GoBack"/>
            <w:bookmarkEnd w:id="0"/>
            <w:r w:rsidRPr="00F63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тамасы</w:t>
            </w:r>
          </w:p>
        </w:tc>
        <w:tc>
          <w:tcPr>
            <w:tcW w:w="7975" w:type="dxa"/>
          </w:tcPr>
          <w:p w14:paraId="45AB2D2A" w14:textId="77777777" w:rsidR="00F63F10" w:rsidRPr="00F63F10" w:rsidRDefault="00F63F10" w:rsidP="00F63F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63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Бұл қызмет келесі домендік атауларға және олардың ішкі домендеріне қауіпсіз қосылуды қамтамасыз ету үшін 12 (он екі) айға үш Sectigo PositiveSSL Wildcard SSL сертификатын қамтиды:</w:t>
            </w:r>
          </w:p>
          <w:p w14:paraId="52F08284" w14:textId="324392ED" w:rsidR="00F63F10" w:rsidRPr="007850BB" w:rsidRDefault="00F63F10" w:rsidP="007850BB">
            <w:pPr>
              <w:pStyle w:val="aa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qazsu.gov.kz;</w:t>
            </w:r>
          </w:p>
          <w:p w14:paraId="6FCBEF1F" w14:textId="4705D915" w:rsidR="00F63F10" w:rsidRPr="007850BB" w:rsidRDefault="00F63F10" w:rsidP="007850BB">
            <w:pPr>
              <w:pStyle w:val="aa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sugaru.gov.kz;</w:t>
            </w:r>
          </w:p>
          <w:p w14:paraId="7DA16B0C" w14:textId="38E7D3C2" w:rsidR="00F63F10" w:rsidRPr="007850BB" w:rsidRDefault="00F63F10" w:rsidP="007850BB">
            <w:pPr>
              <w:pStyle w:val="aa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iac-su.kz.</w:t>
            </w:r>
          </w:p>
          <w:p w14:paraId="3494B60D" w14:textId="77777777" w:rsidR="00F63F10" w:rsidRPr="00F63F10" w:rsidRDefault="00F63F10" w:rsidP="00F63F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63F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SSL сертификаттары келесі талаптарға сай болуы керек:</w:t>
            </w:r>
          </w:p>
          <w:p w14:paraId="4818F2F4" w14:textId="0E4EDE50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сертификаттау органы халықаралық сенім жүйелерімен танылуы керек;</w:t>
            </w:r>
          </w:p>
          <w:p w14:paraId="002D5981" w14:textId="6CA55400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сертификат түрі – негізгі домендік атауды және оның барлық жоғары деңгейлі ішкі домендерін қорғауды қолдайтын Wildcard SSL;</w:t>
            </w:r>
          </w:p>
          <w:p w14:paraId="66CF5BB0" w14:textId="6EE9788A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валидация түрі – домен атауы бойынша (Domain Validation, DV);</w:t>
            </w:r>
          </w:p>
          <w:p w14:paraId="3BFD6720" w14:textId="673FDD98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HTTPS протоколын пайдаланып веб-шолғыш пен веб-сервер арасындағы қауіпсіз қосылымды қолдау;</w:t>
            </w:r>
          </w:p>
          <w:p w14:paraId="036A05FA" w14:textId="456605E6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заманауи веб-шолғыштармен үйлесімділік – кемінде 99,9%;</w:t>
            </w:r>
          </w:p>
          <w:p w14:paraId="15740903" w14:textId="3FB4BE6A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валидация процедурасының бөлігі ретінде тиісті домендік атауларды басқару құқығын растау;</w:t>
            </w:r>
          </w:p>
          <w:p w14:paraId="1F8A6C9E" w14:textId="0893F372" w:rsidR="00F63F10" w:rsidRPr="007850BB" w:rsidRDefault="00F63F10" w:rsidP="007850BB">
            <w:pPr>
              <w:pStyle w:val="aa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746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Ашық кілт алгоритмі – кемінде 2048 бит кілт ұзындығы бар RSA;</w:t>
            </w:r>
          </w:p>
          <w:p w14:paraId="1C75A98A" w14:textId="4E9BD3BD" w:rsidR="00F63F10" w:rsidRPr="007850BB" w:rsidRDefault="00F63F10" w:rsidP="007850BB">
            <w:pPr>
              <w:pStyle w:val="aa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Мобильді құрылғылармен және заманауи операциялық жүйелермен үйлесімділік;</w:t>
            </w:r>
          </w:p>
          <w:p w14:paraId="2DA990A2" w14:textId="2F25246D" w:rsidR="00096851" w:rsidRPr="007850BB" w:rsidRDefault="00F63F10" w:rsidP="007850BB">
            <w:pPr>
              <w:pStyle w:val="aa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50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Ақылы мерзім ішінде қосымша ақысыз SSL сертификаттарын қайта шығару мүмкіндігі;</w:t>
            </w:r>
          </w:p>
        </w:tc>
      </w:tr>
    </w:tbl>
    <w:p w14:paraId="06C8478E" w14:textId="77777777" w:rsidR="00096851" w:rsidRPr="00096851" w:rsidRDefault="00096851" w:rsidP="0009685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53D1FC2" w14:textId="60180A9A" w:rsidR="00161020" w:rsidRDefault="0016102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br w:type="page"/>
      </w:r>
    </w:p>
    <w:p w14:paraId="78091CC3" w14:textId="0E723F76" w:rsidR="00161020" w:rsidRDefault="00161020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191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Техническая спецификация </w:t>
      </w:r>
      <w:r w:rsidRPr="002A110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закупаемых </w:t>
      </w:r>
      <w:r w:rsidR="002A110C">
        <w:rPr>
          <w:rFonts w:ascii="Times New Roman" w:hAnsi="Times New Roman" w:cs="Times New Roman"/>
          <w:b/>
          <w:sz w:val="28"/>
          <w:szCs w:val="28"/>
          <w:lang w:val="ru-RU"/>
        </w:rPr>
        <w:t>услуг</w:t>
      </w:r>
    </w:p>
    <w:p w14:paraId="7FBFBA10" w14:textId="79520340" w:rsidR="009E39CB" w:rsidRDefault="009E39CB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A53AFCD" w14:textId="6AF7A4F0" w:rsidR="009E39CB" w:rsidRPr="009E39CB" w:rsidRDefault="009E39CB" w:rsidP="009E39C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E39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Услуги по </w:t>
      </w:r>
      <w:r w:rsidR="002A110C" w:rsidRPr="009E39CB">
        <w:rPr>
          <w:rFonts w:ascii="Times New Roman" w:hAnsi="Times New Roman" w:cs="Times New Roman"/>
          <w:b/>
          <w:sz w:val="28"/>
          <w:szCs w:val="28"/>
          <w:lang w:val="ru-RU"/>
        </w:rPr>
        <w:t>предоставлению права</w:t>
      </w:r>
      <w:r w:rsidRPr="009E39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A110C" w:rsidRPr="009E39CB">
        <w:rPr>
          <w:rFonts w:ascii="Times New Roman" w:hAnsi="Times New Roman" w:cs="Times New Roman"/>
          <w:b/>
          <w:sz w:val="28"/>
          <w:szCs w:val="28"/>
          <w:lang w:val="ru-RU"/>
        </w:rPr>
        <w:t>на использование программного обеспечения</w:t>
      </w:r>
      <w:r w:rsidRPr="009E39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(SSL - сертификата)</w:t>
      </w:r>
    </w:p>
    <w:p w14:paraId="75AFACD4" w14:textId="77777777" w:rsidR="001006CD" w:rsidRDefault="001006CD" w:rsidP="0016102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3"/>
        <w:tblW w:w="10065" w:type="dxa"/>
        <w:tblInd w:w="-856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161020" w:rsidRPr="00E35CC2" w14:paraId="7CC0E35A" w14:textId="77777777" w:rsidTr="00E35CC2">
        <w:tc>
          <w:tcPr>
            <w:tcW w:w="2269" w:type="dxa"/>
          </w:tcPr>
          <w:p w14:paraId="33F97877" w14:textId="692713EE" w:rsidR="00161020" w:rsidRPr="00A1191A" w:rsidRDefault="00161020" w:rsidP="002A1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191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Описание </w:t>
            </w:r>
            <w:r w:rsidRPr="002A11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характеристик </w:t>
            </w:r>
            <w:r w:rsidR="002A110C" w:rsidRPr="00F63F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закупаемых услуг</w:t>
            </w:r>
          </w:p>
        </w:tc>
        <w:tc>
          <w:tcPr>
            <w:tcW w:w="7796" w:type="dxa"/>
          </w:tcPr>
          <w:p w14:paraId="1FBF45DB" w14:textId="49CD8D54" w:rsidR="007D3296" w:rsidRPr="007D3296" w:rsidRDefault="007D3296" w:rsidP="00100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Услуга предусматривает </w:t>
            </w:r>
            <w:r w:rsidR="002A11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предоставление трёх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SSL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-сертификатов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Sectigo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PositiveSSL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Wildcard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сроком на 12 (двенадцать) месяцев для обеспечения защищенного соединения следующих доменных имен и их поддоменов:</w:t>
            </w:r>
          </w:p>
          <w:p w14:paraId="07E7A998" w14:textId="61DDDD40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qazsu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gov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5D61E730" w14:textId="6737C718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sugaru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gov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0FEEF468" w14:textId="177DD1EB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iac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su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r w:rsidR="002A11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215EFE5B" w14:textId="77777777" w:rsidR="007D3296" w:rsidRPr="001006CD" w:rsidRDefault="007D3296" w:rsidP="00100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6CD">
              <w:rPr>
                <w:rFonts w:ascii="Times New Roman" w:hAnsi="Times New Roman" w:cs="Times New Roman"/>
                <w:bCs/>
                <w:sz w:val="28"/>
                <w:szCs w:val="28"/>
              </w:rPr>
              <w:t>SSL</w:t>
            </w:r>
            <w:r w:rsidRPr="001006C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-сертификаты должны соответствовать следующим требованиям:</w:t>
            </w:r>
          </w:p>
          <w:p w14:paraId="5450ADEB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центр сертификации должен быть признан в международных системах доверия;</w:t>
            </w:r>
          </w:p>
          <w:p w14:paraId="362CE770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тип сертификата –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Wildcard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SSL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поддержкой защиты основного доменного имени и всех его поддоменов первого уровня;</w:t>
            </w:r>
          </w:p>
          <w:p w14:paraId="73B79012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тип проверки (валидации) – по доменному имени (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Domain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Validation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DV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);</w:t>
            </w:r>
          </w:p>
          <w:p w14:paraId="641F0151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поддержка защищенного соединения между веб-браузером и веб-сервером с использованием протокола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HTTPS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6548B660" w14:textId="77777777" w:rsidR="001006CD" w:rsidRPr="00A1191A" w:rsidRDefault="001006CD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1191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совместимость с современными веб-браузерами — не менее 99,9%;</w:t>
            </w:r>
          </w:p>
          <w:p w14:paraId="69BC1E21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подтверждение права управления соответствующими доменными именами в рамках процедуры валидации;</w:t>
            </w:r>
          </w:p>
          <w:p w14:paraId="70DCC575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алгоритм открытого ключа –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RSA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длиной ключа не менее 2048 бит;</w:t>
            </w:r>
          </w:p>
          <w:p w14:paraId="609001CD" w14:textId="77777777" w:rsidR="007D3296" w:rsidRPr="007D3296" w:rsidRDefault="007D3296" w:rsidP="001006C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совместимость с мобильными устройствами и современными операционными системами;</w:t>
            </w:r>
          </w:p>
          <w:p w14:paraId="6C0A1304" w14:textId="77777777" w:rsidR="00161020" w:rsidRDefault="007D3296" w:rsidP="002A110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обеспечение возможности повторного выпуска </w:t>
            </w:r>
            <w:r w:rsidRPr="007D3296">
              <w:rPr>
                <w:rFonts w:ascii="Times New Roman" w:hAnsi="Times New Roman" w:cs="Times New Roman"/>
                <w:sz w:val="28"/>
                <w:szCs w:val="28"/>
              </w:rPr>
              <w:t>SSL</w:t>
            </w:r>
            <w:r w:rsidRPr="007D32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-сертификатов в течение оплаченного периода без дополнительной оплаты;</w:t>
            </w:r>
          </w:p>
          <w:p w14:paraId="21EC2E82" w14:textId="470D8091" w:rsidR="002A110C" w:rsidRPr="002A110C" w:rsidRDefault="002A110C" w:rsidP="002A110C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155BA657" w14:textId="11636B05" w:rsidR="00DF7F00" w:rsidRPr="00161020" w:rsidRDefault="00DF7F00" w:rsidP="00F63F10">
      <w:pPr>
        <w:rPr>
          <w:sz w:val="28"/>
          <w:szCs w:val="28"/>
          <w:lang w:val="ru-RU"/>
        </w:rPr>
      </w:pPr>
    </w:p>
    <w:sectPr w:rsidR="00DF7F00" w:rsidRPr="00161020" w:rsidSect="00A1191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73EA3" w14:textId="77777777" w:rsidR="00E22FEB" w:rsidRDefault="00E22FEB" w:rsidP="002A110C">
      <w:pPr>
        <w:spacing w:after="0" w:line="240" w:lineRule="auto"/>
      </w:pPr>
      <w:r>
        <w:separator/>
      </w:r>
    </w:p>
  </w:endnote>
  <w:endnote w:type="continuationSeparator" w:id="0">
    <w:p w14:paraId="2EA7F2E0" w14:textId="77777777" w:rsidR="00E22FEB" w:rsidRDefault="00E22FEB" w:rsidP="002A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47542" w14:textId="77777777" w:rsidR="00E22FEB" w:rsidRDefault="00E22FEB" w:rsidP="002A110C">
      <w:pPr>
        <w:spacing w:after="0" w:line="240" w:lineRule="auto"/>
      </w:pPr>
      <w:r>
        <w:separator/>
      </w:r>
    </w:p>
  </w:footnote>
  <w:footnote w:type="continuationSeparator" w:id="0">
    <w:p w14:paraId="48B95057" w14:textId="77777777" w:rsidR="00E22FEB" w:rsidRDefault="00E22FEB" w:rsidP="002A1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572E"/>
    <w:multiLevelType w:val="multilevel"/>
    <w:tmpl w:val="81AA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6ABE"/>
    <w:multiLevelType w:val="multilevel"/>
    <w:tmpl w:val="8398D5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06C1F"/>
    <w:multiLevelType w:val="multilevel"/>
    <w:tmpl w:val="55086E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403EC"/>
    <w:multiLevelType w:val="multilevel"/>
    <w:tmpl w:val="2334CE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550886"/>
    <w:multiLevelType w:val="hybridMultilevel"/>
    <w:tmpl w:val="4EE282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D237D"/>
    <w:multiLevelType w:val="hybridMultilevel"/>
    <w:tmpl w:val="6E04F4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15048"/>
    <w:multiLevelType w:val="hybridMultilevel"/>
    <w:tmpl w:val="595A6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72F9F"/>
    <w:multiLevelType w:val="multilevel"/>
    <w:tmpl w:val="7A12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F213B4"/>
    <w:multiLevelType w:val="hybridMultilevel"/>
    <w:tmpl w:val="0BA4EE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64E18"/>
    <w:multiLevelType w:val="multilevel"/>
    <w:tmpl w:val="44C8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A115D4"/>
    <w:multiLevelType w:val="hybridMultilevel"/>
    <w:tmpl w:val="05666E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9184690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6471A"/>
    <w:multiLevelType w:val="hybridMultilevel"/>
    <w:tmpl w:val="E5AA3454"/>
    <w:lvl w:ilvl="0" w:tplc="EB6ACD20">
      <w:numFmt w:val="bullet"/>
      <w:lvlText w:val="•"/>
      <w:lvlJc w:val="left"/>
      <w:pPr>
        <w:ind w:left="840" w:hanging="48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F36A74"/>
    <w:multiLevelType w:val="multilevel"/>
    <w:tmpl w:val="7AA2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53232A"/>
    <w:multiLevelType w:val="multilevel"/>
    <w:tmpl w:val="59B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4F0C42"/>
    <w:multiLevelType w:val="multilevel"/>
    <w:tmpl w:val="07E2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3A4740"/>
    <w:multiLevelType w:val="multilevel"/>
    <w:tmpl w:val="6EFE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676CE0"/>
    <w:multiLevelType w:val="hybridMultilevel"/>
    <w:tmpl w:val="D82A5E54"/>
    <w:lvl w:ilvl="0" w:tplc="E668C81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27448"/>
    <w:multiLevelType w:val="multilevel"/>
    <w:tmpl w:val="7316A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3C215B"/>
    <w:multiLevelType w:val="multilevel"/>
    <w:tmpl w:val="BBE6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4D28CA"/>
    <w:multiLevelType w:val="multilevel"/>
    <w:tmpl w:val="F1B6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9"/>
  </w:num>
  <w:num w:numId="5">
    <w:abstractNumId w:val="12"/>
  </w:num>
  <w:num w:numId="6">
    <w:abstractNumId w:val="2"/>
  </w:num>
  <w:num w:numId="7">
    <w:abstractNumId w:val="1"/>
  </w:num>
  <w:num w:numId="8">
    <w:abstractNumId w:val="18"/>
  </w:num>
  <w:num w:numId="9">
    <w:abstractNumId w:val="3"/>
  </w:num>
  <w:num w:numId="10">
    <w:abstractNumId w:val="17"/>
  </w:num>
  <w:num w:numId="11">
    <w:abstractNumId w:val="15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6"/>
  </w:num>
  <w:num w:numId="17">
    <w:abstractNumId w:val="11"/>
  </w:num>
  <w:num w:numId="18">
    <w:abstractNumId w:val="4"/>
  </w:num>
  <w:num w:numId="19">
    <w:abstractNumId w:val="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080"/>
    <w:rsid w:val="00096851"/>
    <w:rsid w:val="000A31E7"/>
    <w:rsid w:val="001006CD"/>
    <w:rsid w:val="001435E2"/>
    <w:rsid w:val="0014426A"/>
    <w:rsid w:val="00161020"/>
    <w:rsid w:val="00186C5E"/>
    <w:rsid w:val="001C4B5F"/>
    <w:rsid w:val="001E12EE"/>
    <w:rsid w:val="001E2E2D"/>
    <w:rsid w:val="0023245E"/>
    <w:rsid w:val="002A110C"/>
    <w:rsid w:val="002B1024"/>
    <w:rsid w:val="002D2D7D"/>
    <w:rsid w:val="0031449B"/>
    <w:rsid w:val="00334D39"/>
    <w:rsid w:val="003D56FD"/>
    <w:rsid w:val="00406089"/>
    <w:rsid w:val="00476A9F"/>
    <w:rsid w:val="005030C4"/>
    <w:rsid w:val="0051406F"/>
    <w:rsid w:val="005626D7"/>
    <w:rsid w:val="006313F1"/>
    <w:rsid w:val="006666F9"/>
    <w:rsid w:val="006B57B6"/>
    <w:rsid w:val="006C2A31"/>
    <w:rsid w:val="00732A7F"/>
    <w:rsid w:val="007850BB"/>
    <w:rsid w:val="007D0080"/>
    <w:rsid w:val="007D3296"/>
    <w:rsid w:val="00807B67"/>
    <w:rsid w:val="00843A85"/>
    <w:rsid w:val="008A73A2"/>
    <w:rsid w:val="008E1020"/>
    <w:rsid w:val="009112C2"/>
    <w:rsid w:val="00926BFC"/>
    <w:rsid w:val="00970BAC"/>
    <w:rsid w:val="009E39CB"/>
    <w:rsid w:val="00A1191A"/>
    <w:rsid w:val="00A227A5"/>
    <w:rsid w:val="00A33F73"/>
    <w:rsid w:val="00AC5AA5"/>
    <w:rsid w:val="00B03800"/>
    <w:rsid w:val="00B64501"/>
    <w:rsid w:val="00B974C5"/>
    <w:rsid w:val="00BC50A6"/>
    <w:rsid w:val="00C8396A"/>
    <w:rsid w:val="00D65C44"/>
    <w:rsid w:val="00DF7F00"/>
    <w:rsid w:val="00E17353"/>
    <w:rsid w:val="00E22FEB"/>
    <w:rsid w:val="00E35CC2"/>
    <w:rsid w:val="00F27DF6"/>
    <w:rsid w:val="00F6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F6363"/>
  <w15:chartTrackingRefBased/>
  <w15:docId w15:val="{9939A264-8C18-4657-AE52-DD2981AE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lossary-term">
    <w:name w:val="glossary-term"/>
    <w:basedOn w:val="a0"/>
    <w:rsid w:val="005626D7"/>
  </w:style>
  <w:style w:type="paragraph" w:styleId="a4">
    <w:name w:val="Normal (Web)"/>
    <w:basedOn w:val="a"/>
    <w:uiPriority w:val="99"/>
    <w:semiHidden/>
    <w:unhideWhenUsed/>
    <w:rsid w:val="001E1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1E12EE"/>
    <w:rPr>
      <w:b/>
      <w:bCs/>
    </w:rPr>
  </w:style>
  <w:style w:type="paragraph" w:styleId="a6">
    <w:name w:val="header"/>
    <w:basedOn w:val="a"/>
    <w:link w:val="a7"/>
    <w:uiPriority w:val="99"/>
    <w:unhideWhenUsed/>
    <w:rsid w:val="002A110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110C"/>
  </w:style>
  <w:style w:type="paragraph" w:styleId="a8">
    <w:name w:val="footer"/>
    <w:basedOn w:val="a"/>
    <w:link w:val="a9"/>
    <w:uiPriority w:val="99"/>
    <w:unhideWhenUsed/>
    <w:rsid w:val="002A110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110C"/>
  </w:style>
  <w:style w:type="paragraph" w:styleId="aa">
    <w:name w:val="List Paragraph"/>
    <w:basedOn w:val="a"/>
    <w:uiPriority w:val="34"/>
    <w:qFormat/>
    <w:rsid w:val="00785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Serik Togyzbay</dc:creator>
  <cp:keywords/>
  <dc:description/>
  <cp:lastModifiedBy>Пользователь</cp:lastModifiedBy>
  <cp:revision>2</cp:revision>
  <dcterms:created xsi:type="dcterms:W3CDTF">2026-10-19T12:44:00Z</dcterms:created>
  <dcterms:modified xsi:type="dcterms:W3CDTF">2026-10-19T12:44:00Z</dcterms:modified>
</cp:coreProperties>
</file>