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5BDD" w:rsidRDefault="00CE4B32" w:rsidP="0082433F">
      <w:pPr>
        <w:jc w:val="center"/>
      </w:pPr>
      <w:r>
        <w:t xml:space="preserve">                               </w:t>
      </w:r>
    </w:p>
    <w:p w:rsidR="00785976" w:rsidRDefault="002B5C4D" w:rsidP="002B5C4D">
      <w:pPr>
        <w:jc w:val="center"/>
      </w:pPr>
      <w:r>
        <w:t xml:space="preserve">                                                                                                                            </w:t>
      </w:r>
    </w:p>
    <w:p w:rsidR="006B53C2" w:rsidRDefault="002B5C4D" w:rsidP="00785976">
      <w:pPr>
        <w:jc w:val="right"/>
      </w:pPr>
      <w:r>
        <w:t xml:space="preserve"> </w:t>
      </w:r>
    </w:p>
    <w:p w:rsidR="002B5C4D" w:rsidRDefault="002B5C4D" w:rsidP="00785976">
      <w:pPr>
        <w:jc w:val="right"/>
        <w:rPr>
          <w:b/>
          <w:i/>
        </w:rPr>
      </w:pPr>
      <w:r>
        <w:t xml:space="preserve"> </w:t>
      </w:r>
      <w:r>
        <w:rPr>
          <w:i/>
        </w:rPr>
        <w:t>Приложение 2</w:t>
      </w:r>
    </w:p>
    <w:p w:rsidR="002B5C4D" w:rsidRDefault="002B5C4D" w:rsidP="002B5C4D">
      <w:pPr>
        <w:jc w:val="center"/>
        <w:rPr>
          <w:b/>
        </w:rPr>
      </w:pPr>
    </w:p>
    <w:p w:rsidR="00640921" w:rsidRDefault="002B5C4D" w:rsidP="002B5C4D">
      <w:pPr>
        <w:jc w:val="center"/>
        <w:rPr>
          <w:b/>
          <w:color w:val="000000"/>
          <w:lang w:val="kk-KZ"/>
        </w:rPr>
      </w:pPr>
      <w:r>
        <w:rPr>
          <w:b/>
        </w:rPr>
        <w:t xml:space="preserve">Техническая </w:t>
      </w:r>
      <w:r w:rsidR="00821248">
        <w:rPr>
          <w:b/>
        </w:rPr>
        <w:t>спецификация по</w:t>
      </w:r>
      <w:r>
        <w:rPr>
          <w:b/>
          <w:lang w:val="kk-KZ"/>
        </w:rPr>
        <w:t xml:space="preserve"> </w:t>
      </w:r>
      <w:r w:rsidR="00821248">
        <w:rPr>
          <w:b/>
          <w:color w:val="000000"/>
        </w:rPr>
        <w:t>поверке</w:t>
      </w:r>
      <w:r w:rsidR="00821248">
        <w:rPr>
          <w:b/>
          <w:color w:val="000000"/>
          <w:lang w:val="kk-KZ"/>
        </w:rPr>
        <w:t xml:space="preserve"> (</w:t>
      </w:r>
      <w:r>
        <w:rPr>
          <w:b/>
          <w:color w:val="000000"/>
          <w:lang w:val="kk-KZ"/>
        </w:rPr>
        <w:t xml:space="preserve">сертификация на соответствие) </w:t>
      </w:r>
    </w:p>
    <w:p w:rsidR="00596A9D" w:rsidRDefault="00596A9D" w:rsidP="002B5C4D">
      <w:pPr>
        <w:jc w:val="center"/>
      </w:pPr>
    </w:p>
    <w:tbl>
      <w:tblPr>
        <w:tblW w:w="1030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48"/>
        <w:gridCol w:w="680"/>
        <w:gridCol w:w="1021"/>
        <w:gridCol w:w="3118"/>
        <w:gridCol w:w="2333"/>
      </w:tblGrid>
      <w:tr w:rsidR="009C62D8" w:rsidTr="0039694C">
        <w:trPr>
          <w:trHeight w:val="1308"/>
        </w:trPr>
        <w:tc>
          <w:tcPr>
            <w:tcW w:w="3148" w:type="dxa"/>
            <w:tcBorders>
              <w:top w:val="single" w:sz="4" w:space="0" w:color="auto"/>
              <w:left w:val="single" w:sz="4" w:space="0" w:color="auto"/>
              <w:bottom w:val="single" w:sz="4" w:space="0" w:color="auto"/>
              <w:right w:val="single" w:sz="4" w:space="0" w:color="auto"/>
            </w:tcBorders>
            <w:hideMark/>
          </w:tcPr>
          <w:p w:rsidR="009C62D8" w:rsidRDefault="009C62D8">
            <w:pPr>
              <w:spacing w:line="276" w:lineRule="auto"/>
              <w:jc w:val="center"/>
              <w:rPr>
                <w:b/>
                <w:bCs/>
                <w:color w:val="000000"/>
                <w:lang w:eastAsia="en-US"/>
              </w:rPr>
            </w:pPr>
            <w:r>
              <w:rPr>
                <w:b/>
                <w:bCs/>
                <w:color w:val="000000"/>
                <w:lang w:eastAsia="en-US"/>
              </w:rPr>
              <w:t xml:space="preserve">Техническая характеристика </w:t>
            </w:r>
          </w:p>
        </w:tc>
        <w:tc>
          <w:tcPr>
            <w:tcW w:w="680" w:type="dxa"/>
            <w:tcBorders>
              <w:top w:val="single" w:sz="4" w:space="0" w:color="auto"/>
              <w:left w:val="single" w:sz="4" w:space="0" w:color="auto"/>
              <w:bottom w:val="single" w:sz="4" w:space="0" w:color="auto"/>
              <w:right w:val="single" w:sz="4" w:space="0" w:color="auto"/>
            </w:tcBorders>
            <w:hideMark/>
          </w:tcPr>
          <w:p w:rsidR="009C62D8" w:rsidRDefault="009C62D8">
            <w:pPr>
              <w:spacing w:line="276" w:lineRule="auto"/>
              <w:jc w:val="center"/>
              <w:rPr>
                <w:b/>
                <w:bCs/>
                <w:lang w:eastAsia="en-US"/>
              </w:rPr>
            </w:pPr>
            <w:r>
              <w:rPr>
                <w:b/>
                <w:bCs/>
                <w:lang w:eastAsia="en-US"/>
              </w:rPr>
              <w:t xml:space="preserve">Ед. </w:t>
            </w:r>
            <w:proofErr w:type="spellStart"/>
            <w:r>
              <w:rPr>
                <w:b/>
                <w:bCs/>
                <w:lang w:eastAsia="en-US"/>
              </w:rPr>
              <w:t>измер</w:t>
            </w:r>
            <w:proofErr w:type="spellEnd"/>
            <w:r>
              <w:rPr>
                <w:b/>
                <w:bCs/>
                <w:lang w:eastAsia="en-US"/>
              </w:rPr>
              <w:t>.</w:t>
            </w:r>
          </w:p>
        </w:tc>
        <w:tc>
          <w:tcPr>
            <w:tcW w:w="1021" w:type="dxa"/>
            <w:tcBorders>
              <w:top w:val="single" w:sz="4" w:space="0" w:color="auto"/>
              <w:left w:val="single" w:sz="4" w:space="0" w:color="auto"/>
              <w:bottom w:val="single" w:sz="4" w:space="0" w:color="auto"/>
              <w:right w:val="single" w:sz="4" w:space="0" w:color="auto"/>
            </w:tcBorders>
            <w:hideMark/>
          </w:tcPr>
          <w:p w:rsidR="009C62D8" w:rsidRDefault="009C62D8">
            <w:pPr>
              <w:spacing w:line="276" w:lineRule="auto"/>
              <w:jc w:val="center"/>
              <w:rPr>
                <w:b/>
                <w:bCs/>
                <w:lang w:eastAsia="en-US"/>
              </w:rPr>
            </w:pPr>
            <w:r>
              <w:rPr>
                <w:b/>
                <w:bCs/>
                <w:lang w:eastAsia="en-US"/>
              </w:rPr>
              <w:t>Кол-во (</w:t>
            </w:r>
            <w:proofErr w:type="spellStart"/>
            <w:r>
              <w:rPr>
                <w:b/>
                <w:bCs/>
                <w:lang w:eastAsia="en-US"/>
              </w:rPr>
              <w:t>обьем</w:t>
            </w:r>
            <w:proofErr w:type="spellEnd"/>
            <w:r>
              <w:rPr>
                <w:b/>
                <w:bCs/>
                <w:lang w:eastAsia="en-US"/>
              </w:rPr>
              <w:t>)</w:t>
            </w:r>
          </w:p>
        </w:tc>
        <w:tc>
          <w:tcPr>
            <w:tcW w:w="3118" w:type="dxa"/>
            <w:tcBorders>
              <w:top w:val="single" w:sz="4" w:space="0" w:color="auto"/>
              <w:left w:val="single" w:sz="4" w:space="0" w:color="auto"/>
              <w:bottom w:val="single" w:sz="4" w:space="0" w:color="auto"/>
              <w:right w:val="single" w:sz="4" w:space="0" w:color="auto"/>
            </w:tcBorders>
            <w:hideMark/>
          </w:tcPr>
          <w:p w:rsidR="009C62D8" w:rsidRPr="00402235" w:rsidRDefault="009C62D8">
            <w:pPr>
              <w:spacing w:line="276" w:lineRule="auto"/>
              <w:jc w:val="center"/>
              <w:rPr>
                <w:b/>
                <w:bCs/>
                <w:lang w:val="kk-KZ" w:eastAsia="en-US"/>
              </w:rPr>
            </w:pPr>
            <w:r>
              <w:rPr>
                <w:b/>
                <w:bCs/>
                <w:color w:val="000000"/>
                <w:lang w:eastAsia="en-US"/>
              </w:rPr>
              <w:t>Наименование территориального подразделения</w:t>
            </w:r>
            <w:r>
              <w:rPr>
                <w:b/>
                <w:bCs/>
                <w:color w:val="000000"/>
                <w:lang w:val="kk-KZ" w:eastAsia="en-US"/>
              </w:rPr>
              <w:t>, место оказания услуг</w:t>
            </w:r>
          </w:p>
        </w:tc>
        <w:tc>
          <w:tcPr>
            <w:tcW w:w="2333" w:type="dxa"/>
            <w:tcBorders>
              <w:top w:val="single" w:sz="4" w:space="0" w:color="auto"/>
              <w:left w:val="single" w:sz="4" w:space="0" w:color="auto"/>
              <w:bottom w:val="single" w:sz="4" w:space="0" w:color="auto"/>
              <w:right w:val="single" w:sz="4" w:space="0" w:color="auto"/>
            </w:tcBorders>
          </w:tcPr>
          <w:p w:rsidR="009C62D8" w:rsidRDefault="009C62D8">
            <w:pPr>
              <w:spacing w:line="276" w:lineRule="auto"/>
              <w:jc w:val="center"/>
              <w:rPr>
                <w:b/>
                <w:bCs/>
                <w:color w:val="000000"/>
                <w:lang w:eastAsia="en-US"/>
              </w:rPr>
            </w:pPr>
            <w:r w:rsidRPr="003A5D29">
              <w:rPr>
                <w:b/>
                <w:bCs/>
                <w:sz w:val="28"/>
                <w:szCs w:val="28"/>
              </w:rPr>
              <w:t>Срок и условия оплаты</w:t>
            </w:r>
          </w:p>
        </w:tc>
      </w:tr>
      <w:tr w:rsidR="005A6E45" w:rsidTr="0039694C">
        <w:trPr>
          <w:trHeight w:val="1133"/>
        </w:trPr>
        <w:tc>
          <w:tcPr>
            <w:tcW w:w="3148" w:type="dxa"/>
            <w:tcBorders>
              <w:top w:val="single" w:sz="4" w:space="0" w:color="auto"/>
              <w:left w:val="single" w:sz="4" w:space="0" w:color="auto"/>
              <w:bottom w:val="single" w:sz="4" w:space="0" w:color="auto"/>
              <w:right w:val="single" w:sz="4" w:space="0" w:color="auto"/>
            </w:tcBorders>
          </w:tcPr>
          <w:p w:rsidR="005A6E45" w:rsidRPr="00106CA4" w:rsidRDefault="00106CA4" w:rsidP="005A6E45">
            <w:r w:rsidRPr="00E82990">
              <w:t>Весы</w:t>
            </w:r>
            <w:r>
              <w:t xml:space="preserve"> напольные платформенные</w:t>
            </w:r>
            <w:r w:rsidRPr="00E82990">
              <w:t xml:space="preserve"> электронные HERKULES</w:t>
            </w:r>
            <w:r>
              <w:t>-</w:t>
            </w:r>
            <w:r>
              <w:rPr>
                <w:lang w:val="en-US"/>
              </w:rPr>
              <w:t>HFS</w:t>
            </w:r>
          </w:p>
        </w:tc>
        <w:tc>
          <w:tcPr>
            <w:tcW w:w="680" w:type="dxa"/>
            <w:tcBorders>
              <w:top w:val="single" w:sz="4" w:space="0" w:color="auto"/>
              <w:left w:val="single" w:sz="4" w:space="0" w:color="auto"/>
              <w:bottom w:val="single" w:sz="4" w:space="0" w:color="auto"/>
              <w:right w:val="single" w:sz="4" w:space="0" w:color="auto"/>
            </w:tcBorders>
          </w:tcPr>
          <w:p w:rsidR="005A6E45" w:rsidRDefault="005A6E45" w:rsidP="005A6E45">
            <w:r w:rsidRPr="00942C6B">
              <w:rPr>
                <w:lang w:val="kk-KZ" w:eastAsia="en-US"/>
              </w:rPr>
              <w:t>шт</w:t>
            </w:r>
          </w:p>
        </w:tc>
        <w:tc>
          <w:tcPr>
            <w:tcW w:w="1021" w:type="dxa"/>
            <w:tcBorders>
              <w:top w:val="single" w:sz="4" w:space="0" w:color="auto"/>
              <w:left w:val="single" w:sz="4" w:space="0" w:color="auto"/>
              <w:bottom w:val="single" w:sz="4" w:space="0" w:color="auto"/>
              <w:right w:val="single" w:sz="4" w:space="0" w:color="auto"/>
            </w:tcBorders>
          </w:tcPr>
          <w:p w:rsidR="005A6E45" w:rsidRPr="008D4C1C" w:rsidRDefault="0039694C" w:rsidP="005A6E45">
            <w:pPr>
              <w:autoSpaceDE w:val="0"/>
              <w:autoSpaceDN w:val="0"/>
              <w:adjustRightInd w:val="0"/>
              <w:spacing w:line="276" w:lineRule="auto"/>
              <w:jc w:val="center"/>
              <w:rPr>
                <w:color w:val="000000"/>
                <w:lang w:val="en-US" w:eastAsia="en-US"/>
              </w:rPr>
            </w:pPr>
            <w:r>
              <w:rPr>
                <w:color w:val="000000"/>
                <w:lang w:val="en-US" w:eastAsia="en-US"/>
              </w:rPr>
              <w:t>1</w:t>
            </w:r>
          </w:p>
        </w:tc>
        <w:tc>
          <w:tcPr>
            <w:tcW w:w="3118" w:type="dxa"/>
            <w:tcBorders>
              <w:top w:val="single" w:sz="4" w:space="0" w:color="auto"/>
              <w:left w:val="single" w:sz="4" w:space="0" w:color="auto"/>
              <w:bottom w:val="single" w:sz="4" w:space="0" w:color="auto"/>
              <w:right w:val="single" w:sz="4" w:space="0" w:color="auto"/>
            </w:tcBorders>
          </w:tcPr>
          <w:p w:rsidR="00821248" w:rsidRDefault="00821248" w:rsidP="00821248">
            <w:pPr>
              <w:autoSpaceDE w:val="0"/>
              <w:autoSpaceDN w:val="0"/>
              <w:adjustRightInd w:val="0"/>
              <w:spacing w:line="276" w:lineRule="auto"/>
            </w:pPr>
            <w:r>
              <w:rPr>
                <w:sz w:val="22"/>
                <w:szCs w:val="22"/>
                <w:lang w:eastAsia="en-US"/>
              </w:rPr>
              <w:t xml:space="preserve">Павлодарская </w:t>
            </w:r>
            <w:r w:rsidRPr="00622DEB">
              <w:rPr>
                <w:sz w:val="22"/>
                <w:szCs w:val="22"/>
                <w:lang w:val="kk-KZ" w:eastAsia="en-US"/>
              </w:rPr>
              <w:t>область</w:t>
            </w:r>
            <w:r>
              <w:rPr>
                <w:sz w:val="22"/>
                <w:szCs w:val="22"/>
                <w:lang w:val="kk-KZ" w:eastAsia="en-US"/>
              </w:rPr>
              <w:t>, город Павлодар, улица Астана, 57</w:t>
            </w:r>
            <w:r w:rsidRPr="00622DEB">
              <w:rPr>
                <w:sz w:val="22"/>
                <w:szCs w:val="22"/>
                <w:lang w:val="kk-KZ" w:eastAsia="en-US"/>
              </w:rPr>
              <w:t xml:space="preserve"> </w:t>
            </w:r>
            <w:r w:rsidRPr="00622DEB">
              <w:rPr>
                <w:sz w:val="22"/>
                <w:szCs w:val="22"/>
                <w:lang w:eastAsia="en-US"/>
              </w:rPr>
              <w:t xml:space="preserve">  </w:t>
            </w:r>
            <w:r w:rsidRPr="00622DEB">
              <w:rPr>
                <w:sz w:val="22"/>
                <w:szCs w:val="22"/>
                <w:lang w:val="kk-KZ" w:eastAsia="en-US"/>
              </w:rPr>
              <w:t xml:space="preserve"> </w:t>
            </w:r>
          </w:p>
          <w:p w:rsidR="005A6E45" w:rsidRDefault="005A6E45" w:rsidP="005A6E45"/>
        </w:tc>
        <w:tc>
          <w:tcPr>
            <w:tcW w:w="2333" w:type="dxa"/>
            <w:tcBorders>
              <w:top w:val="single" w:sz="4" w:space="0" w:color="auto"/>
              <w:left w:val="single" w:sz="4" w:space="0" w:color="auto"/>
              <w:bottom w:val="single" w:sz="4" w:space="0" w:color="auto"/>
              <w:right w:val="single" w:sz="4" w:space="0" w:color="auto"/>
            </w:tcBorders>
          </w:tcPr>
          <w:p w:rsidR="005A6E45" w:rsidRPr="00622DEB" w:rsidRDefault="005A6E45" w:rsidP="005A6E45">
            <w:pPr>
              <w:autoSpaceDE w:val="0"/>
              <w:autoSpaceDN w:val="0"/>
              <w:adjustRightInd w:val="0"/>
              <w:spacing w:line="276" w:lineRule="auto"/>
              <w:rPr>
                <w:sz w:val="22"/>
                <w:szCs w:val="22"/>
                <w:lang w:val="kk-KZ" w:eastAsia="en-US"/>
              </w:rPr>
            </w:pPr>
            <w:r w:rsidRPr="00622DEB">
              <w:rPr>
                <w:sz w:val="22"/>
                <w:szCs w:val="22"/>
                <w:lang w:val="kk-KZ" w:eastAsia="en-US"/>
              </w:rPr>
              <w:t>по факту оказания услуг, безналичный расчет</w:t>
            </w:r>
          </w:p>
        </w:tc>
      </w:tr>
      <w:tr w:rsidR="0039694C" w:rsidTr="0039694C">
        <w:trPr>
          <w:trHeight w:val="1012"/>
        </w:trPr>
        <w:tc>
          <w:tcPr>
            <w:tcW w:w="3148" w:type="dxa"/>
            <w:tcBorders>
              <w:top w:val="single" w:sz="4" w:space="0" w:color="auto"/>
              <w:left w:val="single" w:sz="4" w:space="0" w:color="auto"/>
              <w:bottom w:val="single" w:sz="4" w:space="0" w:color="auto"/>
              <w:right w:val="single" w:sz="4" w:space="0" w:color="auto"/>
            </w:tcBorders>
          </w:tcPr>
          <w:p w:rsidR="0039694C" w:rsidRPr="00E82990" w:rsidRDefault="0039694C" w:rsidP="0039694C">
            <w:r w:rsidRPr="00E82990">
              <w:t>Весы</w:t>
            </w:r>
            <w:r>
              <w:t xml:space="preserve"> напольные платформенные</w:t>
            </w:r>
            <w:r w:rsidRPr="00E82990">
              <w:t xml:space="preserve"> электронные HERKULES</w:t>
            </w:r>
            <w:r>
              <w:t>-</w:t>
            </w:r>
            <w:r>
              <w:rPr>
                <w:lang w:val="en-US"/>
              </w:rPr>
              <w:t>HFS</w:t>
            </w:r>
          </w:p>
        </w:tc>
        <w:tc>
          <w:tcPr>
            <w:tcW w:w="680" w:type="dxa"/>
            <w:tcBorders>
              <w:top w:val="single" w:sz="4" w:space="0" w:color="auto"/>
              <w:left w:val="single" w:sz="4" w:space="0" w:color="auto"/>
              <w:bottom w:val="single" w:sz="4" w:space="0" w:color="auto"/>
              <w:right w:val="single" w:sz="4" w:space="0" w:color="auto"/>
            </w:tcBorders>
          </w:tcPr>
          <w:p w:rsidR="0039694C" w:rsidRPr="00942C6B" w:rsidRDefault="0039694C" w:rsidP="0039694C">
            <w:pPr>
              <w:rPr>
                <w:lang w:val="kk-KZ" w:eastAsia="en-US"/>
              </w:rPr>
            </w:pPr>
            <w:r>
              <w:rPr>
                <w:lang w:val="kk-KZ" w:eastAsia="en-US"/>
              </w:rPr>
              <w:t>шт.</w:t>
            </w:r>
          </w:p>
        </w:tc>
        <w:tc>
          <w:tcPr>
            <w:tcW w:w="1021" w:type="dxa"/>
            <w:tcBorders>
              <w:top w:val="single" w:sz="4" w:space="0" w:color="auto"/>
              <w:left w:val="single" w:sz="4" w:space="0" w:color="auto"/>
              <w:bottom w:val="single" w:sz="4" w:space="0" w:color="auto"/>
              <w:right w:val="single" w:sz="4" w:space="0" w:color="auto"/>
            </w:tcBorders>
          </w:tcPr>
          <w:p w:rsidR="0039694C" w:rsidRPr="0039694C" w:rsidRDefault="0039694C" w:rsidP="0039694C">
            <w:pPr>
              <w:autoSpaceDE w:val="0"/>
              <w:autoSpaceDN w:val="0"/>
              <w:adjustRightInd w:val="0"/>
              <w:spacing w:line="276" w:lineRule="auto"/>
              <w:jc w:val="center"/>
              <w:rPr>
                <w:color w:val="000000"/>
                <w:lang w:eastAsia="en-US"/>
              </w:rPr>
            </w:pPr>
            <w:r>
              <w:rPr>
                <w:color w:val="000000"/>
                <w:lang w:eastAsia="en-US"/>
              </w:rPr>
              <w:t>1</w:t>
            </w:r>
          </w:p>
        </w:tc>
        <w:tc>
          <w:tcPr>
            <w:tcW w:w="3118" w:type="dxa"/>
            <w:tcBorders>
              <w:top w:val="single" w:sz="4" w:space="0" w:color="auto"/>
              <w:left w:val="single" w:sz="4" w:space="0" w:color="auto"/>
              <w:bottom w:val="single" w:sz="4" w:space="0" w:color="auto"/>
              <w:right w:val="single" w:sz="4" w:space="0" w:color="auto"/>
            </w:tcBorders>
          </w:tcPr>
          <w:p w:rsidR="0039694C" w:rsidRPr="0039694C" w:rsidRDefault="0039694C" w:rsidP="0039694C">
            <w:pPr>
              <w:autoSpaceDE w:val="0"/>
              <w:autoSpaceDN w:val="0"/>
              <w:adjustRightInd w:val="0"/>
              <w:spacing w:line="276" w:lineRule="auto"/>
              <w:rPr>
                <w:sz w:val="22"/>
                <w:szCs w:val="22"/>
                <w:lang w:eastAsia="en-US"/>
              </w:rPr>
            </w:pPr>
            <w:r>
              <w:rPr>
                <w:sz w:val="22"/>
                <w:szCs w:val="22"/>
                <w:lang w:eastAsia="en-US"/>
              </w:rPr>
              <w:t xml:space="preserve">Транспортная 30, СВХ ТОО </w:t>
            </w:r>
            <w:r>
              <w:rPr>
                <w:sz w:val="22"/>
                <w:szCs w:val="22"/>
                <w:lang w:val="en-US" w:eastAsia="en-US"/>
              </w:rPr>
              <w:t>MTL</w:t>
            </w:r>
            <w:r w:rsidRPr="0039694C">
              <w:rPr>
                <w:sz w:val="22"/>
                <w:szCs w:val="22"/>
                <w:lang w:eastAsia="en-US"/>
              </w:rPr>
              <w:t>-</w:t>
            </w:r>
            <w:r>
              <w:rPr>
                <w:sz w:val="22"/>
                <w:szCs w:val="22"/>
                <w:lang w:val="en-US" w:eastAsia="en-US"/>
              </w:rPr>
              <w:t>Astana</w:t>
            </w:r>
          </w:p>
        </w:tc>
        <w:tc>
          <w:tcPr>
            <w:tcW w:w="2333" w:type="dxa"/>
            <w:tcBorders>
              <w:top w:val="single" w:sz="4" w:space="0" w:color="auto"/>
              <w:left w:val="single" w:sz="4" w:space="0" w:color="auto"/>
              <w:bottom w:val="single" w:sz="4" w:space="0" w:color="auto"/>
              <w:right w:val="single" w:sz="4" w:space="0" w:color="auto"/>
            </w:tcBorders>
          </w:tcPr>
          <w:p w:rsidR="0039694C" w:rsidRPr="00622DEB" w:rsidRDefault="0039694C" w:rsidP="0039694C">
            <w:pPr>
              <w:autoSpaceDE w:val="0"/>
              <w:autoSpaceDN w:val="0"/>
              <w:adjustRightInd w:val="0"/>
              <w:spacing w:line="276" w:lineRule="auto"/>
              <w:rPr>
                <w:sz w:val="22"/>
                <w:szCs w:val="22"/>
                <w:lang w:val="kk-KZ" w:eastAsia="en-US"/>
              </w:rPr>
            </w:pPr>
            <w:r w:rsidRPr="00622DEB">
              <w:rPr>
                <w:sz w:val="22"/>
                <w:szCs w:val="22"/>
                <w:lang w:val="kk-KZ" w:eastAsia="en-US"/>
              </w:rPr>
              <w:t>по факту оказания услуг, безналичный расчет</w:t>
            </w:r>
          </w:p>
        </w:tc>
      </w:tr>
      <w:tr w:rsidR="00A634A6" w:rsidTr="0039694C">
        <w:trPr>
          <w:trHeight w:val="1434"/>
        </w:trPr>
        <w:tc>
          <w:tcPr>
            <w:tcW w:w="3148" w:type="dxa"/>
            <w:tcBorders>
              <w:top w:val="single" w:sz="4" w:space="0" w:color="auto"/>
              <w:left w:val="single" w:sz="4" w:space="0" w:color="auto"/>
              <w:bottom w:val="single" w:sz="4" w:space="0" w:color="auto"/>
              <w:right w:val="single" w:sz="4" w:space="0" w:color="auto"/>
            </w:tcBorders>
          </w:tcPr>
          <w:p w:rsidR="00A634A6" w:rsidRDefault="00A634A6" w:rsidP="0039694C">
            <w:r>
              <w:t>Весы торгово-фасовочные</w:t>
            </w:r>
          </w:p>
          <w:p w:rsidR="00A634A6" w:rsidRPr="00A634A6" w:rsidRDefault="00A634A6" w:rsidP="0039694C">
            <w:r>
              <w:rPr>
                <w:lang w:val="en-US"/>
              </w:rPr>
              <w:t>CAS</w:t>
            </w:r>
            <w:r w:rsidRPr="00A634A6">
              <w:t xml:space="preserve"> 3</w:t>
            </w:r>
            <w:r>
              <w:rPr>
                <w:lang w:val="en-US"/>
              </w:rPr>
              <w:t>HFS</w:t>
            </w:r>
            <w:r w:rsidRPr="00D17F72">
              <w:t>1212</w:t>
            </w:r>
            <w:r w:rsidR="00767BD6">
              <w:t xml:space="preserve"> (в соответствии с ГОСТ 8.453-82)</w:t>
            </w:r>
          </w:p>
        </w:tc>
        <w:tc>
          <w:tcPr>
            <w:tcW w:w="680" w:type="dxa"/>
            <w:tcBorders>
              <w:top w:val="single" w:sz="4" w:space="0" w:color="auto"/>
              <w:left w:val="single" w:sz="4" w:space="0" w:color="auto"/>
              <w:bottom w:val="single" w:sz="4" w:space="0" w:color="auto"/>
              <w:right w:val="single" w:sz="4" w:space="0" w:color="auto"/>
            </w:tcBorders>
          </w:tcPr>
          <w:p w:rsidR="00A634A6" w:rsidRPr="00A634A6" w:rsidRDefault="00E61E5E" w:rsidP="0039694C">
            <w:pPr>
              <w:rPr>
                <w:lang w:eastAsia="en-US"/>
              </w:rPr>
            </w:pPr>
            <w:r>
              <w:rPr>
                <w:lang w:eastAsia="en-US"/>
              </w:rPr>
              <w:t>шт.</w:t>
            </w:r>
          </w:p>
        </w:tc>
        <w:tc>
          <w:tcPr>
            <w:tcW w:w="1021" w:type="dxa"/>
            <w:tcBorders>
              <w:top w:val="single" w:sz="4" w:space="0" w:color="auto"/>
              <w:left w:val="single" w:sz="4" w:space="0" w:color="auto"/>
              <w:bottom w:val="single" w:sz="4" w:space="0" w:color="auto"/>
              <w:right w:val="single" w:sz="4" w:space="0" w:color="auto"/>
            </w:tcBorders>
          </w:tcPr>
          <w:p w:rsidR="00A634A6" w:rsidRDefault="00A634A6" w:rsidP="00D17F72">
            <w:pPr>
              <w:autoSpaceDE w:val="0"/>
              <w:autoSpaceDN w:val="0"/>
              <w:adjustRightInd w:val="0"/>
              <w:spacing w:line="276" w:lineRule="auto"/>
              <w:jc w:val="center"/>
              <w:rPr>
                <w:color w:val="000000"/>
                <w:lang w:val="kk-KZ" w:eastAsia="en-US"/>
              </w:rPr>
            </w:pPr>
            <w:r>
              <w:rPr>
                <w:color w:val="000000"/>
                <w:lang w:val="kk-KZ" w:eastAsia="en-US"/>
              </w:rPr>
              <w:t>2</w:t>
            </w:r>
          </w:p>
        </w:tc>
        <w:tc>
          <w:tcPr>
            <w:tcW w:w="3118" w:type="dxa"/>
            <w:tcBorders>
              <w:top w:val="single" w:sz="4" w:space="0" w:color="auto"/>
              <w:left w:val="single" w:sz="4" w:space="0" w:color="auto"/>
              <w:bottom w:val="single" w:sz="4" w:space="0" w:color="auto"/>
              <w:right w:val="single" w:sz="4" w:space="0" w:color="auto"/>
            </w:tcBorders>
          </w:tcPr>
          <w:p w:rsidR="00A634A6" w:rsidRDefault="00A634A6" w:rsidP="0039694C">
            <w:pPr>
              <w:autoSpaceDE w:val="0"/>
              <w:autoSpaceDN w:val="0"/>
              <w:adjustRightInd w:val="0"/>
              <w:spacing w:line="276" w:lineRule="auto"/>
              <w:rPr>
                <w:sz w:val="22"/>
                <w:szCs w:val="22"/>
                <w:lang w:eastAsia="en-US"/>
              </w:rPr>
            </w:pPr>
            <w:r>
              <w:rPr>
                <w:sz w:val="22"/>
                <w:szCs w:val="22"/>
                <w:lang w:eastAsia="en-US"/>
              </w:rPr>
              <w:t xml:space="preserve">Павлодарская </w:t>
            </w:r>
            <w:r w:rsidRPr="00622DEB">
              <w:rPr>
                <w:sz w:val="22"/>
                <w:szCs w:val="22"/>
                <w:lang w:val="kk-KZ" w:eastAsia="en-US"/>
              </w:rPr>
              <w:t>область</w:t>
            </w:r>
            <w:r>
              <w:rPr>
                <w:sz w:val="22"/>
                <w:szCs w:val="22"/>
                <w:lang w:val="kk-KZ" w:eastAsia="en-US"/>
              </w:rPr>
              <w:t>, город Павлодар, улица Астана, 57</w:t>
            </w:r>
            <w:r w:rsidRPr="00622DEB">
              <w:rPr>
                <w:sz w:val="22"/>
                <w:szCs w:val="22"/>
                <w:lang w:val="kk-KZ" w:eastAsia="en-US"/>
              </w:rPr>
              <w:t xml:space="preserve"> </w:t>
            </w:r>
            <w:r w:rsidRPr="00622DEB">
              <w:rPr>
                <w:sz w:val="22"/>
                <w:szCs w:val="22"/>
                <w:lang w:eastAsia="en-US"/>
              </w:rPr>
              <w:t xml:space="preserve">  </w:t>
            </w:r>
            <w:r w:rsidRPr="00622DEB">
              <w:rPr>
                <w:sz w:val="22"/>
                <w:szCs w:val="22"/>
                <w:lang w:val="kk-KZ" w:eastAsia="en-US"/>
              </w:rPr>
              <w:t xml:space="preserve"> </w:t>
            </w:r>
          </w:p>
        </w:tc>
        <w:tc>
          <w:tcPr>
            <w:tcW w:w="2333" w:type="dxa"/>
            <w:tcBorders>
              <w:top w:val="single" w:sz="4" w:space="0" w:color="auto"/>
              <w:left w:val="single" w:sz="4" w:space="0" w:color="auto"/>
              <w:bottom w:val="single" w:sz="4" w:space="0" w:color="auto"/>
              <w:right w:val="single" w:sz="4" w:space="0" w:color="auto"/>
            </w:tcBorders>
          </w:tcPr>
          <w:p w:rsidR="00A634A6" w:rsidRPr="00622DEB" w:rsidRDefault="00A634A6" w:rsidP="0039694C">
            <w:pPr>
              <w:autoSpaceDE w:val="0"/>
              <w:autoSpaceDN w:val="0"/>
              <w:adjustRightInd w:val="0"/>
              <w:spacing w:line="276" w:lineRule="auto"/>
              <w:rPr>
                <w:sz w:val="22"/>
                <w:szCs w:val="22"/>
                <w:lang w:val="kk-KZ" w:eastAsia="en-US"/>
              </w:rPr>
            </w:pPr>
            <w:r w:rsidRPr="00622DEB">
              <w:rPr>
                <w:sz w:val="22"/>
                <w:szCs w:val="22"/>
                <w:lang w:val="kk-KZ" w:eastAsia="en-US"/>
              </w:rPr>
              <w:t>по факту оказания услуг, безналичный расчет</w:t>
            </w:r>
          </w:p>
        </w:tc>
      </w:tr>
      <w:tr w:rsidR="00821248" w:rsidTr="0039694C">
        <w:trPr>
          <w:trHeight w:val="1434"/>
        </w:trPr>
        <w:tc>
          <w:tcPr>
            <w:tcW w:w="3148" w:type="dxa"/>
            <w:tcBorders>
              <w:top w:val="single" w:sz="4" w:space="0" w:color="auto"/>
              <w:left w:val="single" w:sz="4" w:space="0" w:color="auto"/>
              <w:bottom w:val="single" w:sz="4" w:space="0" w:color="auto"/>
              <w:right w:val="single" w:sz="4" w:space="0" w:color="auto"/>
            </w:tcBorders>
          </w:tcPr>
          <w:p w:rsidR="00821248" w:rsidRDefault="00821248" w:rsidP="00A634A6">
            <w:r>
              <w:t xml:space="preserve">автомобильные весы </w:t>
            </w:r>
            <w:r w:rsidR="00A634A6">
              <w:t>МП 8200К (НПВ=30 000кг)</w:t>
            </w:r>
            <w:r w:rsidR="00767BD6">
              <w:t xml:space="preserve"> (в соответствии СТ РК 2.245-2012)</w:t>
            </w:r>
          </w:p>
          <w:p w:rsidR="00A634A6" w:rsidRDefault="00A634A6" w:rsidP="00A634A6">
            <w:r>
              <w:t>- 2 весовые платформы</w:t>
            </w:r>
          </w:p>
          <w:p w:rsidR="00A634A6" w:rsidRDefault="00A634A6" w:rsidP="00A634A6">
            <w:r>
              <w:t>- 1 весовой индикатор</w:t>
            </w:r>
          </w:p>
          <w:p w:rsidR="00A634A6" w:rsidRDefault="00A634A6" w:rsidP="00A634A6">
            <w:r>
              <w:t>- 4 пандуса для съезда</w:t>
            </w:r>
          </w:p>
        </w:tc>
        <w:tc>
          <w:tcPr>
            <w:tcW w:w="680" w:type="dxa"/>
            <w:tcBorders>
              <w:top w:val="single" w:sz="4" w:space="0" w:color="auto"/>
              <w:left w:val="single" w:sz="4" w:space="0" w:color="auto"/>
              <w:bottom w:val="single" w:sz="4" w:space="0" w:color="auto"/>
              <w:right w:val="single" w:sz="4" w:space="0" w:color="auto"/>
            </w:tcBorders>
          </w:tcPr>
          <w:p w:rsidR="00821248" w:rsidRPr="00942C6B" w:rsidRDefault="00E61E5E" w:rsidP="0039694C">
            <w:pPr>
              <w:rPr>
                <w:lang w:val="kk-KZ" w:eastAsia="en-US"/>
              </w:rPr>
            </w:pPr>
            <w:r>
              <w:rPr>
                <w:lang w:val="kk-KZ" w:eastAsia="en-US"/>
              </w:rPr>
              <w:t>ш</w:t>
            </w:r>
            <w:r w:rsidR="00821248" w:rsidRPr="00942C6B">
              <w:rPr>
                <w:lang w:val="kk-KZ" w:eastAsia="en-US"/>
              </w:rPr>
              <w:t>т</w:t>
            </w:r>
            <w:r>
              <w:rPr>
                <w:lang w:val="kk-KZ" w:eastAsia="en-US"/>
              </w:rPr>
              <w:t>.</w:t>
            </w:r>
          </w:p>
        </w:tc>
        <w:tc>
          <w:tcPr>
            <w:tcW w:w="1021" w:type="dxa"/>
            <w:tcBorders>
              <w:top w:val="single" w:sz="4" w:space="0" w:color="auto"/>
              <w:left w:val="single" w:sz="4" w:space="0" w:color="auto"/>
              <w:bottom w:val="single" w:sz="4" w:space="0" w:color="auto"/>
              <w:right w:val="single" w:sz="4" w:space="0" w:color="auto"/>
            </w:tcBorders>
          </w:tcPr>
          <w:p w:rsidR="00821248" w:rsidRDefault="00550C84" w:rsidP="0039694C">
            <w:pPr>
              <w:autoSpaceDE w:val="0"/>
              <w:autoSpaceDN w:val="0"/>
              <w:adjustRightInd w:val="0"/>
              <w:spacing w:line="276" w:lineRule="auto"/>
              <w:jc w:val="center"/>
              <w:rPr>
                <w:color w:val="000000"/>
                <w:lang w:val="kk-KZ" w:eastAsia="en-US"/>
              </w:rPr>
            </w:pPr>
            <w:r>
              <w:rPr>
                <w:color w:val="000000"/>
                <w:lang w:val="kk-KZ" w:eastAsia="en-US"/>
              </w:rPr>
              <w:t>3</w:t>
            </w:r>
          </w:p>
        </w:tc>
        <w:tc>
          <w:tcPr>
            <w:tcW w:w="3118" w:type="dxa"/>
            <w:tcBorders>
              <w:top w:val="single" w:sz="4" w:space="0" w:color="auto"/>
              <w:left w:val="single" w:sz="4" w:space="0" w:color="auto"/>
              <w:bottom w:val="single" w:sz="4" w:space="0" w:color="auto"/>
              <w:right w:val="single" w:sz="4" w:space="0" w:color="auto"/>
            </w:tcBorders>
          </w:tcPr>
          <w:p w:rsidR="00821248" w:rsidRPr="00821248" w:rsidRDefault="00821248" w:rsidP="0039694C">
            <w:pPr>
              <w:autoSpaceDE w:val="0"/>
              <w:autoSpaceDN w:val="0"/>
              <w:adjustRightInd w:val="0"/>
              <w:spacing w:line="276" w:lineRule="auto"/>
              <w:rPr>
                <w:lang w:val="kk-KZ"/>
              </w:rPr>
            </w:pPr>
            <w:r>
              <w:rPr>
                <w:sz w:val="22"/>
                <w:szCs w:val="22"/>
                <w:lang w:eastAsia="en-US"/>
              </w:rPr>
              <w:t xml:space="preserve">Павлодарская </w:t>
            </w:r>
            <w:r w:rsidRPr="00622DEB">
              <w:rPr>
                <w:sz w:val="22"/>
                <w:szCs w:val="22"/>
                <w:lang w:val="kk-KZ" w:eastAsia="en-US"/>
              </w:rPr>
              <w:t>область</w:t>
            </w:r>
            <w:r>
              <w:rPr>
                <w:sz w:val="22"/>
                <w:szCs w:val="22"/>
                <w:lang w:val="kk-KZ" w:eastAsia="en-US"/>
              </w:rPr>
              <w:t>, город Павлодар, улица Астана, 57</w:t>
            </w:r>
            <w:r w:rsidRPr="00622DEB">
              <w:rPr>
                <w:sz w:val="22"/>
                <w:szCs w:val="22"/>
                <w:lang w:val="kk-KZ" w:eastAsia="en-US"/>
              </w:rPr>
              <w:t xml:space="preserve"> </w:t>
            </w:r>
            <w:r w:rsidRPr="00622DEB">
              <w:rPr>
                <w:sz w:val="22"/>
                <w:szCs w:val="22"/>
                <w:lang w:eastAsia="en-US"/>
              </w:rPr>
              <w:t xml:space="preserve">  </w:t>
            </w:r>
            <w:r w:rsidRPr="00622DEB">
              <w:rPr>
                <w:sz w:val="22"/>
                <w:szCs w:val="22"/>
                <w:lang w:val="kk-KZ" w:eastAsia="en-US"/>
              </w:rPr>
              <w:t xml:space="preserve"> </w:t>
            </w:r>
          </w:p>
        </w:tc>
        <w:tc>
          <w:tcPr>
            <w:tcW w:w="2333" w:type="dxa"/>
            <w:tcBorders>
              <w:top w:val="single" w:sz="4" w:space="0" w:color="auto"/>
              <w:left w:val="single" w:sz="4" w:space="0" w:color="auto"/>
              <w:bottom w:val="single" w:sz="4" w:space="0" w:color="auto"/>
              <w:right w:val="single" w:sz="4" w:space="0" w:color="auto"/>
            </w:tcBorders>
          </w:tcPr>
          <w:p w:rsidR="00821248" w:rsidRPr="00622DEB" w:rsidRDefault="00A634A6" w:rsidP="0039694C">
            <w:pPr>
              <w:autoSpaceDE w:val="0"/>
              <w:autoSpaceDN w:val="0"/>
              <w:adjustRightInd w:val="0"/>
              <w:spacing w:line="276" w:lineRule="auto"/>
              <w:rPr>
                <w:sz w:val="22"/>
                <w:szCs w:val="22"/>
                <w:lang w:val="kk-KZ" w:eastAsia="en-US"/>
              </w:rPr>
            </w:pPr>
            <w:r w:rsidRPr="00622DEB">
              <w:rPr>
                <w:sz w:val="22"/>
                <w:szCs w:val="22"/>
                <w:lang w:val="kk-KZ" w:eastAsia="en-US"/>
              </w:rPr>
              <w:t>по факту оказания услуг, безналичный расчет</w:t>
            </w:r>
          </w:p>
        </w:tc>
      </w:tr>
    </w:tbl>
    <w:p w:rsidR="002B5C4D" w:rsidRDefault="002B5C4D" w:rsidP="002B5C4D">
      <w:pPr>
        <w:spacing w:line="276" w:lineRule="auto"/>
        <w:jc w:val="center"/>
        <w:rPr>
          <w:lang w:eastAsia="en-US"/>
        </w:rPr>
      </w:pPr>
    </w:p>
    <w:p w:rsidR="007E1387" w:rsidRDefault="007E1387" w:rsidP="002B5C4D">
      <w:pPr>
        <w:spacing w:line="276" w:lineRule="auto"/>
        <w:jc w:val="center"/>
        <w:rPr>
          <w:lang w:eastAsia="en-US"/>
        </w:rPr>
      </w:pPr>
    </w:p>
    <w:p w:rsidR="002B5C4D" w:rsidRDefault="002B5C4D" w:rsidP="002B5C4D">
      <w:pPr>
        <w:spacing w:line="276" w:lineRule="auto"/>
        <w:ind w:firstLine="708"/>
        <w:jc w:val="center"/>
        <w:rPr>
          <w:b/>
          <w:i/>
          <w:sz w:val="40"/>
          <w:szCs w:val="28"/>
          <w:u w:val="single"/>
          <w:lang w:eastAsia="en-US"/>
        </w:rPr>
      </w:pPr>
      <w:r>
        <w:rPr>
          <w:b/>
          <w:i/>
          <w:sz w:val="40"/>
          <w:szCs w:val="28"/>
          <w:u w:val="single"/>
          <w:lang w:eastAsia="en-US"/>
        </w:rPr>
        <w:t>Необходимые требования к поставщику:</w:t>
      </w:r>
    </w:p>
    <w:p w:rsidR="002B5C4D" w:rsidRDefault="002B5C4D" w:rsidP="002B5C4D">
      <w:pPr>
        <w:jc w:val="both"/>
      </w:pPr>
      <w:r>
        <w:rPr>
          <w:lang w:val="kk-KZ"/>
        </w:rPr>
        <w:t>Оказать</w:t>
      </w:r>
      <w:r>
        <w:t xml:space="preserve"> услугу по подтверждению соответствия оборудования специальным  требованиям (сертификация) согласно  нормам и правилам действующим на территории Республики Казахстан;</w:t>
      </w:r>
    </w:p>
    <w:p w:rsidR="002B5C4D" w:rsidRDefault="002B5C4D" w:rsidP="002B5C4D">
      <w:pPr>
        <w:jc w:val="both"/>
      </w:pPr>
      <w:r>
        <w:t xml:space="preserve">Предоставить услуги надлежащего (высокого) качества, в </w:t>
      </w:r>
      <w:r w:rsidR="007014CF">
        <w:t>соответствии с</w:t>
      </w:r>
      <w:r>
        <w:t xml:space="preserve"> Договором.</w:t>
      </w:r>
    </w:p>
    <w:p w:rsidR="00550C84" w:rsidRPr="00550C84" w:rsidRDefault="00550C84" w:rsidP="002B5C4D">
      <w:pPr>
        <w:jc w:val="both"/>
      </w:pPr>
      <w:r>
        <w:t xml:space="preserve">В случае выявления неисправности весового оборудования, его непригодности </w:t>
      </w:r>
      <w:r w:rsidR="00663F13">
        <w:t>к эксплуатациям</w:t>
      </w:r>
      <w:r>
        <w:t xml:space="preserve"> либо невозможности проведения проверки по техническим причинам Поставщик обязан провести диагностику оборудования и предоставить Заказчику дефектный акт с указанием выявленных неисправностей, причин невозможности проведения проверки и заключением о техническом состояний оборудования, в том числе о возможности или невозможности его дальнейшей эксплуатации. Дефектный акт предоставляется Заказчику в письменном виде и подписывается уполномоченны</w:t>
      </w:r>
      <w:r w:rsidR="00663F13">
        <w:t>м представителем Поставщика.</w:t>
      </w:r>
    </w:p>
    <w:p w:rsidR="00B93B60" w:rsidRDefault="00B93B60" w:rsidP="002B5C4D">
      <w:pPr>
        <w:jc w:val="both"/>
      </w:pPr>
    </w:p>
    <w:p w:rsidR="00B93B60" w:rsidRDefault="00B93B60" w:rsidP="00B93B60">
      <w:pPr>
        <w:jc w:val="both"/>
        <w:rPr>
          <w:b/>
          <w:color w:val="FF0000"/>
        </w:rPr>
      </w:pPr>
      <w:r w:rsidRPr="000E6733">
        <w:rPr>
          <w:b/>
          <w:color w:val="FF0000"/>
        </w:rPr>
        <w:t xml:space="preserve"> </w:t>
      </w:r>
    </w:p>
    <w:p w:rsidR="00B93B60" w:rsidRDefault="00B93B60" w:rsidP="002B5C4D">
      <w:pPr>
        <w:jc w:val="both"/>
      </w:pPr>
    </w:p>
    <w:p w:rsidR="00622DEB" w:rsidRDefault="00622DEB" w:rsidP="002B5C4D">
      <w:pPr>
        <w:jc w:val="both"/>
      </w:pPr>
    </w:p>
    <w:p w:rsidR="00622DEB" w:rsidRDefault="00622DEB" w:rsidP="002B5C4D">
      <w:pPr>
        <w:jc w:val="both"/>
      </w:pPr>
    </w:p>
    <w:p w:rsidR="00622DEB" w:rsidRDefault="00622DEB" w:rsidP="002B5C4D">
      <w:pPr>
        <w:jc w:val="both"/>
      </w:pPr>
    </w:p>
    <w:p w:rsidR="00622DEB" w:rsidRDefault="00622DEB" w:rsidP="002B5C4D">
      <w:pPr>
        <w:jc w:val="both"/>
      </w:pPr>
    </w:p>
    <w:p w:rsidR="00622DEB" w:rsidRDefault="00622DEB" w:rsidP="002B5C4D">
      <w:pPr>
        <w:jc w:val="both"/>
      </w:pPr>
    </w:p>
    <w:p w:rsidR="00550C84" w:rsidRDefault="00550C84" w:rsidP="002B5C4D">
      <w:pPr>
        <w:jc w:val="both"/>
      </w:pPr>
      <w:bookmarkStart w:id="0" w:name="_GoBack"/>
      <w:bookmarkEnd w:id="0"/>
    </w:p>
    <w:p w:rsidR="004327DC" w:rsidRDefault="004327DC" w:rsidP="002B5C4D">
      <w:pPr>
        <w:jc w:val="both"/>
      </w:pPr>
    </w:p>
    <w:p w:rsidR="00EC632E" w:rsidRDefault="0039694C" w:rsidP="00785976">
      <w:pPr>
        <w:tabs>
          <w:tab w:val="left" w:pos="6900"/>
        </w:tabs>
        <w:jc w:val="both"/>
        <w:rPr>
          <w:lang w:val="kk-KZ"/>
        </w:rPr>
      </w:pPr>
      <w:r>
        <w:rPr>
          <w:lang w:val="kk-KZ"/>
        </w:rPr>
        <w:t xml:space="preserve">     </w:t>
      </w:r>
    </w:p>
    <w:p w:rsidR="00B93B60" w:rsidRDefault="006A6531" w:rsidP="0039694C">
      <w:pPr>
        <w:tabs>
          <w:tab w:val="left" w:pos="6900"/>
        </w:tabs>
        <w:jc w:val="right"/>
        <w:rPr>
          <w:i/>
          <w:lang w:val="kk-KZ"/>
        </w:rPr>
      </w:pPr>
      <w:r>
        <w:rPr>
          <w:lang w:val="kk-KZ"/>
        </w:rPr>
        <w:t xml:space="preserve">   </w:t>
      </w:r>
      <w:r w:rsidR="00B93B60" w:rsidRPr="006A6531">
        <w:rPr>
          <w:i/>
          <w:lang w:val="kk-KZ"/>
        </w:rPr>
        <w:t>2 қосымша</w:t>
      </w:r>
    </w:p>
    <w:p w:rsidR="00785976" w:rsidRPr="007E1387" w:rsidRDefault="00785976" w:rsidP="00785976">
      <w:pPr>
        <w:tabs>
          <w:tab w:val="left" w:pos="6900"/>
        </w:tabs>
        <w:jc w:val="both"/>
        <w:rPr>
          <w:lang w:val="kk-KZ"/>
        </w:rPr>
      </w:pPr>
    </w:p>
    <w:p w:rsidR="002B5C4D" w:rsidRPr="007E1387" w:rsidRDefault="00596A9D" w:rsidP="00596A9D">
      <w:pPr>
        <w:rPr>
          <w:b/>
          <w:lang w:val="kk-KZ"/>
        </w:rPr>
      </w:pPr>
      <w:r w:rsidRPr="007E1387">
        <w:rPr>
          <w:lang w:val="kk-KZ"/>
        </w:rPr>
        <w:tab/>
      </w:r>
      <w:r w:rsidRPr="007E1387">
        <w:rPr>
          <w:b/>
          <w:lang w:val="kk-KZ"/>
        </w:rPr>
        <w:t>Тексеру (сәйкестікке сертификаттау)</w:t>
      </w:r>
      <w:r>
        <w:rPr>
          <w:b/>
          <w:lang w:val="kk-KZ"/>
        </w:rPr>
        <w:t xml:space="preserve">  </w:t>
      </w:r>
      <w:r w:rsidRPr="007E1387">
        <w:rPr>
          <w:b/>
          <w:lang w:val="kk-KZ"/>
        </w:rPr>
        <w:t xml:space="preserve">бойынша техникалық ерекшелік </w:t>
      </w:r>
    </w:p>
    <w:p w:rsidR="0082433F" w:rsidRPr="007E1387" w:rsidRDefault="0082433F" w:rsidP="0082433F">
      <w:pPr>
        <w:jc w:val="center"/>
        <w:rPr>
          <w:lang w:val="kk-KZ"/>
        </w:rPr>
      </w:pPr>
    </w:p>
    <w:tbl>
      <w:tblPr>
        <w:tblW w:w="1030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48"/>
        <w:gridCol w:w="680"/>
        <w:gridCol w:w="1021"/>
        <w:gridCol w:w="3118"/>
        <w:gridCol w:w="2333"/>
      </w:tblGrid>
      <w:tr w:rsidR="0048019C" w:rsidRPr="00E61E5E" w:rsidTr="009E34D5">
        <w:trPr>
          <w:trHeight w:val="1308"/>
        </w:trPr>
        <w:tc>
          <w:tcPr>
            <w:tcW w:w="3148" w:type="dxa"/>
            <w:tcBorders>
              <w:top w:val="single" w:sz="4" w:space="0" w:color="auto"/>
              <w:left w:val="single" w:sz="4" w:space="0" w:color="auto"/>
              <w:bottom w:val="single" w:sz="4" w:space="0" w:color="auto"/>
              <w:right w:val="single" w:sz="4" w:space="0" w:color="auto"/>
            </w:tcBorders>
            <w:hideMark/>
          </w:tcPr>
          <w:p w:rsidR="0048019C" w:rsidRPr="00E61E5E" w:rsidRDefault="00E8743C" w:rsidP="009E34D5">
            <w:pPr>
              <w:spacing w:line="276" w:lineRule="auto"/>
              <w:jc w:val="center"/>
              <w:rPr>
                <w:b/>
                <w:bCs/>
                <w:color w:val="000000"/>
                <w:lang w:val="kk-KZ" w:eastAsia="en-US"/>
              </w:rPr>
            </w:pPr>
            <w:r w:rsidRPr="00E61E5E">
              <w:rPr>
                <w:b/>
                <w:bCs/>
                <w:color w:val="000000"/>
                <w:lang w:val="kk-KZ" w:eastAsia="en-US"/>
              </w:rPr>
              <w:t>Техникалық сипаттамасы</w:t>
            </w:r>
          </w:p>
        </w:tc>
        <w:tc>
          <w:tcPr>
            <w:tcW w:w="680" w:type="dxa"/>
            <w:tcBorders>
              <w:top w:val="single" w:sz="4" w:space="0" w:color="auto"/>
              <w:left w:val="single" w:sz="4" w:space="0" w:color="auto"/>
              <w:bottom w:val="single" w:sz="4" w:space="0" w:color="auto"/>
              <w:right w:val="single" w:sz="4" w:space="0" w:color="auto"/>
            </w:tcBorders>
            <w:hideMark/>
          </w:tcPr>
          <w:p w:rsidR="0048019C" w:rsidRPr="00E61E5E" w:rsidRDefault="00E8743C" w:rsidP="009E34D5">
            <w:pPr>
              <w:spacing w:line="276" w:lineRule="auto"/>
              <w:jc w:val="center"/>
              <w:rPr>
                <w:b/>
                <w:bCs/>
                <w:lang w:val="kk-KZ" w:eastAsia="en-US"/>
              </w:rPr>
            </w:pPr>
            <w:r w:rsidRPr="00E61E5E">
              <w:rPr>
                <w:b/>
                <w:bCs/>
                <w:lang w:val="kk-KZ" w:eastAsia="en-US"/>
              </w:rPr>
              <w:t>Өлшем.</w:t>
            </w:r>
          </w:p>
        </w:tc>
        <w:tc>
          <w:tcPr>
            <w:tcW w:w="1021" w:type="dxa"/>
            <w:tcBorders>
              <w:top w:val="single" w:sz="4" w:space="0" w:color="auto"/>
              <w:left w:val="single" w:sz="4" w:space="0" w:color="auto"/>
              <w:bottom w:val="single" w:sz="4" w:space="0" w:color="auto"/>
              <w:right w:val="single" w:sz="4" w:space="0" w:color="auto"/>
            </w:tcBorders>
            <w:hideMark/>
          </w:tcPr>
          <w:p w:rsidR="0048019C" w:rsidRPr="00E61E5E" w:rsidRDefault="00E8743C" w:rsidP="009E34D5">
            <w:pPr>
              <w:spacing w:line="276" w:lineRule="auto"/>
              <w:jc w:val="center"/>
              <w:rPr>
                <w:b/>
                <w:bCs/>
                <w:lang w:val="kk-KZ" w:eastAsia="en-US"/>
              </w:rPr>
            </w:pPr>
            <w:r w:rsidRPr="00E61E5E">
              <w:rPr>
                <w:b/>
                <w:bCs/>
                <w:lang w:val="kk-KZ" w:eastAsia="en-US"/>
              </w:rPr>
              <w:t>Саны (көлемі)</w:t>
            </w:r>
          </w:p>
        </w:tc>
        <w:tc>
          <w:tcPr>
            <w:tcW w:w="3118" w:type="dxa"/>
            <w:tcBorders>
              <w:top w:val="single" w:sz="4" w:space="0" w:color="auto"/>
              <w:left w:val="single" w:sz="4" w:space="0" w:color="auto"/>
              <w:bottom w:val="single" w:sz="4" w:space="0" w:color="auto"/>
              <w:right w:val="single" w:sz="4" w:space="0" w:color="auto"/>
            </w:tcBorders>
            <w:hideMark/>
          </w:tcPr>
          <w:p w:rsidR="0048019C" w:rsidRPr="00E61E5E" w:rsidRDefault="00E8743C" w:rsidP="009E34D5">
            <w:pPr>
              <w:spacing w:line="276" w:lineRule="auto"/>
              <w:jc w:val="center"/>
              <w:rPr>
                <w:b/>
                <w:bCs/>
                <w:lang w:val="kk-KZ" w:eastAsia="en-US"/>
              </w:rPr>
            </w:pPr>
            <w:r w:rsidRPr="00E61E5E">
              <w:rPr>
                <w:b/>
                <w:bCs/>
                <w:color w:val="000000"/>
                <w:lang w:val="kk-KZ" w:eastAsia="en-US"/>
              </w:rPr>
              <w:t>Аумақтық бөлімшенің атауы, қызмет көрсету орны</w:t>
            </w:r>
          </w:p>
        </w:tc>
        <w:tc>
          <w:tcPr>
            <w:tcW w:w="2333" w:type="dxa"/>
            <w:tcBorders>
              <w:top w:val="single" w:sz="4" w:space="0" w:color="auto"/>
              <w:left w:val="single" w:sz="4" w:space="0" w:color="auto"/>
              <w:bottom w:val="single" w:sz="4" w:space="0" w:color="auto"/>
              <w:right w:val="single" w:sz="4" w:space="0" w:color="auto"/>
            </w:tcBorders>
          </w:tcPr>
          <w:p w:rsidR="0048019C" w:rsidRPr="00E61E5E" w:rsidRDefault="00E8743C" w:rsidP="009E34D5">
            <w:pPr>
              <w:spacing w:line="276" w:lineRule="auto"/>
              <w:jc w:val="center"/>
              <w:rPr>
                <w:b/>
                <w:bCs/>
                <w:color w:val="000000"/>
                <w:lang w:val="kk-KZ" w:eastAsia="en-US"/>
              </w:rPr>
            </w:pPr>
            <w:r w:rsidRPr="00E61E5E">
              <w:rPr>
                <w:b/>
                <w:bCs/>
                <w:sz w:val="28"/>
                <w:szCs w:val="28"/>
                <w:lang w:val="kk-KZ"/>
              </w:rPr>
              <w:t>Төлем мерзімі мен шарттары</w:t>
            </w:r>
          </w:p>
        </w:tc>
      </w:tr>
      <w:tr w:rsidR="0048019C" w:rsidRPr="00550C84" w:rsidTr="009E34D5">
        <w:trPr>
          <w:trHeight w:val="1133"/>
        </w:trPr>
        <w:tc>
          <w:tcPr>
            <w:tcW w:w="3148" w:type="dxa"/>
            <w:tcBorders>
              <w:top w:val="single" w:sz="4" w:space="0" w:color="auto"/>
              <w:left w:val="single" w:sz="4" w:space="0" w:color="auto"/>
              <w:bottom w:val="single" w:sz="4" w:space="0" w:color="auto"/>
              <w:right w:val="single" w:sz="4" w:space="0" w:color="auto"/>
            </w:tcBorders>
          </w:tcPr>
          <w:p w:rsidR="0048019C" w:rsidRPr="00E61E5E" w:rsidRDefault="00E8743C" w:rsidP="009E34D5">
            <w:pPr>
              <w:rPr>
                <w:lang w:val="kk-KZ"/>
              </w:rPr>
            </w:pPr>
            <w:r w:rsidRPr="00E61E5E">
              <w:rPr>
                <w:lang w:val="kk-KZ"/>
              </w:rPr>
              <w:t>Таразы еден платформалық электрондық Herkules-HFS</w:t>
            </w:r>
          </w:p>
        </w:tc>
        <w:tc>
          <w:tcPr>
            <w:tcW w:w="680" w:type="dxa"/>
            <w:tcBorders>
              <w:top w:val="single" w:sz="4" w:space="0" w:color="auto"/>
              <w:left w:val="single" w:sz="4" w:space="0" w:color="auto"/>
              <w:bottom w:val="single" w:sz="4" w:space="0" w:color="auto"/>
              <w:right w:val="single" w:sz="4" w:space="0" w:color="auto"/>
            </w:tcBorders>
          </w:tcPr>
          <w:p w:rsidR="0048019C" w:rsidRPr="00E61E5E" w:rsidRDefault="00E8743C" w:rsidP="009E34D5">
            <w:pPr>
              <w:rPr>
                <w:lang w:val="kk-KZ"/>
              </w:rPr>
            </w:pPr>
            <w:r w:rsidRPr="00E61E5E">
              <w:rPr>
                <w:lang w:val="kk-KZ" w:eastAsia="en-US"/>
              </w:rPr>
              <w:t>дана</w:t>
            </w:r>
          </w:p>
        </w:tc>
        <w:tc>
          <w:tcPr>
            <w:tcW w:w="1021" w:type="dxa"/>
            <w:tcBorders>
              <w:top w:val="single" w:sz="4" w:space="0" w:color="auto"/>
              <w:left w:val="single" w:sz="4" w:space="0" w:color="auto"/>
              <w:bottom w:val="single" w:sz="4" w:space="0" w:color="auto"/>
              <w:right w:val="single" w:sz="4" w:space="0" w:color="auto"/>
            </w:tcBorders>
          </w:tcPr>
          <w:p w:rsidR="0048019C" w:rsidRPr="00E61E5E" w:rsidRDefault="0048019C" w:rsidP="009E34D5">
            <w:pPr>
              <w:autoSpaceDE w:val="0"/>
              <w:autoSpaceDN w:val="0"/>
              <w:adjustRightInd w:val="0"/>
              <w:spacing w:line="276" w:lineRule="auto"/>
              <w:jc w:val="center"/>
              <w:rPr>
                <w:color w:val="000000"/>
                <w:lang w:val="kk-KZ" w:eastAsia="en-US"/>
              </w:rPr>
            </w:pPr>
            <w:r w:rsidRPr="00E61E5E">
              <w:rPr>
                <w:color w:val="000000"/>
                <w:lang w:val="kk-KZ" w:eastAsia="en-US"/>
              </w:rPr>
              <w:t>1</w:t>
            </w:r>
          </w:p>
        </w:tc>
        <w:tc>
          <w:tcPr>
            <w:tcW w:w="3118" w:type="dxa"/>
            <w:tcBorders>
              <w:top w:val="single" w:sz="4" w:space="0" w:color="auto"/>
              <w:left w:val="single" w:sz="4" w:space="0" w:color="auto"/>
              <w:bottom w:val="single" w:sz="4" w:space="0" w:color="auto"/>
              <w:right w:val="single" w:sz="4" w:space="0" w:color="auto"/>
            </w:tcBorders>
          </w:tcPr>
          <w:p w:rsidR="0048019C" w:rsidRPr="00E61E5E" w:rsidRDefault="00E8743C" w:rsidP="009E34D5">
            <w:pPr>
              <w:rPr>
                <w:lang w:val="kk-KZ"/>
              </w:rPr>
            </w:pPr>
            <w:r w:rsidRPr="00E61E5E">
              <w:rPr>
                <w:sz w:val="22"/>
                <w:szCs w:val="22"/>
                <w:lang w:val="kk-KZ" w:eastAsia="en-US"/>
              </w:rPr>
              <w:t>Павлодар облысы, Павлодар қаласы, Астана көшесі, 57</w:t>
            </w:r>
          </w:p>
        </w:tc>
        <w:tc>
          <w:tcPr>
            <w:tcW w:w="2333" w:type="dxa"/>
            <w:tcBorders>
              <w:top w:val="single" w:sz="4" w:space="0" w:color="auto"/>
              <w:left w:val="single" w:sz="4" w:space="0" w:color="auto"/>
              <w:bottom w:val="single" w:sz="4" w:space="0" w:color="auto"/>
              <w:right w:val="single" w:sz="4" w:space="0" w:color="auto"/>
            </w:tcBorders>
          </w:tcPr>
          <w:p w:rsidR="0048019C" w:rsidRPr="00E61E5E" w:rsidRDefault="00E8743C" w:rsidP="009E34D5">
            <w:pPr>
              <w:autoSpaceDE w:val="0"/>
              <w:autoSpaceDN w:val="0"/>
              <w:adjustRightInd w:val="0"/>
              <w:spacing w:line="276" w:lineRule="auto"/>
              <w:rPr>
                <w:sz w:val="22"/>
                <w:szCs w:val="22"/>
                <w:lang w:val="kk-KZ" w:eastAsia="en-US"/>
              </w:rPr>
            </w:pPr>
            <w:r w:rsidRPr="00E61E5E">
              <w:rPr>
                <w:sz w:val="22"/>
                <w:szCs w:val="22"/>
                <w:lang w:val="kk-KZ" w:eastAsia="en-US"/>
              </w:rPr>
              <w:t>қызмет көрсету фактісі бойынша қолма-қол ақшасыз есеп айырысу</w:t>
            </w:r>
          </w:p>
        </w:tc>
      </w:tr>
      <w:tr w:rsidR="0048019C" w:rsidRPr="00550C84" w:rsidTr="009E34D5">
        <w:trPr>
          <w:trHeight w:val="1012"/>
        </w:trPr>
        <w:tc>
          <w:tcPr>
            <w:tcW w:w="3148" w:type="dxa"/>
            <w:tcBorders>
              <w:top w:val="single" w:sz="4" w:space="0" w:color="auto"/>
              <w:left w:val="single" w:sz="4" w:space="0" w:color="auto"/>
              <w:bottom w:val="single" w:sz="4" w:space="0" w:color="auto"/>
              <w:right w:val="single" w:sz="4" w:space="0" w:color="auto"/>
            </w:tcBorders>
          </w:tcPr>
          <w:p w:rsidR="0048019C" w:rsidRPr="00E61E5E" w:rsidRDefault="00E8743C" w:rsidP="009E34D5">
            <w:pPr>
              <w:rPr>
                <w:lang w:val="kk-KZ"/>
              </w:rPr>
            </w:pPr>
            <w:r w:rsidRPr="00E61E5E">
              <w:rPr>
                <w:lang w:val="kk-KZ"/>
              </w:rPr>
              <w:t>Таразы еден платформалық электрондық Herkules-HFS</w:t>
            </w:r>
          </w:p>
        </w:tc>
        <w:tc>
          <w:tcPr>
            <w:tcW w:w="680" w:type="dxa"/>
            <w:tcBorders>
              <w:top w:val="single" w:sz="4" w:space="0" w:color="auto"/>
              <w:left w:val="single" w:sz="4" w:space="0" w:color="auto"/>
              <w:bottom w:val="single" w:sz="4" w:space="0" w:color="auto"/>
              <w:right w:val="single" w:sz="4" w:space="0" w:color="auto"/>
            </w:tcBorders>
          </w:tcPr>
          <w:p w:rsidR="0048019C" w:rsidRPr="00E61E5E" w:rsidRDefault="00E8743C" w:rsidP="009E34D5">
            <w:pPr>
              <w:rPr>
                <w:lang w:val="kk-KZ" w:eastAsia="en-US"/>
              </w:rPr>
            </w:pPr>
            <w:r w:rsidRPr="00E61E5E">
              <w:rPr>
                <w:lang w:val="kk-KZ" w:eastAsia="en-US"/>
              </w:rPr>
              <w:t>дана</w:t>
            </w:r>
          </w:p>
        </w:tc>
        <w:tc>
          <w:tcPr>
            <w:tcW w:w="1021" w:type="dxa"/>
            <w:tcBorders>
              <w:top w:val="single" w:sz="4" w:space="0" w:color="auto"/>
              <w:left w:val="single" w:sz="4" w:space="0" w:color="auto"/>
              <w:bottom w:val="single" w:sz="4" w:space="0" w:color="auto"/>
              <w:right w:val="single" w:sz="4" w:space="0" w:color="auto"/>
            </w:tcBorders>
          </w:tcPr>
          <w:p w:rsidR="0048019C" w:rsidRPr="00E61E5E" w:rsidRDefault="0048019C" w:rsidP="009E34D5">
            <w:pPr>
              <w:autoSpaceDE w:val="0"/>
              <w:autoSpaceDN w:val="0"/>
              <w:adjustRightInd w:val="0"/>
              <w:spacing w:line="276" w:lineRule="auto"/>
              <w:jc w:val="center"/>
              <w:rPr>
                <w:color w:val="000000"/>
                <w:lang w:val="kk-KZ" w:eastAsia="en-US"/>
              </w:rPr>
            </w:pPr>
            <w:r w:rsidRPr="00E61E5E">
              <w:rPr>
                <w:color w:val="000000"/>
                <w:lang w:val="kk-KZ" w:eastAsia="en-US"/>
              </w:rPr>
              <w:t>1</w:t>
            </w:r>
          </w:p>
        </w:tc>
        <w:tc>
          <w:tcPr>
            <w:tcW w:w="3118" w:type="dxa"/>
            <w:tcBorders>
              <w:top w:val="single" w:sz="4" w:space="0" w:color="auto"/>
              <w:left w:val="single" w:sz="4" w:space="0" w:color="auto"/>
              <w:bottom w:val="single" w:sz="4" w:space="0" w:color="auto"/>
              <w:right w:val="single" w:sz="4" w:space="0" w:color="auto"/>
            </w:tcBorders>
          </w:tcPr>
          <w:p w:rsidR="0048019C" w:rsidRPr="00E61E5E" w:rsidRDefault="00E8743C" w:rsidP="009E34D5">
            <w:pPr>
              <w:autoSpaceDE w:val="0"/>
              <w:autoSpaceDN w:val="0"/>
              <w:adjustRightInd w:val="0"/>
              <w:spacing w:line="276" w:lineRule="auto"/>
              <w:rPr>
                <w:sz w:val="22"/>
                <w:szCs w:val="22"/>
                <w:lang w:val="kk-KZ" w:eastAsia="en-US"/>
              </w:rPr>
            </w:pPr>
            <w:r w:rsidRPr="00E61E5E">
              <w:rPr>
                <w:sz w:val="22"/>
                <w:szCs w:val="22"/>
                <w:lang w:val="kk-KZ" w:eastAsia="en-US"/>
              </w:rPr>
              <w:t>Көлік 30, УСҚ ЖШС MTL-Astana</w:t>
            </w:r>
          </w:p>
        </w:tc>
        <w:tc>
          <w:tcPr>
            <w:tcW w:w="2333" w:type="dxa"/>
            <w:tcBorders>
              <w:top w:val="single" w:sz="4" w:space="0" w:color="auto"/>
              <w:left w:val="single" w:sz="4" w:space="0" w:color="auto"/>
              <w:bottom w:val="single" w:sz="4" w:space="0" w:color="auto"/>
              <w:right w:val="single" w:sz="4" w:space="0" w:color="auto"/>
            </w:tcBorders>
          </w:tcPr>
          <w:p w:rsidR="0048019C" w:rsidRPr="00E61E5E" w:rsidRDefault="00E8743C" w:rsidP="009E34D5">
            <w:pPr>
              <w:autoSpaceDE w:val="0"/>
              <w:autoSpaceDN w:val="0"/>
              <w:adjustRightInd w:val="0"/>
              <w:spacing w:line="276" w:lineRule="auto"/>
              <w:rPr>
                <w:sz w:val="22"/>
                <w:szCs w:val="22"/>
                <w:lang w:val="kk-KZ" w:eastAsia="en-US"/>
              </w:rPr>
            </w:pPr>
            <w:r w:rsidRPr="00E61E5E">
              <w:rPr>
                <w:sz w:val="22"/>
                <w:szCs w:val="22"/>
                <w:lang w:val="kk-KZ" w:eastAsia="en-US"/>
              </w:rPr>
              <w:t>қызмет көрсету фактісі бойынша қолма-қол ақшасыз есеп айырысу</w:t>
            </w:r>
          </w:p>
        </w:tc>
      </w:tr>
      <w:tr w:rsidR="0048019C" w:rsidRPr="00550C84" w:rsidTr="009E34D5">
        <w:trPr>
          <w:trHeight w:val="1434"/>
        </w:trPr>
        <w:tc>
          <w:tcPr>
            <w:tcW w:w="3148" w:type="dxa"/>
            <w:tcBorders>
              <w:top w:val="single" w:sz="4" w:space="0" w:color="auto"/>
              <w:left w:val="single" w:sz="4" w:space="0" w:color="auto"/>
              <w:bottom w:val="single" w:sz="4" w:space="0" w:color="auto"/>
              <w:right w:val="single" w:sz="4" w:space="0" w:color="auto"/>
            </w:tcBorders>
          </w:tcPr>
          <w:p w:rsidR="00E8743C" w:rsidRPr="00E61E5E" w:rsidRDefault="00E8743C" w:rsidP="00E8743C">
            <w:pPr>
              <w:rPr>
                <w:lang w:val="kk-KZ"/>
              </w:rPr>
            </w:pPr>
            <w:r w:rsidRPr="00E61E5E">
              <w:rPr>
                <w:lang w:val="kk-KZ"/>
              </w:rPr>
              <w:t>Сауда-буып-түю таразы</w:t>
            </w:r>
          </w:p>
          <w:p w:rsidR="0048019C" w:rsidRPr="00E61E5E" w:rsidRDefault="00E8743C" w:rsidP="00E8743C">
            <w:pPr>
              <w:rPr>
                <w:lang w:val="kk-KZ"/>
              </w:rPr>
            </w:pPr>
            <w:r w:rsidRPr="00E61E5E">
              <w:rPr>
                <w:lang w:val="kk-KZ"/>
              </w:rPr>
              <w:t>CAS 3HFS1212</w:t>
            </w:r>
            <w:r w:rsidR="0075570B">
              <w:rPr>
                <w:lang w:val="kk-KZ"/>
              </w:rPr>
              <w:t xml:space="preserve"> </w:t>
            </w:r>
            <w:r w:rsidR="0075570B" w:rsidRPr="0075570B">
              <w:rPr>
                <w:lang w:val="kk-KZ"/>
              </w:rPr>
              <w:t>(ГОСТ 8.453-82 сәйкес)</w:t>
            </w:r>
          </w:p>
        </w:tc>
        <w:tc>
          <w:tcPr>
            <w:tcW w:w="680" w:type="dxa"/>
            <w:tcBorders>
              <w:top w:val="single" w:sz="4" w:space="0" w:color="auto"/>
              <w:left w:val="single" w:sz="4" w:space="0" w:color="auto"/>
              <w:bottom w:val="single" w:sz="4" w:space="0" w:color="auto"/>
              <w:right w:val="single" w:sz="4" w:space="0" w:color="auto"/>
            </w:tcBorders>
          </w:tcPr>
          <w:p w:rsidR="0048019C" w:rsidRPr="00E61E5E" w:rsidRDefault="00E8743C" w:rsidP="009E34D5">
            <w:pPr>
              <w:rPr>
                <w:lang w:val="kk-KZ" w:eastAsia="en-US"/>
              </w:rPr>
            </w:pPr>
            <w:r w:rsidRPr="00E61E5E">
              <w:rPr>
                <w:lang w:val="kk-KZ" w:eastAsia="en-US"/>
              </w:rPr>
              <w:t>дана</w:t>
            </w:r>
          </w:p>
        </w:tc>
        <w:tc>
          <w:tcPr>
            <w:tcW w:w="1021" w:type="dxa"/>
            <w:tcBorders>
              <w:top w:val="single" w:sz="4" w:space="0" w:color="auto"/>
              <w:left w:val="single" w:sz="4" w:space="0" w:color="auto"/>
              <w:bottom w:val="single" w:sz="4" w:space="0" w:color="auto"/>
              <w:right w:val="single" w:sz="4" w:space="0" w:color="auto"/>
            </w:tcBorders>
          </w:tcPr>
          <w:p w:rsidR="0048019C" w:rsidRPr="00E61E5E" w:rsidRDefault="0048019C" w:rsidP="009E34D5">
            <w:pPr>
              <w:autoSpaceDE w:val="0"/>
              <w:autoSpaceDN w:val="0"/>
              <w:adjustRightInd w:val="0"/>
              <w:spacing w:line="276" w:lineRule="auto"/>
              <w:jc w:val="center"/>
              <w:rPr>
                <w:color w:val="000000"/>
                <w:lang w:val="kk-KZ" w:eastAsia="en-US"/>
              </w:rPr>
            </w:pPr>
            <w:r w:rsidRPr="00E61E5E">
              <w:rPr>
                <w:color w:val="000000"/>
                <w:lang w:val="kk-KZ" w:eastAsia="en-US"/>
              </w:rPr>
              <w:t>2</w:t>
            </w:r>
          </w:p>
        </w:tc>
        <w:tc>
          <w:tcPr>
            <w:tcW w:w="3118" w:type="dxa"/>
            <w:tcBorders>
              <w:top w:val="single" w:sz="4" w:space="0" w:color="auto"/>
              <w:left w:val="single" w:sz="4" w:space="0" w:color="auto"/>
              <w:bottom w:val="single" w:sz="4" w:space="0" w:color="auto"/>
              <w:right w:val="single" w:sz="4" w:space="0" w:color="auto"/>
            </w:tcBorders>
          </w:tcPr>
          <w:p w:rsidR="0048019C" w:rsidRPr="00E61E5E" w:rsidRDefault="00E8743C" w:rsidP="009E34D5">
            <w:pPr>
              <w:autoSpaceDE w:val="0"/>
              <w:autoSpaceDN w:val="0"/>
              <w:adjustRightInd w:val="0"/>
              <w:spacing w:line="276" w:lineRule="auto"/>
              <w:rPr>
                <w:sz w:val="22"/>
                <w:szCs w:val="22"/>
                <w:lang w:val="kk-KZ" w:eastAsia="en-US"/>
              </w:rPr>
            </w:pPr>
            <w:r w:rsidRPr="00E61E5E">
              <w:rPr>
                <w:sz w:val="22"/>
                <w:szCs w:val="22"/>
                <w:lang w:val="kk-KZ" w:eastAsia="en-US"/>
              </w:rPr>
              <w:t>Павлодар облысы, Павлодар қаласы, Астана көшесі, 57</w:t>
            </w:r>
          </w:p>
        </w:tc>
        <w:tc>
          <w:tcPr>
            <w:tcW w:w="2333" w:type="dxa"/>
            <w:tcBorders>
              <w:top w:val="single" w:sz="4" w:space="0" w:color="auto"/>
              <w:left w:val="single" w:sz="4" w:space="0" w:color="auto"/>
              <w:bottom w:val="single" w:sz="4" w:space="0" w:color="auto"/>
              <w:right w:val="single" w:sz="4" w:space="0" w:color="auto"/>
            </w:tcBorders>
          </w:tcPr>
          <w:p w:rsidR="0048019C" w:rsidRPr="00E61E5E" w:rsidRDefault="00E8743C" w:rsidP="009E34D5">
            <w:pPr>
              <w:autoSpaceDE w:val="0"/>
              <w:autoSpaceDN w:val="0"/>
              <w:adjustRightInd w:val="0"/>
              <w:spacing w:line="276" w:lineRule="auto"/>
              <w:rPr>
                <w:sz w:val="22"/>
                <w:szCs w:val="22"/>
                <w:lang w:val="kk-KZ" w:eastAsia="en-US"/>
              </w:rPr>
            </w:pPr>
            <w:r w:rsidRPr="00E61E5E">
              <w:rPr>
                <w:sz w:val="22"/>
                <w:szCs w:val="22"/>
                <w:lang w:val="kk-KZ" w:eastAsia="en-US"/>
              </w:rPr>
              <w:t>қызмет көрсету фактісі бойынша қолма-қол ақшасыз есеп айырысу</w:t>
            </w:r>
          </w:p>
        </w:tc>
      </w:tr>
      <w:tr w:rsidR="0048019C" w:rsidRPr="00550C84" w:rsidTr="009E34D5">
        <w:trPr>
          <w:trHeight w:val="1434"/>
        </w:trPr>
        <w:tc>
          <w:tcPr>
            <w:tcW w:w="3148" w:type="dxa"/>
            <w:tcBorders>
              <w:top w:val="single" w:sz="4" w:space="0" w:color="auto"/>
              <w:left w:val="single" w:sz="4" w:space="0" w:color="auto"/>
              <w:bottom w:val="single" w:sz="4" w:space="0" w:color="auto"/>
              <w:right w:val="single" w:sz="4" w:space="0" w:color="auto"/>
            </w:tcBorders>
          </w:tcPr>
          <w:p w:rsidR="00E8743C" w:rsidRPr="00E61E5E" w:rsidRDefault="00E8743C" w:rsidP="00E8743C">
            <w:pPr>
              <w:rPr>
                <w:lang w:val="kk-KZ"/>
              </w:rPr>
            </w:pPr>
            <w:r w:rsidRPr="00E61E5E">
              <w:rPr>
                <w:lang w:val="kk-KZ"/>
              </w:rPr>
              <w:t>автомобиль таразылары МП 8200К (НПВ=30 000кг)</w:t>
            </w:r>
            <w:r w:rsidR="0075570B">
              <w:rPr>
                <w:lang w:val="kk-KZ"/>
              </w:rPr>
              <w:t xml:space="preserve"> </w:t>
            </w:r>
            <w:r w:rsidR="0075570B" w:rsidRPr="0075570B">
              <w:rPr>
                <w:lang w:val="kk-KZ"/>
              </w:rPr>
              <w:t>(ҚР СТ 2.245-2012 сәйкес)</w:t>
            </w:r>
          </w:p>
          <w:p w:rsidR="00E8743C" w:rsidRPr="00E61E5E" w:rsidRDefault="00E8743C" w:rsidP="00E8743C">
            <w:pPr>
              <w:rPr>
                <w:lang w:val="kk-KZ"/>
              </w:rPr>
            </w:pPr>
            <w:r w:rsidRPr="00E61E5E">
              <w:rPr>
                <w:lang w:val="kk-KZ"/>
              </w:rPr>
              <w:t>- 2 салмақ платформасы</w:t>
            </w:r>
          </w:p>
          <w:p w:rsidR="00E8743C" w:rsidRPr="00E61E5E" w:rsidRDefault="00E8743C" w:rsidP="00E8743C">
            <w:pPr>
              <w:rPr>
                <w:lang w:val="kk-KZ"/>
              </w:rPr>
            </w:pPr>
            <w:r w:rsidRPr="00E61E5E">
              <w:rPr>
                <w:lang w:val="kk-KZ"/>
              </w:rPr>
              <w:t>- 1 салмақ индикаторы</w:t>
            </w:r>
          </w:p>
          <w:p w:rsidR="0048019C" w:rsidRPr="00E61E5E" w:rsidRDefault="00E8743C" w:rsidP="00E8743C">
            <w:pPr>
              <w:rPr>
                <w:lang w:val="kk-KZ"/>
              </w:rPr>
            </w:pPr>
            <w:r w:rsidRPr="00E61E5E">
              <w:rPr>
                <w:lang w:val="kk-KZ"/>
              </w:rPr>
              <w:t>- 4 пандус</w:t>
            </w:r>
          </w:p>
        </w:tc>
        <w:tc>
          <w:tcPr>
            <w:tcW w:w="680" w:type="dxa"/>
            <w:tcBorders>
              <w:top w:val="single" w:sz="4" w:space="0" w:color="auto"/>
              <w:left w:val="single" w:sz="4" w:space="0" w:color="auto"/>
              <w:bottom w:val="single" w:sz="4" w:space="0" w:color="auto"/>
              <w:right w:val="single" w:sz="4" w:space="0" w:color="auto"/>
            </w:tcBorders>
          </w:tcPr>
          <w:p w:rsidR="0048019C" w:rsidRPr="00E61E5E" w:rsidRDefault="00E8743C" w:rsidP="009E34D5">
            <w:pPr>
              <w:rPr>
                <w:lang w:val="kk-KZ" w:eastAsia="en-US"/>
              </w:rPr>
            </w:pPr>
            <w:r w:rsidRPr="00E61E5E">
              <w:rPr>
                <w:lang w:val="kk-KZ" w:eastAsia="en-US"/>
              </w:rPr>
              <w:t>дана</w:t>
            </w:r>
          </w:p>
        </w:tc>
        <w:tc>
          <w:tcPr>
            <w:tcW w:w="1021" w:type="dxa"/>
            <w:tcBorders>
              <w:top w:val="single" w:sz="4" w:space="0" w:color="auto"/>
              <w:left w:val="single" w:sz="4" w:space="0" w:color="auto"/>
              <w:bottom w:val="single" w:sz="4" w:space="0" w:color="auto"/>
              <w:right w:val="single" w:sz="4" w:space="0" w:color="auto"/>
            </w:tcBorders>
          </w:tcPr>
          <w:p w:rsidR="0048019C" w:rsidRPr="00E61E5E" w:rsidRDefault="00550C84" w:rsidP="009E34D5">
            <w:pPr>
              <w:autoSpaceDE w:val="0"/>
              <w:autoSpaceDN w:val="0"/>
              <w:adjustRightInd w:val="0"/>
              <w:spacing w:line="276" w:lineRule="auto"/>
              <w:jc w:val="center"/>
              <w:rPr>
                <w:color w:val="000000"/>
                <w:lang w:val="kk-KZ" w:eastAsia="en-US"/>
              </w:rPr>
            </w:pPr>
            <w:r>
              <w:rPr>
                <w:color w:val="000000"/>
                <w:lang w:val="kk-KZ" w:eastAsia="en-US"/>
              </w:rPr>
              <w:t>3</w:t>
            </w:r>
          </w:p>
        </w:tc>
        <w:tc>
          <w:tcPr>
            <w:tcW w:w="3118" w:type="dxa"/>
            <w:tcBorders>
              <w:top w:val="single" w:sz="4" w:space="0" w:color="auto"/>
              <w:left w:val="single" w:sz="4" w:space="0" w:color="auto"/>
              <w:bottom w:val="single" w:sz="4" w:space="0" w:color="auto"/>
              <w:right w:val="single" w:sz="4" w:space="0" w:color="auto"/>
            </w:tcBorders>
          </w:tcPr>
          <w:p w:rsidR="0048019C" w:rsidRPr="00E61E5E" w:rsidRDefault="00E8743C" w:rsidP="009E34D5">
            <w:pPr>
              <w:autoSpaceDE w:val="0"/>
              <w:autoSpaceDN w:val="0"/>
              <w:adjustRightInd w:val="0"/>
              <w:spacing w:line="276" w:lineRule="auto"/>
              <w:rPr>
                <w:lang w:val="kk-KZ"/>
              </w:rPr>
            </w:pPr>
            <w:r w:rsidRPr="00E61E5E">
              <w:rPr>
                <w:sz w:val="22"/>
                <w:szCs w:val="22"/>
                <w:lang w:val="kk-KZ" w:eastAsia="en-US"/>
              </w:rPr>
              <w:t>Павлодар облысы, Павлодар қаласы, Астана көшесі, 57</w:t>
            </w:r>
          </w:p>
        </w:tc>
        <w:tc>
          <w:tcPr>
            <w:tcW w:w="2333" w:type="dxa"/>
            <w:tcBorders>
              <w:top w:val="single" w:sz="4" w:space="0" w:color="auto"/>
              <w:left w:val="single" w:sz="4" w:space="0" w:color="auto"/>
              <w:bottom w:val="single" w:sz="4" w:space="0" w:color="auto"/>
              <w:right w:val="single" w:sz="4" w:space="0" w:color="auto"/>
            </w:tcBorders>
          </w:tcPr>
          <w:p w:rsidR="0048019C" w:rsidRPr="00E61E5E" w:rsidRDefault="00E8743C" w:rsidP="009E34D5">
            <w:pPr>
              <w:autoSpaceDE w:val="0"/>
              <w:autoSpaceDN w:val="0"/>
              <w:adjustRightInd w:val="0"/>
              <w:spacing w:line="276" w:lineRule="auto"/>
              <w:rPr>
                <w:sz w:val="22"/>
                <w:szCs w:val="22"/>
                <w:lang w:val="kk-KZ" w:eastAsia="en-US"/>
              </w:rPr>
            </w:pPr>
            <w:r w:rsidRPr="00E61E5E">
              <w:rPr>
                <w:sz w:val="22"/>
                <w:szCs w:val="22"/>
                <w:lang w:val="kk-KZ" w:eastAsia="en-US"/>
              </w:rPr>
              <w:t>қызмет көрсету фактісі бойынша қолма-қол ақшасыз есеп айырысу</w:t>
            </w:r>
          </w:p>
        </w:tc>
      </w:tr>
    </w:tbl>
    <w:p w:rsidR="0082433F" w:rsidRDefault="0082433F" w:rsidP="00C066AD">
      <w:pPr>
        <w:rPr>
          <w:lang w:val="kk-KZ"/>
        </w:rPr>
      </w:pPr>
    </w:p>
    <w:p w:rsidR="007E1387" w:rsidRDefault="007E1387" w:rsidP="00C066AD">
      <w:pPr>
        <w:rPr>
          <w:lang w:val="kk-KZ"/>
        </w:rPr>
      </w:pPr>
    </w:p>
    <w:p w:rsidR="00596A9D" w:rsidRPr="00596A9D" w:rsidRDefault="00596A9D" w:rsidP="00596A9D">
      <w:pPr>
        <w:jc w:val="center"/>
        <w:rPr>
          <w:b/>
          <w:i/>
          <w:sz w:val="32"/>
          <w:szCs w:val="32"/>
          <w:u w:val="single"/>
          <w:lang w:val="kk-KZ"/>
        </w:rPr>
      </w:pPr>
      <w:r w:rsidRPr="00596A9D">
        <w:rPr>
          <w:b/>
          <w:i/>
          <w:sz w:val="32"/>
          <w:szCs w:val="32"/>
          <w:u w:val="single"/>
          <w:lang w:val="kk-KZ"/>
        </w:rPr>
        <w:t>Өнім берушіге қажетті талаптар:</w:t>
      </w:r>
    </w:p>
    <w:p w:rsidR="00596A9D" w:rsidRPr="00596A9D" w:rsidRDefault="00596A9D" w:rsidP="00596A9D">
      <w:pPr>
        <w:rPr>
          <w:lang w:val="kk-KZ"/>
        </w:rPr>
      </w:pPr>
      <w:r w:rsidRPr="00596A9D">
        <w:rPr>
          <w:lang w:val="kk-KZ"/>
        </w:rPr>
        <w:t>Қазақстан Республикасының аумағында қолданылатын нормалар мен ережелерге сәйкес жабдықтың арнайы талаптарға сәйкестігін растау (сертификаттау) бойынша қызмет көрсету;</w:t>
      </w:r>
    </w:p>
    <w:p w:rsidR="00B93B60" w:rsidRDefault="00596A9D" w:rsidP="00596A9D">
      <w:pPr>
        <w:rPr>
          <w:lang w:val="kk-KZ"/>
        </w:rPr>
      </w:pPr>
      <w:r w:rsidRPr="00596A9D">
        <w:rPr>
          <w:lang w:val="kk-KZ"/>
        </w:rPr>
        <w:t>Шартқа сәйкес тиісті (жоғары) сапалы қызметтерді ұсыну.</w:t>
      </w:r>
    </w:p>
    <w:p w:rsidR="00663F13" w:rsidRPr="00663F13" w:rsidRDefault="00663F13" w:rsidP="00663F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kk-KZ"/>
        </w:rPr>
      </w:pPr>
      <w:r w:rsidRPr="00663F13">
        <w:rPr>
          <w:lang w:val="kk-KZ"/>
        </w:rPr>
        <w:t>Таразы жабдығының ақауы немесе оны пайдалануға жарамсыздығы анықталған немесе техникалық себептерге байланысты тексеру жүргізу мүмкін болмаған жағдайда, Жеткізуші жабдыққа диагностика жүргізіп, Тапсырыс берушіге ақаулар туралы есепті ұсынуы тиіс. Бұл есепте анықталған ақаулар, тексеруге кедергі келтіретін себептер және жабдықтың техникалық жай-күйі, соның ішінде оны одан әрі пайдаланудың мүмкіндігі туралы қорытынды көрсетілуі қажет. Ақаулар туралы есеп Тапсырыс берушіге жазбаша түрде ұсынылуы және Жеткізушінің уәкілетті өкілінің қолымен расталуы тиіс.</w:t>
      </w:r>
    </w:p>
    <w:p w:rsidR="00663F13" w:rsidRDefault="00663F13" w:rsidP="00596A9D">
      <w:pPr>
        <w:rPr>
          <w:lang w:val="kk-KZ"/>
        </w:rPr>
      </w:pPr>
    </w:p>
    <w:p w:rsidR="00B93B60" w:rsidRPr="00B93B60" w:rsidRDefault="00B93B60" w:rsidP="00B93B60">
      <w:pPr>
        <w:rPr>
          <w:lang w:val="kk-KZ"/>
        </w:rPr>
      </w:pPr>
    </w:p>
    <w:sectPr w:rsidR="00B93B60" w:rsidRPr="00B93B60" w:rsidSect="00596A9D">
      <w:pgSz w:w="11906" w:h="16838"/>
      <w:pgMar w:top="568"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FEB"/>
    <w:rsid w:val="00003C74"/>
    <w:rsid w:val="0000453E"/>
    <w:rsid w:val="00014943"/>
    <w:rsid w:val="00084697"/>
    <w:rsid w:val="00093CDF"/>
    <w:rsid w:val="00096570"/>
    <w:rsid w:val="000C68D4"/>
    <w:rsid w:val="000C6C86"/>
    <w:rsid w:val="000E6733"/>
    <w:rsid w:val="0010594D"/>
    <w:rsid w:val="00106CA4"/>
    <w:rsid w:val="0011096F"/>
    <w:rsid w:val="0011262F"/>
    <w:rsid w:val="00171B51"/>
    <w:rsid w:val="00176268"/>
    <w:rsid w:val="00193974"/>
    <w:rsid w:val="001C7E92"/>
    <w:rsid w:val="002003E8"/>
    <w:rsid w:val="0021537F"/>
    <w:rsid w:val="00216576"/>
    <w:rsid w:val="00217C65"/>
    <w:rsid w:val="002B5C4D"/>
    <w:rsid w:val="002D3512"/>
    <w:rsid w:val="002F5FEB"/>
    <w:rsid w:val="002F6D3D"/>
    <w:rsid w:val="00326D98"/>
    <w:rsid w:val="00333644"/>
    <w:rsid w:val="00357F48"/>
    <w:rsid w:val="00384DB7"/>
    <w:rsid w:val="00387DC7"/>
    <w:rsid w:val="003963AF"/>
    <w:rsid w:val="0039694C"/>
    <w:rsid w:val="003F4AEF"/>
    <w:rsid w:val="003F7C1F"/>
    <w:rsid w:val="00402235"/>
    <w:rsid w:val="0043065C"/>
    <w:rsid w:val="004327DC"/>
    <w:rsid w:val="00432D2C"/>
    <w:rsid w:val="0048019C"/>
    <w:rsid w:val="00482C07"/>
    <w:rsid w:val="00491CE2"/>
    <w:rsid w:val="004D6781"/>
    <w:rsid w:val="004E3FFA"/>
    <w:rsid w:val="004F3A08"/>
    <w:rsid w:val="00550C84"/>
    <w:rsid w:val="0058458F"/>
    <w:rsid w:val="00596A9D"/>
    <w:rsid w:val="005A6E45"/>
    <w:rsid w:val="005B517D"/>
    <w:rsid w:val="005E7607"/>
    <w:rsid w:val="00622DEB"/>
    <w:rsid w:val="00640921"/>
    <w:rsid w:val="00645613"/>
    <w:rsid w:val="00646546"/>
    <w:rsid w:val="00651605"/>
    <w:rsid w:val="006538F5"/>
    <w:rsid w:val="00655A23"/>
    <w:rsid w:val="00663F13"/>
    <w:rsid w:val="00664A68"/>
    <w:rsid w:val="00682A14"/>
    <w:rsid w:val="006908B2"/>
    <w:rsid w:val="006A6531"/>
    <w:rsid w:val="006B53C2"/>
    <w:rsid w:val="006C316B"/>
    <w:rsid w:val="007014CF"/>
    <w:rsid w:val="007358C2"/>
    <w:rsid w:val="0075570B"/>
    <w:rsid w:val="00763720"/>
    <w:rsid w:val="00767BD6"/>
    <w:rsid w:val="007729E3"/>
    <w:rsid w:val="00785976"/>
    <w:rsid w:val="007A3402"/>
    <w:rsid w:val="007A5BDD"/>
    <w:rsid w:val="007D0D02"/>
    <w:rsid w:val="007E1387"/>
    <w:rsid w:val="00800B8E"/>
    <w:rsid w:val="00805779"/>
    <w:rsid w:val="0080756F"/>
    <w:rsid w:val="00821248"/>
    <w:rsid w:val="0082433F"/>
    <w:rsid w:val="00836AA0"/>
    <w:rsid w:val="0084273A"/>
    <w:rsid w:val="0084514D"/>
    <w:rsid w:val="00863A3C"/>
    <w:rsid w:val="008733B3"/>
    <w:rsid w:val="008B5472"/>
    <w:rsid w:val="008D1905"/>
    <w:rsid w:val="008D4C1C"/>
    <w:rsid w:val="008D7E3F"/>
    <w:rsid w:val="008E60C6"/>
    <w:rsid w:val="00916E8C"/>
    <w:rsid w:val="00955A77"/>
    <w:rsid w:val="009701DB"/>
    <w:rsid w:val="0099494F"/>
    <w:rsid w:val="00994EE0"/>
    <w:rsid w:val="009B6A19"/>
    <w:rsid w:val="009C62D8"/>
    <w:rsid w:val="00A47C4D"/>
    <w:rsid w:val="00A54B40"/>
    <w:rsid w:val="00A57C7F"/>
    <w:rsid w:val="00A634A6"/>
    <w:rsid w:val="00A8217A"/>
    <w:rsid w:val="00AB58E0"/>
    <w:rsid w:val="00AB652B"/>
    <w:rsid w:val="00AD0A0D"/>
    <w:rsid w:val="00AD1F59"/>
    <w:rsid w:val="00B121A9"/>
    <w:rsid w:val="00B23A8A"/>
    <w:rsid w:val="00B54C6F"/>
    <w:rsid w:val="00B90D90"/>
    <w:rsid w:val="00B93B60"/>
    <w:rsid w:val="00B941FA"/>
    <w:rsid w:val="00BA177C"/>
    <w:rsid w:val="00C066AD"/>
    <w:rsid w:val="00C177A5"/>
    <w:rsid w:val="00C27181"/>
    <w:rsid w:val="00C40EFE"/>
    <w:rsid w:val="00CD0E0F"/>
    <w:rsid w:val="00CE4B32"/>
    <w:rsid w:val="00CF42AC"/>
    <w:rsid w:val="00D17F72"/>
    <w:rsid w:val="00D20911"/>
    <w:rsid w:val="00DD1C70"/>
    <w:rsid w:val="00DD7BCD"/>
    <w:rsid w:val="00E073D2"/>
    <w:rsid w:val="00E61E5E"/>
    <w:rsid w:val="00E64C97"/>
    <w:rsid w:val="00E714BF"/>
    <w:rsid w:val="00E75C90"/>
    <w:rsid w:val="00E82990"/>
    <w:rsid w:val="00E8743C"/>
    <w:rsid w:val="00EB6BCC"/>
    <w:rsid w:val="00EC632E"/>
    <w:rsid w:val="00ED4F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D6D4A"/>
  <w15:docId w15:val="{6F8B1BDE-069A-404A-B78F-4775A5D05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5FE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634A6"/>
    <w:rPr>
      <w:rFonts w:ascii="Segoe UI" w:hAnsi="Segoe UI" w:cs="Segoe UI"/>
      <w:sz w:val="18"/>
      <w:szCs w:val="18"/>
    </w:rPr>
  </w:style>
  <w:style w:type="character" w:customStyle="1" w:styleId="a4">
    <w:name w:val="Текст выноски Знак"/>
    <w:basedOn w:val="a0"/>
    <w:link w:val="a3"/>
    <w:uiPriority w:val="99"/>
    <w:semiHidden/>
    <w:rsid w:val="00A634A6"/>
    <w:rPr>
      <w:rFonts w:ascii="Segoe UI" w:eastAsia="Times New Roman" w:hAnsi="Segoe UI" w:cs="Segoe UI"/>
      <w:sz w:val="18"/>
      <w:szCs w:val="18"/>
      <w:lang w:eastAsia="ru-RU"/>
    </w:rPr>
  </w:style>
  <w:style w:type="paragraph" w:styleId="HTML">
    <w:name w:val="HTML Preformatted"/>
    <w:basedOn w:val="a"/>
    <w:link w:val="HTML0"/>
    <w:uiPriority w:val="99"/>
    <w:semiHidden/>
    <w:unhideWhenUsed/>
    <w:rsid w:val="00663F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663F13"/>
    <w:rPr>
      <w:rFonts w:ascii="Courier New" w:eastAsia="Times New Roman" w:hAnsi="Courier New" w:cs="Courier New"/>
      <w:sz w:val="20"/>
      <w:szCs w:val="20"/>
      <w:lang w:eastAsia="ru-RU"/>
    </w:rPr>
  </w:style>
  <w:style w:type="character" w:customStyle="1" w:styleId="y2iqfc">
    <w:name w:val="y2iqfc"/>
    <w:basedOn w:val="a0"/>
    <w:rsid w:val="00663F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1404347">
      <w:bodyDiv w:val="1"/>
      <w:marLeft w:val="0"/>
      <w:marRight w:val="0"/>
      <w:marTop w:val="0"/>
      <w:marBottom w:val="0"/>
      <w:divBdr>
        <w:top w:val="none" w:sz="0" w:space="0" w:color="auto"/>
        <w:left w:val="none" w:sz="0" w:space="0" w:color="auto"/>
        <w:bottom w:val="none" w:sz="0" w:space="0" w:color="auto"/>
        <w:right w:val="none" w:sz="0" w:space="0" w:color="auto"/>
      </w:divBdr>
    </w:div>
    <w:div w:id="918250617">
      <w:bodyDiv w:val="1"/>
      <w:marLeft w:val="0"/>
      <w:marRight w:val="0"/>
      <w:marTop w:val="0"/>
      <w:marBottom w:val="0"/>
      <w:divBdr>
        <w:top w:val="none" w:sz="0" w:space="0" w:color="auto"/>
        <w:left w:val="none" w:sz="0" w:space="0" w:color="auto"/>
        <w:bottom w:val="none" w:sz="0" w:space="0" w:color="auto"/>
        <w:right w:val="none" w:sz="0" w:space="0" w:color="auto"/>
      </w:divBdr>
    </w:div>
    <w:div w:id="1109857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FA95B-C5FC-4A2B-8E20-D6B78A49F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562</Words>
  <Characters>3208</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Есимбеков Ринат Магауянович</dc:creator>
  <cp:lastModifiedBy>User</cp:lastModifiedBy>
  <cp:revision>4</cp:revision>
  <cp:lastPrinted>2026-10-12T04:29:00Z</cp:lastPrinted>
  <dcterms:created xsi:type="dcterms:W3CDTF">2026-10-12T04:41:00Z</dcterms:created>
  <dcterms:modified xsi:type="dcterms:W3CDTF">2026-10-13T09:34:00Z</dcterms:modified>
</cp:coreProperties>
</file>