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76B68" w14:textId="77777777" w:rsidR="00A43290" w:rsidRPr="00274323" w:rsidRDefault="00A43290" w:rsidP="00A43290">
      <w:pPr>
        <w:spacing w:after="0"/>
        <w:ind w:right="50" w:firstLine="568"/>
        <w:jc w:val="center"/>
        <w:rPr>
          <w:rFonts w:cs="Times New Roman"/>
          <w:b/>
          <w:bCs/>
          <w:sz w:val="28"/>
          <w:szCs w:val="28"/>
          <w:lang w:val="kk-KZ"/>
        </w:rPr>
      </w:pPr>
      <w:r w:rsidRPr="00274323">
        <w:rPr>
          <w:rFonts w:cs="Times New Roman"/>
          <w:b/>
          <w:sz w:val="28"/>
          <w:szCs w:val="28"/>
          <w:lang w:val="kk-KZ"/>
        </w:rPr>
        <w:t>ТЕХНИКАЛЫҚ ЕРЕКШЕЛІК</w:t>
      </w:r>
      <w:r w:rsidRPr="00274323">
        <w:rPr>
          <w:rFonts w:cs="Times New Roman"/>
          <w:b/>
          <w:sz w:val="28"/>
          <w:szCs w:val="28"/>
          <w:lang w:val="kk-KZ"/>
        </w:rPr>
        <w:br/>
        <w:t>Байланыс орталығы қызметінің бірінші желі операторының қызметтерін көрсетуге арналған</w:t>
      </w:r>
    </w:p>
    <w:p w14:paraId="42302F27" w14:textId="77777777" w:rsidR="00A43290" w:rsidRPr="00274323" w:rsidRDefault="00A43290" w:rsidP="00A43290">
      <w:pPr>
        <w:spacing w:after="0"/>
        <w:ind w:right="50" w:firstLine="568"/>
        <w:jc w:val="center"/>
        <w:rPr>
          <w:rFonts w:cs="Times New Roman"/>
          <w:b/>
          <w:bCs/>
          <w:sz w:val="28"/>
          <w:szCs w:val="28"/>
          <w:lang w:val="kk-KZ"/>
        </w:rPr>
      </w:pPr>
    </w:p>
    <w:p w14:paraId="4D8DB1C0"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1. Қызметтің атауы</w:t>
      </w:r>
    </w:p>
    <w:p w14:paraId="4FE8F0A2"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Әлеуметтік-еңбек саласының мәселелері бойынша пайдаланушыларға ақпараттық-консультациялық қолдау көрсету жөніндегі Байланыс орталығы қызметінің бірінші желі операторы қызметтерін көрсету.</w:t>
      </w:r>
    </w:p>
    <w:p w14:paraId="3664678B"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2. Қызмет көрсетудің мақсаты</w:t>
      </w:r>
    </w:p>
    <w:p w14:paraId="44E52087"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Пайдаланушылардың өтініштерін уақтылы қабылдауды және өңдеуді қамтамасыз ету, ақпараттық-консультациялық қызметтердің қолжетімділігін арттыру және жоғары жүктеме жағдайында Байланыс орталығы қызметінің бірінші желісінің тұрақты жұмысын қамтамасыз ету.</w:t>
      </w:r>
    </w:p>
    <w:p w14:paraId="251DBD80"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3. Операторлар саны және жұмыспен қамту көлемі</w:t>
      </w:r>
    </w:p>
    <w:p w14:paraId="00FBA4E8" w14:textId="77777777" w:rsidR="00A43290" w:rsidRPr="00274323" w:rsidRDefault="00A43290" w:rsidP="00A43290">
      <w:pPr>
        <w:spacing w:after="0"/>
        <w:ind w:right="50" w:firstLine="568"/>
        <w:jc w:val="both"/>
        <w:rPr>
          <w:rFonts w:cs="Times New Roman"/>
          <w:sz w:val="28"/>
          <w:szCs w:val="28"/>
          <w:highlight w:val="yellow"/>
          <w:lang w:val="kk-KZ"/>
        </w:rPr>
      </w:pPr>
      <w:r w:rsidRPr="00274323">
        <w:rPr>
          <w:rFonts w:cs="Times New Roman"/>
          <w:sz w:val="28"/>
          <w:szCs w:val="28"/>
          <w:lang w:val="kk-KZ"/>
        </w:rPr>
        <w:t>Қызметтерді көрсету үшін Өнім беруші бірінші желінің кемінде 7 (жеті) операторын тартуды қамтамасыз етеді, бұл ретте демалыс және мереке күндерін қоспағанда, әрбір оператор қызмет көрсетуге күніне кемінде 4 (төрт) сағат жұмылдырылуға тиіс.</w:t>
      </w:r>
    </w:p>
    <w:p w14:paraId="50F1FDBF"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Қызметтерді көрсету кезеңі: шарт жасалған күннен бастап 2026 жылғы 31 желтоқсанға дейін, бірақ кемінде 15 күнтізбелік күн.</w:t>
      </w:r>
    </w:p>
    <w:p w14:paraId="6EA05B55"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Жұмыс режимі Байланыс орталығы қызметінің белгіленген жұмыс кестесіне сәйкес айқындалады.</w:t>
      </w:r>
    </w:p>
    <w:p w14:paraId="18DCB41B"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4. Оператордың функционалдық міндеттері</w:t>
      </w:r>
    </w:p>
    <w:p w14:paraId="65F63CC2"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1) Байланыс орталығы қызметінің бірінші желісіне келіп түсетін жеке және заңды тұлғалардың кіріс өтініштерін қабылдау және өңдеу.</w:t>
      </w:r>
    </w:p>
    <w:p w14:paraId="3285CD39"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2) Бекітілген және өзектендірілген Білім базасы негізінде әлеуметтік-еңбек саласының мәселелері бойынша ақпараттық-консультациялық қолдау көрсету.</w:t>
      </w:r>
    </w:p>
    <w:p w14:paraId="521EC904"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3) Тиісті консультация беру үшін пайдаланушының өтінішіне бастапқы талдау жүргізу, өтініштің тақырыбы мен сипатын айқындау.</w:t>
      </w:r>
    </w:p>
    <w:p w14:paraId="021278F8"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4) Белгіленген талаптарға сәйкес өтініштің түрін, тақырыбын және оны өңдеу нәтижесін дұрыс көрсете отырып, өтініштерді CRM-жүйесінде тіркеу.</w:t>
      </w:r>
    </w:p>
    <w:p w14:paraId="19B785C2"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5) Байланыс орталығы қызметінің құзыреті шегінде пайдаланушыларға қызметтерді алу тәртібі, электрондық сервистерді және өзге де ақпараттық ресурстарды пайдалану бойынша түсіндірмелер беру.</w:t>
      </w:r>
    </w:p>
    <w:p w14:paraId="309317C8"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6) Қосымша пысықтауды немесе техникалық қолдауды талап ететін өтініштерді белгіленген тәртіпке сәйкес қолдаудың кейінгі желілеріне жолдау.</w:t>
      </w:r>
    </w:p>
    <w:p w14:paraId="160415E5"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lastRenderedPageBreak/>
        <w:t>7) Бекітілген консультация беру алгоритмдерін, қызмет көрсету стандарттарын және көрсетілетін ақпараттық-консультациялық қызметтердің сапасына қойылатын талаптарды сақтау.</w:t>
      </w:r>
    </w:p>
    <w:p w14:paraId="35C8BB8C"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8) Пайдаланушыларға ұсынылатын ақпараттың дұрыстығын, толықтығын және түсініктілігін қамтамасыз ету.</w:t>
      </w:r>
    </w:p>
    <w:p w14:paraId="70CFBD07"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9) Пайдаланушыларға консультация беру үшін қажетті заңнамадағы, Білім базасындағы және ақпараттық материалдардағы өзгерістермен танысу.</w:t>
      </w:r>
    </w:p>
    <w:p w14:paraId="6C93A735"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10) Өтініштерді өңдеу кезінде дербес деректерді қорғау, ақпараттың құпиялылығы және ақпараттық қауіпсіздік талаптарын сақтау.</w:t>
      </w:r>
    </w:p>
    <w:p w14:paraId="77828B38"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Ақпараттық жүйелерге, дербес деректерге және өзге де құпия ақпаратқа қолжетімділік берілгенге дейін Өнім беруші әрбір оператордың құпия ақпаратты жария етпеу туралы келісімге қол қоюын қамтамасыз етуге міндетті.</w:t>
      </w:r>
    </w:p>
    <w:p w14:paraId="6623E3FE"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11) Қызмет көрсетудің қажетті сапа деңгейін қолдау мақсатында өткізілетін оқыту іс-шараларына, нұсқамаларға және калибрлеу сессияларына қатысу.</w:t>
      </w:r>
    </w:p>
    <w:p w14:paraId="09EE82D5"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12) Байланыс орталығы қызметінің бірінші желісінің құзыреті шегінде пайдаланушыларға ақпараттық-консультациялық қызмет көрсетуге тікелей байланысты өзге де функцияларды орындау.</w:t>
      </w:r>
    </w:p>
    <w:p w14:paraId="1E1DED03"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5. Операторларға қойылатын талаптар</w:t>
      </w:r>
    </w:p>
    <w:p w14:paraId="7D1A5870"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1) Пайдаланушыларға еркін консультация беруге жеткілікті деңгейде қазақ және орыс тілдерін меңгеру.</w:t>
      </w:r>
    </w:p>
    <w:p w14:paraId="76BFC469"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2) Алынбаған немесе жойылмаған сотталғандығының болмауы.</w:t>
      </w:r>
    </w:p>
    <w:p w14:paraId="35DED693"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3) Сауатты ауызша сөйлеу, анық дикция, іскерлік қарым-қатынас дағдылары және сөйлеу әдебі нормаларын сақтау.</w:t>
      </w:r>
    </w:p>
    <w:p w14:paraId="40DA8491"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4) Дербес компьютермен, ақпараттық жүйелермен және CRM-жүйесімен жұмыс істеу дағдылары.</w:t>
      </w:r>
    </w:p>
    <w:p w14:paraId="1A1C8D3D"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5) Консультация беру кезінде ақпараттың үлкен көлемін жедел іздеу, өңдеу және қолдану қабілеті.</w:t>
      </w:r>
    </w:p>
    <w:p w14:paraId="5463197A"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6) Күйзеліске төзімділік, зейінділік, жауапкершілік және өтініштердің қарқынды ағынымен жұмыс істей білу.</w:t>
      </w:r>
    </w:p>
    <w:p w14:paraId="78D53FA0"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7) Іскерлік әдеп нормаларын, қызмет көрсету стандарттарын, құпиялылық, дербес деректерді қорғау және ақпараттық қауіпсіздік талаптарын сақтау.</w:t>
      </w:r>
    </w:p>
    <w:p w14:paraId="27F6C2F4"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8) Бірінші желі операторының міндеттерін орындауға медициналық қарсы көрсетілімдердің болмауы.</w:t>
      </w:r>
    </w:p>
    <w:p w14:paraId="40A1DEC9"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6. Қызмет көрсетуді ұйымдастыруға қойылатын талаптар</w:t>
      </w:r>
    </w:p>
    <w:p w14:paraId="1CEC9E30"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1) Өнім беруші қызмет көрсетудің бүкіл кезеңі ішінде келісілген кестеге сәйкес операторлардың қажетті санының болуын қамтамасыз етеді.</w:t>
      </w:r>
    </w:p>
    <w:p w14:paraId="3C7D50C2"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lastRenderedPageBreak/>
        <w:t>2) Оператор болмаған жағдайда Өнім беруші оны осы техникалық ерекшеліктің талаптарына сәйкес келетін басқа оператормен ауыстыруды қамтамасыз етуге міндетті.</w:t>
      </w:r>
    </w:p>
    <w:p w14:paraId="2E8FFA98"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3) Өз бетінше жұмыс істеуге жіберілгенге дейін операторлар қажетті оқытудан өтеді және Тапсырыс беруші ұсынған Білім базасымен, консультация беру алгоритмдерімен, өтініштерді тіркеу қағидаларымен және өзге де материалдармен танысады.</w:t>
      </w:r>
    </w:p>
    <w:p w14:paraId="648D6412"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4) Қызметтер Байланыс орталығы қызметінің жұмысында қолданылатын ақпараттық жүйелерді, Білім базасын және бекітілген алгоритмдерді пайдалана отырып көрсетіледі.</w:t>
      </w:r>
    </w:p>
    <w:p w14:paraId="1F44F1FD"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5) Ақпараттық жүйелерге қолжетімділік белгіленген ақпараттық қауіпсіздік талаптарын сақтай отырып, функционалдық міндеттерді орындау үшін қажетті көлемде беріледі.</w:t>
      </w:r>
    </w:p>
    <w:p w14:paraId="33043C85"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7. Қызмет көрсету сапасына қойылатын талаптар</w:t>
      </w:r>
    </w:p>
    <w:p w14:paraId="44928A57"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1) Бекітілген Білім базасы және бірінші желінің құзыреті шегінде дұрыс, толық және түсінікті ақпарат беру.</w:t>
      </w:r>
    </w:p>
    <w:p w14:paraId="44D20525"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2) Өтініштерді CRM-жүйесінде дұрыс тіркеу және жіктеу.</w:t>
      </w:r>
    </w:p>
    <w:p w14:paraId="481C389A"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3) Бекітілген қызмет көрсету стандарттарын және консультация беру алгоритмдерін сақтау.</w:t>
      </w:r>
    </w:p>
    <w:p w14:paraId="7DB455D1"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4) Көрінеу жалған ақпарат беруге, дербес деректерді және қолжетімділігі шектеулі өзге де ақпаратты жария етуге жол бермеу.</w:t>
      </w:r>
    </w:p>
    <w:p w14:paraId="0A4D2605"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5) Ақпараттық-консультациялық қызмет көрсету сапасын арттыруға бағытталған Тапсырыс берушінің талаптары мен ұсынымдарын сақтау.</w:t>
      </w:r>
    </w:p>
    <w:p w14:paraId="4CB8414B"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8. Қызмет көрсетуді бақылау</w:t>
      </w:r>
    </w:p>
    <w:p w14:paraId="53ADABEB"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Функционалдық міндеттердің орындалуын бақылауды Тапсырыс беруші Байланыс орталығы қызметінің белгіленген процестері шеңберінде жүзеге асырады. Қателер немесе ауытқулар анықталған жағдайда Өнім беруші қажетті түзету шараларын қабылдауды және анықталған ескертулерді жоюды қамтамасыз етеді.</w:t>
      </w:r>
    </w:p>
    <w:p w14:paraId="48A92FC3"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9. Жұмыс орны және жұмыс құралдары</w:t>
      </w:r>
    </w:p>
    <w:p w14:paraId="1D9A1A11"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Жұмыс орны, техникалық жарақтандыру, байланыс арналары, бағдарламалық қамтамасыз ету және қолжетімділік беру тәртібі қызмет көрсету басталғанға дейін Тапсырыс берушімен айқындалады.</w:t>
      </w:r>
    </w:p>
    <w:p w14:paraId="3BE6C9EE" w14:textId="77777777" w:rsidR="00A43290" w:rsidRPr="00274323" w:rsidRDefault="00A43290" w:rsidP="00A43290">
      <w:pPr>
        <w:spacing w:after="0"/>
        <w:ind w:right="50" w:firstLine="568"/>
        <w:jc w:val="both"/>
        <w:rPr>
          <w:rFonts w:cs="Times New Roman"/>
          <w:b/>
          <w:bCs/>
          <w:sz w:val="28"/>
          <w:szCs w:val="28"/>
          <w:lang w:val="kk-KZ"/>
        </w:rPr>
      </w:pPr>
      <w:r w:rsidRPr="00274323">
        <w:rPr>
          <w:rFonts w:cs="Times New Roman"/>
          <w:b/>
          <w:sz w:val="28"/>
          <w:szCs w:val="28"/>
          <w:lang w:val="kk-KZ"/>
        </w:rPr>
        <w:t>10. Қызмет көрсету нәтижесі</w:t>
      </w:r>
    </w:p>
    <w:p w14:paraId="1FDD7B71" w14:textId="77777777" w:rsidR="00A43290" w:rsidRPr="00274323" w:rsidRDefault="00A43290" w:rsidP="00A43290">
      <w:pPr>
        <w:spacing w:after="0"/>
        <w:ind w:right="50" w:firstLine="568"/>
        <w:jc w:val="both"/>
        <w:rPr>
          <w:rFonts w:cs="Times New Roman"/>
          <w:sz w:val="28"/>
          <w:szCs w:val="28"/>
          <w:lang w:val="kk-KZ"/>
        </w:rPr>
      </w:pPr>
      <w:r w:rsidRPr="00274323">
        <w:rPr>
          <w:rFonts w:cs="Times New Roman"/>
          <w:sz w:val="28"/>
          <w:szCs w:val="28"/>
          <w:lang w:val="kk-KZ"/>
        </w:rPr>
        <w:t xml:space="preserve">Қызмет көрсету нәтижесі белгіленген талаптарға, Білім базасына, консультация беру алгоритмдеріне және қызмет көрсету стандарттарына сәйкес </w:t>
      </w:r>
      <w:r w:rsidRPr="00274323">
        <w:rPr>
          <w:rFonts w:cs="Times New Roman"/>
          <w:sz w:val="28"/>
          <w:szCs w:val="28"/>
          <w:lang w:val="kk-KZ"/>
        </w:rPr>
        <w:lastRenderedPageBreak/>
        <w:t>Байланыс орталығы қызметінің бірінші желісінде пайдаланушылардың кіріс өтініштерін қабылдауды, тіркеуді және өңдеуді қамтамасыз ету болып табылады.</w:t>
      </w:r>
    </w:p>
    <w:p w14:paraId="0ED55893" w14:textId="77777777" w:rsidR="00A43290" w:rsidRPr="00274323" w:rsidRDefault="00A43290" w:rsidP="00A43290">
      <w:pPr>
        <w:spacing w:after="0"/>
        <w:ind w:right="50" w:firstLine="568"/>
        <w:jc w:val="both"/>
        <w:rPr>
          <w:rFonts w:cs="Times New Roman"/>
          <w:b/>
          <w:bCs/>
          <w:sz w:val="28"/>
          <w:szCs w:val="28"/>
          <w:highlight w:val="yellow"/>
          <w:lang w:val="kk-KZ"/>
        </w:rPr>
      </w:pPr>
      <w:r w:rsidRPr="00274323">
        <w:rPr>
          <w:rFonts w:cs="Times New Roman"/>
          <w:b/>
          <w:sz w:val="28"/>
          <w:szCs w:val="28"/>
          <w:lang w:val="kk-KZ"/>
        </w:rPr>
        <w:t>11. Көрсетілген қызметтер актілеріне қол қою тәртібі</w:t>
      </w:r>
    </w:p>
    <w:p w14:paraId="29B3AD8F" w14:textId="77777777" w:rsidR="00A43290" w:rsidRPr="00274323" w:rsidRDefault="00A43290" w:rsidP="00A43290">
      <w:pPr>
        <w:pStyle w:val="41"/>
        <w:spacing w:after="0" w:line="240" w:lineRule="auto"/>
        <w:ind w:left="0" w:right="50" w:firstLine="568"/>
        <w:jc w:val="both"/>
        <w:rPr>
          <w:rFonts w:ascii="Times New Roman" w:hAnsi="Times New Roman"/>
          <w:sz w:val="28"/>
          <w:szCs w:val="28"/>
          <w:highlight w:val="yellow"/>
          <w:lang w:val="kk-KZ"/>
        </w:rPr>
      </w:pPr>
      <w:r w:rsidRPr="00274323">
        <w:rPr>
          <w:rFonts w:ascii="Times New Roman" w:hAnsi="Times New Roman"/>
          <w:sz w:val="28"/>
          <w:szCs w:val="28"/>
          <w:lang w:val="kk-KZ"/>
        </w:rPr>
        <w:t>Өнім беруші көрсетілген қызметтер туралы есепті есепті кезеңнен кейінгі айдың алғашқы 2 (екі) жұмыс күнінен кешіктірмей ұсынады. 2026 жылғы желтоқсан айы үшін есеп 2026 жылғы 25 желтоқсаннан кешіктірмей ұсынылады.</w:t>
      </w:r>
    </w:p>
    <w:p w14:paraId="6D161C97" w14:textId="77777777" w:rsidR="00A43290" w:rsidRPr="00274323" w:rsidRDefault="00A43290" w:rsidP="00A43290">
      <w:pPr>
        <w:pStyle w:val="41"/>
        <w:spacing w:after="0" w:line="240" w:lineRule="auto"/>
        <w:ind w:left="0" w:right="50" w:firstLine="568"/>
        <w:jc w:val="both"/>
        <w:rPr>
          <w:rFonts w:ascii="Times New Roman" w:hAnsi="Times New Roman"/>
          <w:sz w:val="28"/>
          <w:szCs w:val="28"/>
          <w:highlight w:val="yellow"/>
          <w:lang w:val="kk-KZ"/>
        </w:rPr>
      </w:pPr>
      <w:r w:rsidRPr="00274323">
        <w:rPr>
          <w:rFonts w:ascii="Times New Roman" w:hAnsi="Times New Roman"/>
          <w:sz w:val="28"/>
          <w:szCs w:val="28"/>
          <w:lang w:val="kk-KZ"/>
        </w:rPr>
        <w:t>Тапсырыс беруші 2 (екі) жұмыс күні ішінде есепті қарайды және оған қол қояды не дәлелді бас тартуды жолдайды.</w:t>
      </w:r>
    </w:p>
    <w:p w14:paraId="0453BE4D" w14:textId="77777777" w:rsidR="00A43290" w:rsidRPr="00274323" w:rsidRDefault="00A43290" w:rsidP="00A43290">
      <w:pPr>
        <w:pStyle w:val="41"/>
        <w:spacing w:after="0" w:line="240" w:lineRule="auto"/>
        <w:ind w:left="0" w:right="50" w:firstLine="568"/>
        <w:jc w:val="both"/>
        <w:rPr>
          <w:rFonts w:ascii="Times New Roman" w:hAnsi="Times New Roman"/>
          <w:sz w:val="28"/>
          <w:szCs w:val="28"/>
          <w:lang w:val="kk-KZ"/>
        </w:rPr>
      </w:pPr>
      <w:r w:rsidRPr="00274323">
        <w:rPr>
          <w:rFonts w:ascii="Times New Roman" w:hAnsi="Times New Roman"/>
          <w:sz w:val="28"/>
          <w:szCs w:val="28"/>
          <w:lang w:val="kk-KZ"/>
        </w:rPr>
        <w:t>Есепке қол қойылғаннан кейін Өнім беруші 2 (екі) жұмыс күні ішінде веб-портал арқылы көрсетілген қызметтер актісін жолдайды.</w:t>
      </w:r>
    </w:p>
    <w:p w14:paraId="070BE3F0" w14:textId="080805DB" w:rsidR="00BD336C" w:rsidRPr="00D96D9B" w:rsidRDefault="00000000" w:rsidP="00D96D9B">
      <w:pPr>
        <w:spacing w:after="0"/>
        <w:ind w:firstLine="567"/>
        <w:rPr>
          <w:rFonts w:cs="Times New Roman"/>
          <w:b/>
          <w:sz w:val="28"/>
          <w:szCs w:val="28"/>
          <w:lang w:val="kk-KZ"/>
        </w:rPr>
      </w:pPr>
      <w:r w:rsidRPr="00D96D9B">
        <w:rPr>
          <w:rFonts w:cs="Times New Roman"/>
          <w:b/>
          <w:sz w:val="28"/>
          <w:szCs w:val="28"/>
          <w:lang w:val="kk-KZ"/>
        </w:rPr>
        <w:t xml:space="preserve">12. </w:t>
      </w:r>
      <w:r w:rsidRPr="00D96D9B">
        <w:rPr>
          <w:sz w:val="28"/>
          <w:szCs w:val="28"/>
          <w:lang w:val="kk-KZ"/>
        </w:rPr>
        <w:t>Өнім берушімен есеп айырысу көрсетілген қызметтердің нақты көлеміне қарай, Шарт сомасының шегінде ай сайын жүргізіледі. Мемлекеттік сатып алуға бөлінген сома 3 (үш) ай бойы қызмет көрсетуге есептелген. Егер сатып алу рәсімдерінің нәтижесінде Шарт уақтылы жасалмай, қызметтерді нақты көрсету 2026 жылғы 1 қазаннан кейін басталса, Шарт сомасы қызметтер нақты көрсетілген күндер/айлар санына сәйкес пропорционалды түрде азайтылады.</w:t>
      </w:r>
    </w:p>
    <w:p w14:paraId="6E3410BA" w14:textId="77777777" w:rsidR="00A43290" w:rsidRDefault="00A43290" w:rsidP="00C95D60">
      <w:pPr>
        <w:spacing w:after="0"/>
        <w:ind w:left="-426" w:right="334" w:firstLine="426"/>
        <w:jc w:val="center"/>
        <w:rPr>
          <w:rFonts w:cs="Times New Roman"/>
          <w:b/>
          <w:bCs/>
          <w:sz w:val="28"/>
          <w:szCs w:val="28"/>
          <w:lang w:val="kk-KZ"/>
        </w:rPr>
      </w:pPr>
    </w:p>
    <w:p w14:paraId="5E72A5A8" w14:textId="77777777" w:rsidR="00A43290" w:rsidRDefault="00A43290" w:rsidP="00C95D60">
      <w:pPr>
        <w:spacing w:after="0"/>
        <w:ind w:left="-426" w:right="334" w:firstLine="426"/>
        <w:jc w:val="center"/>
        <w:rPr>
          <w:rFonts w:cs="Times New Roman"/>
          <w:b/>
          <w:bCs/>
          <w:sz w:val="28"/>
          <w:szCs w:val="28"/>
          <w:lang w:val="kk-KZ"/>
        </w:rPr>
      </w:pPr>
    </w:p>
    <w:p w14:paraId="6F4A020F" w14:textId="77777777" w:rsidR="00A43290" w:rsidRDefault="00A43290" w:rsidP="00C95D60">
      <w:pPr>
        <w:spacing w:after="0"/>
        <w:ind w:left="-426" w:right="334" w:firstLine="426"/>
        <w:jc w:val="center"/>
        <w:rPr>
          <w:rFonts w:cs="Times New Roman"/>
          <w:b/>
          <w:bCs/>
          <w:sz w:val="28"/>
          <w:szCs w:val="28"/>
          <w:lang w:val="kk-KZ"/>
        </w:rPr>
      </w:pPr>
    </w:p>
    <w:p w14:paraId="053DE619" w14:textId="77777777" w:rsidR="00A43290" w:rsidRDefault="00A43290" w:rsidP="00C95D60">
      <w:pPr>
        <w:spacing w:after="0"/>
        <w:ind w:left="-426" w:right="334" w:firstLine="426"/>
        <w:jc w:val="center"/>
        <w:rPr>
          <w:rFonts w:cs="Times New Roman"/>
          <w:b/>
          <w:bCs/>
          <w:sz w:val="28"/>
          <w:szCs w:val="28"/>
          <w:lang w:val="kk-KZ"/>
        </w:rPr>
      </w:pPr>
    </w:p>
    <w:p w14:paraId="32B10F3F" w14:textId="77777777" w:rsidR="00A43290" w:rsidRDefault="00A43290" w:rsidP="00C95D60">
      <w:pPr>
        <w:spacing w:after="0"/>
        <w:ind w:left="-426" w:right="334" w:firstLine="426"/>
        <w:jc w:val="center"/>
        <w:rPr>
          <w:rFonts w:cs="Times New Roman"/>
          <w:b/>
          <w:bCs/>
          <w:sz w:val="28"/>
          <w:szCs w:val="28"/>
          <w:lang w:val="kk-KZ"/>
        </w:rPr>
      </w:pPr>
    </w:p>
    <w:p w14:paraId="4DA2A646" w14:textId="77777777" w:rsidR="00A43290" w:rsidRDefault="00A43290" w:rsidP="00C95D60">
      <w:pPr>
        <w:spacing w:after="0"/>
        <w:ind w:left="-426" w:right="334" w:firstLine="426"/>
        <w:jc w:val="center"/>
        <w:rPr>
          <w:rFonts w:cs="Times New Roman"/>
          <w:b/>
          <w:bCs/>
          <w:sz w:val="28"/>
          <w:szCs w:val="28"/>
          <w:lang w:val="kk-KZ"/>
        </w:rPr>
      </w:pPr>
    </w:p>
    <w:p w14:paraId="73D1A2B8" w14:textId="77777777" w:rsidR="00A43290" w:rsidRDefault="00A43290" w:rsidP="00C95D60">
      <w:pPr>
        <w:spacing w:after="0"/>
        <w:ind w:left="-426" w:right="334" w:firstLine="426"/>
        <w:jc w:val="center"/>
        <w:rPr>
          <w:rFonts w:cs="Times New Roman"/>
          <w:b/>
          <w:bCs/>
          <w:sz w:val="28"/>
          <w:szCs w:val="28"/>
          <w:lang w:val="kk-KZ"/>
        </w:rPr>
      </w:pPr>
    </w:p>
    <w:p w14:paraId="4C5C5E23" w14:textId="77777777" w:rsidR="00A43290" w:rsidRDefault="00A43290" w:rsidP="00C95D60">
      <w:pPr>
        <w:spacing w:after="0"/>
        <w:ind w:left="-426" w:right="334" w:firstLine="426"/>
        <w:jc w:val="center"/>
        <w:rPr>
          <w:rFonts w:cs="Times New Roman"/>
          <w:b/>
          <w:bCs/>
          <w:sz w:val="28"/>
          <w:szCs w:val="28"/>
          <w:lang w:val="kk-KZ"/>
        </w:rPr>
      </w:pPr>
    </w:p>
    <w:p w14:paraId="0E9430C5" w14:textId="77777777" w:rsidR="00A43290" w:rsidRDefault="00A43290" w:rsidP="00C95D60">
      <w:pPr>
        <w:spacing w:after="0"/>
        <w:ind w:left="-426" w:right="334" w:firstLine="426"/>
        <w:jc w:val="center"/>
        <w:rPr>
          <w:rFonts w:cs="Times New Roman"/>
          <w:b/>
          <w:bCs/>
          <w:sz w:val="28"/>
          <w:szCs w:val="28"/>
          <w:lang w:val="kk-KZ"/>
        </w:rPr>
      </w:pPr>
    </w:p>
    <w:p w14:paraId="661FB70D" w14:textId="77777777" w:rsidR="00A43290" w:rsidRDefault="00A43290" w:rsidP="00C95D60">
      <w:pPr>
        <w:spacing w:after="0"/>
        <w:ind w:left="-426" w:right="334" w:firstLine="426"/>
        <w:jc w:val="center"/>
        <w:rPr>
          <w:rFonts w:cs="Times New Roman"/>
          <w:b/>
          <w:bCs/>
          <w:sz w:val="28"/>
          <w:szCs w:val="28"/>
          <w:lang w:val="kk-KZ"/>
        </w:rPr>
      </w:pPr>
    </w:p>
    <w:p w14:paraId="69BE647B" w14:textId="77777777" w:rsidR="00A43290" w:rsidRDefault="00A43290" w:rsidP="00C95D60">
      <w:pPr>
        <w:spacing w:after="0"/>
        <w:ind w:left="-426" w:right="334" w:firstLine="426"/>
        <w:jc w:val="center"/>
        <w:rPr>
          <w:rFonts w:cs="Times New Roman"/>
          <w:b/>
          <w:bCs/>
          <w:sz w:val="28"/>
          <w:szCs w:val="28"/>
          <w:lang w:val="kk-KZ"/>
        </w:rPr>
      </w:pPr>
    </w:p>
    <w:p w14:paraId="4821BF10" w14:textId="77777777" w:rsidR="00A43290" w:rsidRDefault="00A43290" w:rsidP="00C95D60">
      <w:pPr>
        <w:spacing w:after="0"/>
        <w:ind w:left="-426" w:right="334" w:firstLine="426"/>
        <w:jc w:val="center"/>
        <w:rPr>
          <w:rFonts w:cs="Times New Roman"/>
          <w:b/>
          <w:bCs/>
          <w:sz w:val="28"/>
          <w:szCs w:val="28"/>
          <w:lang w:val="kk-KZ"/>
        </w:rPr>
      </w:pPr>
    </w:p>
    <w:p w14:paraId="51ABB6BB" w14:textId="77777777" w:rsidR="00A43290" w:rsidRDefault="00A43290" w:rsidP="00C95D60">
      <w:pPr>
        <w:spacing w:after="0"/>
        <w:ind w:left="-426" w:right="334" w:firstLine="426"/>
        <w:jc w:val="center"/>
        <w:rPr>
          <w:rFonts w:cs="Times New Roman"/>
          <w:b/>
          <w:bCs/>
          <w:sz w:val="28"/>
          <w:szCs w:val="28"/>
          <w:lang w:val="kk-KZ"/>
        </w:rPr>
      </w:pPr>
    </w:p>
    <w:p w14:paraId="438E0FAE" w14:textId="77777777" w:rsidR="00A43290" w:rsidRDefault="00A43290" w:rsidP="00C95D60">
      <w:pPr>
        <w:spacing w:after="0"/>
        <w:ind w:left="-426" w:right="334" w:firstLine="426"/>
        <w:jc w:val="center"/>
        <w:rPr>
          <w:rFonts w:cs="Times New Roman"/>
          <w:b/>
          <w:bCs/>
          <w:sz w:val="28"/>
          <w:szCs w:val="28"/>
          <w:lang w:val="kk-KZ"/>
        </w:rPr>
      </w:pPr>
    </w:p>
    <w:p w14:paraId="3BFC67B1" w14:textId="77777777" w:rsidR="00A43290" w:rsidRDefault="00A43290" w:rsidP="00C95D60">
      <w:pPr>
        <w:spacing w:after="0"/>
        <w:ind w:left="-426" w:right="334" w:firstLine="426"/>
        <w:jc w:val="center"/>
        <w:rPr>
          <w:rFonts w:cs="Times New Roman"/>
          <w:b/>
          <w:bCs/>
          <w:sz w:val="28"/>
          <w:szCs w:val="28"/>
          <w:lang w:val="kk-KZ"/>
        </w:rPr>
      </w:pPr>
    </w:p>
    <w:p w14:paraId="5D22D734" w14:textId="77777777" w:rsidR="00A43290" w:rsidRDefault="00A43290" w:rsidP="00C95D60">
      <w:pPr>
        <w:spacing w:after="0"/>
        <w:ind w:left="-426" w:right="334" w:firstLine="426"/>
        <w:jc w:val="center"/>
        <w:rPr>
          <w:rFonts w:cs="Times New Roman"/>
          <w:b/>
          <w:bCs/>
          <w:sz w:val="28"/>
          <w:szCs w:val="28"/>
          <w:lang w:val="kk-KZ"/>
        </w:rPr>
      </w:pPr>
    </w:p>
    <w:p w14:paraId="1CA6C0EE" w14:textId="77777777" w:rsidR="00A43290" w:rsidRDefault="00A43290" w:rsidP="00C95D60">
      <w:pPr>
        <w:spacing w:after="0"/>
        <w:ind w:left="-426" w:right="334" w:firstLine="426"/>
        <w:jc w:val="center"/>
        <w:rPr>
          <w:rFonts w:cs="Times New Roman"/>
          <w:b/>
          <w:bCs/>
          <w:sz w:val="28"/>
          <w:szCs w:val="28"/>
          <w:lang w:val="kk-KZ"/>
        </w:rPr>
      </w:pPr>
    </w:p>
    <w:p w14:paraId="44443889" w14:textId="77777777" w:rsidR="00A43290" w:rsidRDefault="00A43290" w:rsidP="00C95D60">
      <w:pPr>
        <w:spacing w:after="0"/>
        <w:ind w:left="-426" w:right="334" w:firstLine="426"/>
        <w:jc w:val="center"/>
        <w:rPr>
          <w:rFonts w:cs="Times New Roman"/>
          <w:b/>
          <w:bCs/>
          <w:sz w:val="28"/>
          <w:szCs w:val="28"/>
          <w:lang w:val="kk-KZ"/>
        </w:rPr>
      </w:pPr>
    </w:p>
    <w:p w14:paraId="0839C3F4" w14:textId="77777777" w:rsidR="00A43290" w:rsidRDefault="00A43290" w:rsidP="00C95D60">
      <w:pPr>
        <w:spacing w:after="0"/>
        <w:ind w:left="-426" w:right="334" w:firstLine="426"/>
        <w:jc w:val="center"/>
        <w:rPr>
          <w:rFonts w:cs="Times New Roman"/>
          <w:b/>
          <w:bCs/>
          <w:sz w:val="28"/>
          <w:szCs w:val="28"/>
          <w:lang w:val="kk-KZ"/>
        </w:rPr>
      </w:pPr>
    </w:p>
    <w:p w14:paraId="2B1F1580" w14:textId="77777777" w:rsidR="00A43290" w:rsidRDefault="00A43290" w:rsidP="00C95D60">
      <w:pPr>
        <w:spacing w:after="0"/>
        <w:ind w:left="-426" w:right="334" w:firstLine="426"/>
        <w:jc w:val="center"/>
        <w:rPr>
          <w:rFonts w:cs="Times New Roman"/>
          <w:b/>
          <w:bCs/>
          <w:sz w:val="28"/>
          <w:szCs w:val="28"/>
          <w:lang w:val="kk-KZ"/>
        </w:rPr>
      </w:pPr>
    </w:p>
    <w:p w14:paraId="1766C298" w14:textId="77777777" w:rsidR="00A43290" w:rsidRPr="000439C5" w:rsidRDefault="00A43290" w:rsidP="00D96D9B">
      <w:pPr>
        <w:spacing w:after="0"/>
        <w:ind w:right="334"/>
        <w:rPr>
          <w:rFonts w:cs="Times New Roman"/>
          <w:b/>
          <w:bCs/>
          <w:sz w:val="28"/>
          <w:szCs w:val="28"/>
          <w:lang w:val="kk-KZ"/>
        </w:rPr>
      </w:pPr>
    </w:p>
    <w:p w14:paraId="5C43FFC8" w14:textId="77777777" w:rsidR="00CA60F8" w:rsidRPr="00A43290" w:rsidRDefault="00000000" w:rsidP="00C95D60">
      <w:pPr>
        <w:spacing w:after="0"/>
        <w:ind w:left="-426" w:right="334" w:firstLine="426"/>
        <w:jc w:val="center"/>
        <w:rPr>
          <w:rFonts w:cs="Times New Roman"/>
          <w:b/>
          <w:bCs/>
          <w:sz w:val="28"/>
          <w:szCs w:val="28"/>
          <w:lang w:val="ru-RU"/>
        </w:rPr>
      </w:pPr>
      <w:r w:rsidRPr="00A43290">
        <w:rPr>
          <w:rFonts w:cs="Times New Roman"/>
          <w:b/>
          <w:bCs/>
          <w:sz w:val="28"/>
          <w:szCs w:val="28"/>
          <w:lang w:val="ru-RU"/>
        </w:rPr>
        <w:lastRenderedPageBreak/>
        <w:t>ТЕХНИЧЕСКАЯ СПЕЦИФИКАЦИЯ</w:t>
      </w:r>
      <w:r w:rsidRPr="00A43290">
        <w:rPr>
          <w:rFonts w:cs="Times New Roman"/>
          <w:b/>
          <w:bCs/>
          <w:sz w:val="28"/>
          <w:szCs w:val="28"/>
          <w:lang w:val="ru-RU"/>
        </w:rPr>
        <w:br/>
        <w:t>на оказание услуг оператора первой линии службы Контакт-центр</w:t>
      </w:r>
    </w:p>
    <w:p w14:paraId="37B88F32" w14:textId="77777777" w:rsidR="00B24D3A" w:rsidRPr="00A43290" w:rsidRDefault="00B24D3A" w:rsidP="00C95D60">
      <w:pPr>
        <w:spacing w:after="0"/>
        <w:ind w:left="-426" w:right="334" w:firstLine="426"/>
        <w:jc w:val="center"/>
        <w:rPr>
          <w:rFonts w:cs="Times New Roman"/>
          <w:b/>
          <w:bCs/>
          <w:sz w:val="28"/>
          <w:szCs w:val="28"/>
          <w:lang w:val="ru-RU"/>
        </w:rPr>
      </w:pPr>
    </w:p>
    <w:p w14:paraId="3E5A4E73"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1. Наименование услуги</w:t>
      </w:r>
    </w:p>
    <w:p w14:paraId="29807116"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Оказание услуг оператора первой линии службы Контакт-центр по предоставлению информационно-консультационной поддержки пользователям по вопросам социально-трудовой сферы.</w:t>
      </w:r>
    </w:p>
    <w:p w14:paraId="3F7F34A1"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2. Цель оказания услуг</w:t>
      </w:r>
    </w:p>
    <w:p w14:paraId="0E12E3F3"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Обеспечение своевременного приема и обработки обращений пользователей, повышение доступности информационно-консультационных услуг и обеспечение стабильной работы первой линии службы Контакт-центр в условиях повышенной нагрузки.</w:t>
      </w:r>
    </w:p>
    <w:p w14:paraId="05BFA47E"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 xml:space="preserve">3. Количество </w:t>
      </w:r>
      <w:r w:rsidR="00931250" w:rsidRPr="00A43290">
        <w:rPr>
          <w:rFonts w:cs="Times New Roman"/>
          <w:b/>
          <w:bCs/>
          <w:sz w:val="28"/>
          <w:szCs w:val="28"/>
          <w:lang w:val="ru-RU"/>
        </w:rPr>
        <w:t>операторов</w:t>
      </w:r>
      <w:r w:rsidRPr="00A43290">
        <w:rPr>
          <w:rFonts w:cs="Times New Roman"/>
          <w:b/>
          <w:bCs/>
          <w:sz w:val="28"/>
          <w:szCs w:val="28"/>
          <w:lang w:val="ru-RU"/>
        </w:rPr>
        <w:t xml:space="preserve"> и объем занятости</w:t>
      </w:r>
    </w:p>
    <w:p w14:paraId="241626A1" w14:textId="77777777" w:rsidR="00B24D3A" w:rsidRPr="00A43290" w:rsidRDefault="00B24D3A" w:rsidP="00D96D9B">
      <w:pPr>
        <w:spacing w:after="0"/>
        <w:ind w:right="50" w:firstLine="567"/>
        <w:jc w:val="both"/>
        <w:rPr>
          <w:rFonts w:cs="Times New Roman"/>
          <w:sz w:val="28"/>
          <w:szCs w:val="28"/>
          <w:lang w:val="ru-RU"/>
        </w:rPr>
      </w:pPr>
      <w:r w:rsidRPr="00A43290">
        <w:rPr>
          <w:rFonts w:cs="Times New Roman"/>
          <w:sz w:val="28"/>
          <w:szCs w:val="28"/>
          <w:lang w:val="ru-RU"/>
        </w:rPr>
        <w:t>Для оказания услуг Поставщик обеспечивает привлечение не менее 7 (семи) операторов первой линии, при этом каждый оператор должен быть задействован в оказании услуг не менее 4 (четырех) часов в день, за исключением выходных и праздничных дней.</w:t>
      </w:r>
    </w:p>
    <w:p w14:paraId="00D4B274"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Период оказания услуг:</w:t>
      </w:r>
      <w:r w:rsidR="00C739C1" w:rsidRPr="00A43290">
        <w:rPr>
          <w:rFonts w:cs="Times New Roman"/>
          <w:sz w:val="28"/>
          <w:szCs w:val="28"/>
          <w:lang w:val="ru-RU"/>
        </w:rPr>
        <w:t xml:space="preserve"> с даты заключения договора по 31 декабря 2026 года,</w:t>
      </w:r>
      <w:r w:rsidR="00C739C1" w:rsidRPr="00A43290">
        <w:rPr>
          <w:lang w:val="ru-RU"/>
        </w:rPr>
        <w:t xml:space="preserve"> </w:t>
      </w:r>
      <w:r w:rsidR="00C739C1" w:rsidRPr="00A43290">
        <w:rPr>
          <w:rFonts w:cs="Times New Roman"/>
          <w:sz w:val="28"/>
          <w:szCs w:val="28"/>
          <w:lang w:val="ru-RU"/>
        </w:rPr>
        <w:t>но не ранее 15 календарных дней</w:t>
      </w:r>
      <w:r w:rsidRPr="00A43290">
        <w:rPr>
          <w:rFonts w:cs="Times New Roman"/>
          <w:sz w:val="28"/>
          <w:szCs w:val="28"/>
          <w:lang w:val="ru-RU"/>
        </w:rPr>
        <w:t>.</w:t>
      </w:r>
    </w:p>
    <w:p w14:paraId="7ACEB5F3"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Режим работы определяется в соответствии с установленным графиком работы службы Контакт-центр</w:t>
      </w:r>
      <w:r w:rsidR="00623130" w:rsidRPr="00A43290">
        <w:rPr>
          <w:rFonts w:cs="Times New Roman"/>
          <w:sz w:val="28"/>
          <w:szCs w:val="28"/>
          <w:lang w:val="ru-RU"/>
        </w:rPr>
        <w:t>а</w:t>
      </w:r>
      <w:r w:rsidRPr="00A43290">
        <w:rPr>
          <w:rFonts w:cs="Times New Roman"/>
          <w:sz w:val="28"/>
          <w:szCs w:val="28"/>
          <w:lang w:val="ru-RU"/>
        </w:rPr>
        <w:t>.</w:t>
      </w:r>
    </w:p>
    <w:p w14:paraId="672712C1"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4. Функциональные обязанности оператора</w:t>
      </w:r>
    </w:p>
    <w:p w14:paraId="610755A5"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1) Прием и обработка входящих обращений физических и юридических лиц, поступающих на первую линию службы Контакт-центр.</w:t>
      </w:r>
    </w:p>
    <w:p w14:paraId="716D8B7B"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2) Предоставление информационно-консультационной поддержки по вопросам социально-трудовой сферы на основании утвержденной и актуализированной Базы знаний.</w:t>
      </w:r>
    </w:p>
    <w:p w14:paraId="128CE725"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3) Проведение первичного анализа обращения пользователя, определение тематики и характера обращения для предоставления соответствующей консультации.</w:t>
      </w:r>
    </w:p>
    <w:p w14:paraId="428C3ADA"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 xml:space="preserve">4) Регистрация обращений в </w:t>
      </w:r>
      <w:r w:rsidRPr="00A43290">
        <w:rPr>
          <w:rFonts w:cs="Times New Roman"/>
          <w:sz w:val="28"/>
          <w:szCs w:val="28"/>
        </w:rPr>
        <w:t>CRM</w:t>
      </w:r>
      <w:r w:rsidRPr="00A43290">
        <w:rPr>
          <w:rFonts w:cs="Times New Roman"/>
          <w:sz w:val="28"/>
          <w:szCs w:val="28"/>
          <w:lang w:val="ru-RU"/>
        </w:rPr>
        <w:t>-системе в соответствии с установленными требованиями с корректным указанием типа, тематики и результата обработки обращения.</w:t>
      </w:r>
    </w:p>
    <w:p w14:paraId="18BA90D1"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5) Предоставление пользователям разъяснений по порядку получения услуг, использованию электронных сервисов и иных информационных ресурсов в пределах компетенции службы Контакт-центр.</w:t>
      </w:r>
    </w:p>
    <w:p w14:paraId="485270AD"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lastRenderedPageBreak/>
        <w:t>6) Направление обращений, требующих дополнительной проработки или технической поддержки, на последующие линии поддержки в соответствии с установленным порядком.</w:t>
      </w:r>
    </w:p>
    <w:p w14:paraId="1DB97305"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7) Соблюдение утвержденных алгоритмов консультирования, стандартов обслуживания и требований к качеству предоставляемых информационно-консультационных услуг.</w:t>
      </w:r>
    </w:p>
    <w:p w14:paraId="6E7E35F2"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8) Обеспечение корректности, полноты и доступности предоставляемой пользователям информации.</w:t>
      </w:r>
    </w:p>
    <w:p w14:paraId="7AE8686A"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9) Ознакомление с изменениями законодательства, Базы знаний и информационных материалов, необходимых для консультирования пользователей.</w:t>
      </w:r>
    </w:p>
    <w:p w14:paraId="40FAB31A"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10) Соблюдение требований по защите персональных данных, конфиденциальности информации и информационной безопасности при обработке обращений.</w:t>
      </w:r>
    </w:p>
    <w:p w14:paraId="6CB5CB61" w14:textId="77777777" w:rsidR="00623130"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t>До предоставления доступа к информационным системам, персональным данным и иной конфиденциальной информации Поставщик обязан обеспечить подписание каждым оператором соглашения о неразглашении конфиденциальной информации.</w:t>
      </w:r>
    </w:p>
    <w:p w14:paraId="15482766"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11) Участие в обучающих мероприятиях, инструктажах и калибровочных сессиях, проводимых в целях поддержания необходимого уровня качества обслуживания.</w:t>
      </w:r>
    </w:p>
    <w:p w14:paraId="0C1C41E9"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12) Выполнение иных функций, непосредственно связанных с информационно-консультационным обслуживанием пользователей, в пределах компетенции первой линии службы Контакт-центр.</w:t>
      </w:r>
    </w:p>
    <w:p w14:paraId="3319308E"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 xml:space="preserve">5. Требования к </w:t>
      </w:r>
      <w:r w:rsidR="00931250" w:rsidRPr="00A43290">
        <w:rPr>
          <w:rFonts w:cs="Times New Roman"/>
          <w:b/>
          <w:bCs/>
          <w:sz w:val="28"/>
          <w:szCs w:val="28"/>
          <w:lang w:val="ru-RU"/>
        </w:rPr>
        <w:t>операторам</w:t>
      </w:r>
    </w:p>
    <w:p w14:paraId="6868982B"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1) Владение казахским и русским языками на уровне, достаточном для свободного консультирования пользователей.</w:t>
      </w:r>
    </w:p>
    <w:p w14:paraId="0FA288A2" w14:textId="77777777" w:rsidR="00623130"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t xml:space="preserve">2) </w:t>
      </w:r>
      <w:r w:rsidR="00B4204E" w:rsidRPr="00A43290">
        <w:rPr>
          <w:rFonts w:cs="Times New Roman"/>
          <w:sz w:val="28"/>
          <w:szCs w:val="28"/>
          <w:lang w:val="ru-RU"/>
        </w:rPr>
        <w:t>Не иметь неснятую или непогашенную судимость.</w:t>
      </w:r>
    </w:p>
    <w:p w14:paraId="69606E9D" w14:textId="77777777" w:rsidR="00CA60F8"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t>3) Грамотная устная речь, четкая дикция, навыки делового общения и соблюдение норм речевого этикета.</w:t>
      </w:r>
    </w:p>
    <w:p w14:paraId="33806CFB" w14:textId="77777777" w:rsidR="00CA60F8"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t xml:space="preserve">4) Навыки работы с персональным компьютером, информационными системами и </w:t>
      </w:r>
      <w:r w:rsidRPr="00A43290">
        <w:rPr>
          <w:rFonts w:cs="Times New Roman"/>
          <w:sz w:val="28"/>
          <w:szCs w:val="28"/>
        </w:rPr>
        <w:t>CRM</w:t>
      </w:r>
      <w:r w:rsidRPr="00A43290">
        <w:rPr>
          <w:rFonts w:cs="Times New Roman"/>
          <w:sz w:val="28"/>
          <w:szCs w:val="28"/>
          <w:lang w:val="ru-RU"/>
        </w:rPr>
        <w:t>-системой.</w:t>
      </w:r>
    </w:p>
    <w:p w14:paraId="60E19AE5" w14:textId="77777777" w:rsidR="00CA60F8"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t>5) Способность оперативно осуществлять поиск, обработку и применение большого объема информации при консультировании.</w:t>
      </w:r>
    </w:p>
    <w:p w14:paraId="4A00287F" w14:textId="77777777" w:rsidR="00CA60F8"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t>6) Стрессоустойчивость, внимательность, ответственность и способность работать с интенсивным потоком обращений.</w:t>
      </w:r>
    </w:p>
    <w:p w14:paraId="031E59CC" w14:textId="77777777" w:rsidR="00CA60F8"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lastRenderedPageBreak/>
        <w:t>7) Соблюдение норм деловой этики, стандартов обслуживания, требований конфиденциальности, защиты персональных данных и информационной безопасности.</w:t>
      </w:r>
    </w:p>
    <w:p w14:paraId="3E67896D" w14:textId="77777777" w:rsidR="00623130" w:rsidRPr="00A43290" w:rsidRDefault="00623130" w:rsidP="00D96D9B">
      <w:pPr>
        <w:spacing w:after="0"/>
        <w:ind w:right="50" w:firstLine="567"/>
        <w:jc w:val="both"/>
        <w:rPr>
          <w:rFonts w:cs="Times New Roman"/>
          <w:sz w:val="28"/>
          <w:szCs w:val="28"/>
          <w:lang w:val="ru-RU"/>
        </w:rPr>
      </w:pPr>
      <w:r w:rsidRPr="00A43290">
        <w:rPr>
          <w:rFonts w:cs="Times New Roman"/>
          <w:sz w:val="28"/>
          <w:szCs w:val="28"/>
          <w:lang w:val="ru-RU"/>
        </w:rPr>
        <w:t>8) Не иметь медицинских противопоказаний для выполнения обязанностей оператора первой линии.</w:t>
      </w:r>
    </w:p>
    <w:p w14:paraId="250FFBC9"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6. Требования к организации оказания услуг</w:t>
      </w:r>
    </w:p>
    <w:p w14:paraId="713B08B0"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 xml:space="preserve">1) </w:t>
      </w:r>
      <w:r w:rsidR="00C739C1" w:rsidRPr="00A43290">
        <w:rPr>
          <w:rFonts w:cs="Times New Roman"/>
          <w:sz w:val="28"/>
          <w:szCs w:val="28"/>
          <w:lang w:val="ru-RU"/>
        </w:rPr>
        <w:t>Поставщик</w:t>
      </w:r>
      <w:r w:rsidRPr="00A43290">
        <w:rPr>
          <w:rFonts w:cs="Times New Roman"/>
          <w:sz w:val="28"/>
          <w:szCs w:val="28"/>
          <w:lang w:val="ru-RU"/>
        </w:rPr>
        <w:t xml:space="preserve"> обеспечивает наличие необходимого количества </w:t>
      </w:r>
      <w:r w:rsidR="00931250" w:rsidRPr="00A43290">
        <w:rPr>
          <w:rFonts w:cs="Times New Roman"/>
          <w:sz w:val="28"/>
          <w:szCs w:val="28"/>
          <w:lang w:val="ru-RU"/>
        </w:rPr>
        <w:t>операторов</w:t>
      </w:r>
      <w:r w:rsidRPr="00A43290">
        <w:rPr>
          <w:rFonts w:cs="Times New Roman"/>
          <w:sz w:val="28"/>
          <w:szCs w:val="28"/>
          <w:lang w:val="ru-RU"/>
        </w:rPr>
        <w:t xml:space="preserve"> в течение всего периода оказания услуг в соответствии с согласованным графиком.</w:t>
      </w:r>
    </w:p>
    <w:p w14:paraId="00C92A66"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 xml:space="preserve">2) </w:t>
      </w:r>
      <w:r w:rsidR="00931250" w:rsidRPr="00A43290">
        <w:rPr>
          <w:rFonts w:cs="Times New Roman"/>
          <w:sz w:val="28"/>
          <w:szCs w:val="28"/>
          <w:lang w:val="ru-RU"/>
        </w:rPr>
        <w:t>В случае отсутствия оператора Поставщик обязан обеспечить его замену другим оператором</w:t>
      </w:r>
      <w:r w:rsidRPr="00A43290">
        <w:rPr>
          <w:rFonts w:cs="Times New Roman"/>
          <w:sz w:val="28"/>
          <w:szCs w:val="28"/>
          <w:lang w:val="ru-RU"/>
        </w:rPr>
        <w:t>, соответствующим требованиям настоящей технической спецификации.</w:t>
      </w:r>
    </w:p>
    <w:p w14:paraId="406C323E"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 xml:space="preserve">3) До допуска к самостоятельной работе </w:t>
      </w:r>
      <w:r w:rsidR="00931250" w:rsidRPr="00A43290">
        <w:rPr>
          <w:rFonts w:cs="Times New Roman"/>
          <w:sz w:val="28"/>
          <w:szCs w:val="28"/>
          <w:lang w:val="ru-RU"/>
        </w:rPr>
        <w:t>операторы</w:t>
      </w:r>
      <w:r w:rsidRPr="00A43290">
        <w:rPr>
          <w:rFonts w:cs="Times New Roman"/>
          <w:sz w:val="28"/>
          <w:szCs w:val="28"/>
          <w:lang w:val="ru-RU"/>
        </w:rPr>
        <w:t xml:space="preserve"> проходят необходимое обучение и ознакомление с Базой знаний, алгоритмами консультирования, правилами регистрации обращений и иными материалами, предоставленными Заказчиком.</w:t>
      </w:r>
    </w:p>
    <w:p w14:paraId="11D04E4B"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4) Оказание услуг осуществляется с использованием информационных систем, Базы знаний и утвержденных алгоритмов, применяемых в работе службы Контакт-центр.</w:t>
      </w:r>
    </w:p>
    <w:p w14:paraId="7F58430C"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5) Доступ к информационным системам предоставляется в объеме, необходимом для выполнения функциональных обязанностей, с соблюдением установленных требований информационной безопасности.</w:t>
      </w:r>
    </w:p>
    <w:p w14:paraId="78111F36"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7. Требования к качеству оказания услуг</w:t>
      </w:r>
    </w:p>
    <w:p w14:paraId="43E7648F"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1) Предоставление корректной, полной и понятной информации в пределах утвержденной Базы знаний и компетенции первой линии.</w:t>
      </w:r>
    </w:p>
    <w:p w14:paraId="1F09AB3A"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 xml:space="preserve">2) Корректная регистрация и классификация обращений в </w:t>
      </w:r>
      <w:r w:rsidRPr="00A43290">
        <w:rPr>
          <w:rFonts w:cs="Times New Roman"/>
          <w:sz w:val="28"/>
          <w:szCs w:val="28"/>
        </w:rPr>
        <w:t>CRM</w:t>
      </w:r>
      <w:r w:rsidRPr="00A43290">
        <w:rPr>
          <w:rFonts w:cs="Times New Roman"/>
          <w:sz w:val="28"/>
          <w:szCs w:val="28"/>
          <w:lang w:val="ru-RU"/>
        </w:rPr>
        <w:t>-системе.</w:t>
      </w:r>
    </w:p>
    <w:p w14:paraId="50FA8B6A"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3) Соблюдение утвержденных стандартов обслуживания и алгоритмов консультирования.</w:t>
      </w:r>
    </w:p>
    <w:p w14:paraId="36C335F4"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4) Недопущение предоставления заведомо недостоверной информации, разглашения персональных данных и иной информации ограниченного доступа.</w:t>
      </w:r>
    </w:p>
    <w:p w14:paraId="79F9A050"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5) Соблюдение требований и рекомендаций Заказчика, направленных на повышение качества информационно-консультационного обслуживания.</w:t>
      </w:r>
    </w:p>
    <w:p w14:paraId="7888129F"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t>8. Контроль оказания услуг</w:t>
      </w:r>
    </w:p>
    <w:p w14:paraId="173F5DD1" w14:textId="77777777" w:rsidR="00CA60F8" w:rsidRPr="00A43290" w:rsidRDefault="00000000" w:rsidP="00D96D9B">
      <w:pPr>
        <w:spacing w:after="0"/>
        <w:ind w:right="50" w:firstLine="567"/>
        <w:jc w:val="both"/>
        <w:rPr>
          <w:rFonts w:cs="Times New Roman"/>
          <w:sz w:val="28"/>
          <w:szCs w:val="28"/>
          <w:lang w:val="ru-RU"/>
        </w:rPr>
      </w:pPr>
      <w:r w:rsidRPr="00A43290">
        <w:rPr>
          <w:rFonts w:cs="Times New Roman"/>
          <w:sz w:val="28"/>
          <w:szCs w:val="28"/>
          <w:lang w:val="ru-RU"/>
        </w:rPr>
        <w:t xml:space="preserve">Контроль исполнения функциональных обязанностей осуществляется Заказчиком в рамках установленных процессов службы Контакт-центр. При выявлении ошибок или отклонений </w:t>
      </w:r>
      <w:r w:rsidR="00C739C1" w:rsidRPr="00A43290">
        <w:rPr>
          <w:rFonts w:cs="Times New Roman"/>
          <w:sz w:val="28"/>
          <w:szCs w:val="28"/>
          <w:lang w:val="ru-RU"/>
        </w:rPr>
        <w:t>Поставщик</w:t>
      </w:r>
      <w:r w:rsidRPr="00A43290">
        <w:rPr>
          <w:rFonts w:cs="Times New Roman"/>
          <w:sz w:val="28"/>
          <w:szCs w:val="28"/>
          <w:lang w:val="ru-RU"/>
        </w:rPr>
        <w:t xml:space="preserve"> обеспечивает принятие необходимых корректирующих мер и устранение выявленных замечаний.</w:t>
      </w:r>
    </w:p>
    <w:p w14:paraId="74FEDEBC" w14:textId="77777777" w:rsidR="00CA60F8" w:rsidRPr="00A43290" w:rsidRDefault="00000000" w:rsidP="00D96D9B">
      <w:pPr>
        <w:spacing w:after="0"/>
        <w:ind w:right="50" w:firstLine="567"/>
        <w:jc w:val="both"/>
        <w:rPr>
          <w:rFonts w:cs="Times New Roman"/>
          <w:b/>
          <w:bCs/>
          <w:sz w:val="28"/>
          <w:szCs w:val="28"/>
          <w:lang w:val="ru-RU"/>
        </w:rPr>
      </w:pPr>
      <w:r w:rsidRPr="00A43290">
        <w:rPr>
          <w:rFonts w:cs="Times New Roman"/>
          <w:b/>
          <w:bCs/>
          <w:sz w:val="28"/>
          <w:szCs w:val="28"/>
          <w:lang w:val="ru-RU"/>
        </w:rPr>
        <w:lastRenderedPageBreak/>
        <w:t>9. Рабочее место и средства работы</w:t>
      </w:r>
    </w:p>
    <w:p w14:paraId="70B3BAE5" w14:textId="77777777" w:rsidR="00CA60F8" w:rsidRPr="00A43290" w:rsidRDefault="00000000" w:rsidP="000439C5">
      <w:pPr>
        <w:spacing w:after="0"/>
        <w:ind w:right="50" w:firstLine="567"/>
        <w:jc w:val="both"/>
        <w:rPr>
          <w:rFonts w:cs="Times New Roman"/>
          <w:sz w:val="28"/>
          <w:szCs w:val="28"/>
          <w:lang w:val="ru-RU"/>
        </w:rPr>
      </w:pPr>
      <w:r w:rsidRPr="00A43290">
        <w:rPr>
          <w:rFonts w:cs="Times New Roman"/>
          <w:sz w:val="28"/>
          <w:szCs w:val="28"/>
          <w:lang w:val="ru-RU"/>
        </w:rPr>
        <w:t>Рабочее место, техническое оснащение, каналы связи, программное обеспечение и порядок предоставления доступов определяются Заказчиком до начала оказания услуг.</w:t>
      </w:r>
    </w:p>
    <w:p w14:paraId="3A15D2E9" w14:textId="77777777" w:rsidR="00CA60F8" w:rsidRPr="00A43290" w:rsidRDefault="00000000" w:rsidP="000439C5">
      <w:pPr>
        <w:spacing w:after="0"/>
        <w:ind w:right="50" w:firstLine="567"/>
        <w:jc w:val="both"/>
        <w:rPr>
          <w:rFonts w:cs="Times New Roman"/>
          <w:b/>
          <w:bCs/>
          <w:sz w:val="28"/>
          <w:szCs w:val="28"/>
          <w:lang w:val="ru-RU"/>
        </w:rPr>
      </w:pPr>
      <w:r w:rsidRPr="00A43290">
        <w:rPr>
          <w:rFonts w:cs="Times New Roman"/>
          <w:b/>
          <w:bCs/>
          <w:sz w:val="28"/>
          <w:szCs w:val="28"/>
          <w:lang w:val="ru-RU"/>
        </w:rPr>
        <w:t>10. Результат оказания услуг</w:t>
      </w:r>
    </w:p>
    <w:p w14:paraId="724907E3" w14:textId="77777777" w:rsidR="00CA60F8" w:rsidRPr="00A43290" w:rsidRDefault="00000000" w:rsidP="000439C5">
      <w:pPr>
        <w:spacing w:after="0"/>
        <w:ind w:right="50" w:firstLine="567"/>
        <w:jc w:val="both"/>
        <w:rPr>
          <w:rFonts w:cs="Times New Roman"/>
          <w:sz w:val="28"/>
          <w:szCs w:val="28"/>
          <w:lang w:val="ru-RU"/>
        </w:rPr>
      </w:pPr>
      <w:r w:rsidRPr="00A43290">
        <w:rPr>
          <w:rFonts w:cs="Times New Roman"/>
          <w:sz w:val="28"/>
          <w:szCs w:val="28"/>
          <w:lang w:val="ru-RU"/>
        </w:rPr>
        <w:t>Результатом оказания услуг является обеспечение приема, регистрации и обработки входящих обращений пользователей на первой линии службы Контакт-центр в соответствии с установленными требованиями, Базой знаний, алгоритмами консультирования и стандартами обслуживания.</w:t>
      </w:r>
    </w:p>
    <w:p w14:paraId="76C08819" w14:textId="4C5BDCE8" w:rsidR="009C133F" w:rsidRPr="00A43290" w:rsidRDefault="00252D3F" w:rsidP="000439C5">
      <w:pPr>
        <w:spacing w:after="0"/>
        <w:ind w:right="50" w:firstLine="567"/>
        <w:jc w:val="both"/>
        <w:rPr>
          <w:rFonts w:cs="Times New Roman"/>
          <w:b/>
          <w:bCs/>
          <w:sz w:val="28"/>
          <w:szCs w:val="28"/>
          <w:lang w:val="ru-RU"/>
        </w:rPr>
      </w:pPr>
      <w:r w:rsidRPr="00A43290">
        <w:rPr>
          <w:rFonts w:cs="Times New Roman"/>
          <w:b/>
          <w:bCs/>
          <w:sz w:val="28"/>
          <w:szCs w:val="28"/>
          <w:lang w:val="ru-RU"/>
        </w:rPr>
        <w:t xml:space="preserve">11. </w:t>
      </w:r>
      <w:r w:rsidR="00643BC0" w:rsidRPr="00A43290">
        <w:rPr>
          <w:rFonts w:cs="Times New Roman"/>
          <w:b/>
          <w:bCs/>
          <w:sz w:val="28"/>
          <w:szCs w:val="28"/>
          <w:lang w:val="ru-RU"/>
        </w:rPr>
        <w:t>Порядок подписания актов оказанных услуг</w:t>
      </w:r>
    </w:p>
    <w:p w14:paraId="3CA74539" w14:textId="77777777" w:rsidR="000439C5" w:rsidRDefault="009C133F" w:rsidP="000439C5">
      <w:pPr>
        <w:pStyle w:val="41"/>
        <w:numPr>
          <w:ilvl w:val="0"/>
          <w:numId w:val="11"/>
        </w:numPr>
        <w:spacing w:after="0" w:line="240" w:lineRule="auto"/>
        <w:ind w:left="851" w:right="-92"/>
        <w:jc w:val="both"/>
        <w:rPr>
          <w:rFonts w:ascii="Times New Roman" w:hAnsi="Times New Roman"/>
          <w:sz w:val="28"/>
          <w:szCs w:val="28"/>
        </w:rPr>
      </w:pPr>
      <w:r w:rsidRPr="00A43290">
        <w:rPr>
          <w:rFonts w:ascii="Times New Roman" w:hAnsi="Times New Roman"/>
          <w:sz w:val="28"/>
          <w:szCs w:val="28"/>
        </w:rPr>
        <w:t>Поставщик предоставляет Отч</w:t>
      </w:r>
      <w:r w:rsidR="00A43290">
        <w:rPr>
          <w:rFonts w:ascii="Times New Roman" w:hAnsi="Times New Roman"/>
          <w:sz w:val="28"/>
          <w:szCs w:val="28"/>
        </w:rPr>
        <w:t>е</w:t>
      </w:r>
      <w:r w:rsidRPr="00A43290">
        <w:rPr>
          <w:rFonts w:ascii="Times New Roman" w:hAnsi="Times New Roman"/>
          <w:sz w:val="28"/>
          <w:szCs w:val="28"/>
        </w:rPr>
        <w:t>т об оказанных услугах не позднее 2 (двух)</w:t>
      </w:r>
      <w:r w:rsidR="000439C5">
        <w:rPr>
          <w:rFonts w:ascii="Times New Roman" w:hAnsi="Times New Roman"/>
          <w:sz w:val="28"/>
          <w:szCs w:val="28"/>
        </w:rPr>
        <w:t xml:space="preserve"> </w:t>
      </w:r>
    </w:p>
    <w:p w14:paraId="53321201" w14:textId="13519AAB" w:rsidR="009C133F" w:rsidRPr="00A43290" w:rsidRDefault="009C133F" w:rsidP="000439C5">
      <w:pPr>
        <w:pStyle w:val="41"/>
        <w:spacing w:after="0" w:line="240" w:lineRule="auto"/>
        <w:ind w:left="0" w:right="-92"/>
        <w:jc w:val="both"/>
        <w:rPr>
          <w:rFonts w:ascii="Times New Roman" w:hAnsi="Times New Roman"/>
          <w:sz w:val="28"/>
          <w:szCs w:val="28"/>
        </w:rPr>
      </w:pPr>
      <w:r w:rsidRPr="00A43290">
        <w:rPr>
          <w:rFonts w:ascii="Times New Roman" w:hAnsi="Times New Roman"/>
          <w:sz w:val="28"/>
          <w:szCs w:val="28"/>
        </w:rPr>
        <w:t xml:space="preserve">рабочих дней месяца, следующего за отчётным периодом. За декабрь 2026 года </w:t>
      </w:r>
      <w:r w:rsidR="00A43290">
        <w:rPr>
          <w:rFonts w:ascii="Times New Roman" w:hAnsi="Times New Roman"/>
          <w:sz w:val="28"/>
          <w:szCs w:val="28"/>
        </w:rPr>
        <w:t>-</w:t>
      </w:r>
      <w:r w:rsidRPr="00A43290">
        <w:rPr>
          <w:rFonts w:ascii="Times New Roman" w:hAnsi="Times New Roman"/>
          <w:sz w:val="28"/>
          <w:szCs w:val="28"/>
        </w:rPr>
        <w:t xml:space="preserve"> не позднее 25 декабря 2026 года.</w:t>
      </w:r>
    </w:p>
    <w:p w14:paraId="722654A2" w14:textId="77777777" w:rsidR="000439C5" w:rsidRDefault="009C133F" w:rsidP="000439C5">
      <w:pPr>
        <w:pStyle w:val="41"/>
        <w:numPr>
          <w:ilvl w:val="0"/>
          <w:numId w:val="11"/>
        </w:numPr>
        <w:spacing w:after="0" w:line="240" w:lineRule="auto"/>
        <w:ind w:left="851" w:right="-92"/>
        <w:jc w:val="both"/>
        <w:rPr>
          <w:rFonts w:ascii="Times New Roman" w:hAnsi="Times New Roman"/>
          <w:sz w:val="28"/>
          <w:szCs w:val="28"/>
        </w:rPr>
      </w:pPr>
      <w:r w:rsidRPr="00A43290">
        <w:rPr>
          <w:rFonts w:ascii="Times New Roman" w:hAnsi="Times New Roman"/>
          <w:sz w:val="28"/>
          <w:szCs w:val="28"/>
        </w:rPr>
        <w:t>Заказчик в течение 2 (двух) рабочих дней рассматривает и подписывает</w:t>
      </w:r>
    </w:p>
    <w:p w14:paraId="42E991FF" w14:textId="2B262A02" w:rsidR="009C133F" w:rsidRPr="00A43290" w:rsidRDefault="000439C5" w:rsidP="000439C5">
      <w:pPr>
        <w:pStyle w:val="41"/>
        <w:spacing w:after="0" w:line="240" w:lineRule="auto"/>
        <w:ind w:left="0" w:right="-92"/>
        <w:jc w:val="both"/>
        <w:rPr>
          <w:rFonts w:ascii="Times New Roman" w:hAnsi="Times New Roman"/>
          <w:sz w:val="28"/>
          <w:szCs w:val="28"/>
        </w:rPr>
      </w:pPr>
      <w:r>
        <w:rPr>
          <w:rFonts w:ascii="Times New Roman" w:hAnsi="Times New Roman"/>
          <w:sz w:val="28"/>
          <w:szCs w:val="28"/>
        </w:rPr>
        <w:t xml:space="preserve"> </w:t>
      </w:r>
      <w:r w:rsidR="009C133F" w:rsidRPr="00A43290">
        <w:rPr>
          <w:rFonts w:ascii="Times New Roman" w:hAnsi="Times New Roman"/>
          <w:sz w:val="28"/>
          <w:szCs w:val="28"/>
        </w:rPr>
        <w:t>Отч</w:t>
      </w:r>
      <w:r>
        <w:rPr>
          <w:rFonts w:ascii="Times New Roman" w:hAnsi="Times New Roman"/>
          <w:sz w:val="28"/>
          <w:szCs w:val="28"/>
        </w:rPr>
        <w:t>е</w:t>
      </w:r>
      <w:r w:rsidR="009C133F" w:rsidRPr="00A43290">
        <w:rPr>
          <w:rFonts w:ascii="Times New Roman" w:hAnsi="Times New Roman"/>
          <w:sz w:val="28"/>
          <w:szCs w:val="28"/>
        </w:rPr>
        <w:t>т либо направляет мотивированный отказ.</w:t>
      </w:r>
    </w:p>
    <w:p w14:paraId="1534ACCF" w14:textId="77777777" w:rsidR="000439C5" w:rsidRDefault="009C133F" w:rsidP="000439C5">
      <w:pPr>
        <w:pStyle w:val="41"/>
        <w:numPr>
          <w:ilvl w:val="0"/>
          <w:numId w:val="11"/>
        </w:numPr>
        <w:spacing w:after="0" w:line="240" w:lineRule="auto"/>
        <w:ind w:left="851" w:right="-92"/>
        <w:jc w:val="both"/>
        <w:rPr>
          <w:rFonts w:ascii="Times New Roman" w:hAnsi="Times New Roman"/>
          <w:sz w:val="28"/>
          <w:szCs w:val="28"/>
        </w:rPr>
      </w:pPr>
      <w:r w:rsidRPr="00A43290">
        <w:rPr>
          <w:rFonts w:ascii="Times New Roman" w:hAnsi="Times New Roman"/>
          <w:sz w:val="28"/>
          <w:szCs w:val="28"/>
        </w:rPr>
        <w:t xml:space="preserve">После подписания Отчёта Поставщик в течение 2 (двух) рабочих дней </w:t>
      </w:r>
    </w:p>
    <w:p w14:paraId="1592B11E" w14:textId="4389B6C0" w:rsidR="00A43290" w:rsidRDefault="009C133F" w:rsidP="000439C5">
      <w:pPr>
        <w:pStyle w:val="41"/>
        <w:spacing w:after="0" w:line="240" w:lineRule="auto"/>
        <w:ind w:left="0" w:right="-92"/>
        <w:jc w:val="both"/>
        <w:rPr>
          <w:rFonts w:ascii="Times New Roman" w:hAnsi="Times New Roman"/>
          <w:sz w:val="28"/>
          <w:szCs w:val="28"/>
        </w:rPr>
      </w:pPr>
      <w:r w:rsidRPr="00A43290">
        <w:rPr>
          <w:rFonts w:ascii="Times New Roman" w:hAnsi="Times New Roman"/>
          <w:sz w:val="28"/>
          <w:szCs w:val="28"/>
        </w:rPr>
        <w:t>направляет посредством веб-портала акт оказанных услуг.</w:t>
      </w:r>
    </w:p>
    <w:p w14:paraId="206AB733" w14:textId="5A92C9FD" w:rsidR="000439C5" w:rsidRDefault="00A43290" w:rsidP="000439C5">
      <w:pPr>
        <w:pStyle w:val="41"/>
        <w:spacing w:after="0" w:line="240" w:lineRule="auto"/>
        <w:ind w:left="0" w:right="50" w:firstLine="567"/>
        <w:jc w:val="both"/>
        <w:rPr>
          <w:rFonts w:ascii="Times New Roman" w:hAnsi="Times New Roman"/>
          <w:b/>
          <w:bCs/>
          <w:sz w:val="28"/>
          <w:szCs w:val="28"/>
        </w:rPr>
      </w:pPr>
      <w:r w:rsidRPr="00A43290">
        <w:rPr>
          <w:rFonts w:ascii="Times New Roman" w:hAnsi="Times New Roman"/>
          <w:b/>
          <w:bCs/>
          <w:sz w:val="28"/>
          <w:szCs w:val="28"/>
        </w:rPr>
        <w:t xml:space="preserve">12.  </w:t>
      </w:r>
      <w:r w:rsidR="000439C5" w:rsidRPr="000439C5">
        <w:rPr>
          <w:rFonts w:ascii="Times New Roman" w:hAnsi="Times New Roman"/>
          <w:b/>
          <w:bCs/>
          <w:sz w:val="28"/>
          <w:szCs w:val="28"/>
        </w:rPr>
        <w:t>Порядок расчета и оплаты оказанных услуг</w:t>
      </w:r>
    </w:p>
    <w:p w14:paraId="2D4BA159" w14:textId="77777777" w:rsidR="000439C5" w:rsidRDefault="00A43290" w:rsidP="000439C5">
      <w:pPr>
        <w:pStyle w:val="41"/>
        <w:spacing w:after="0" w:line="240" w:lineRule="auto"/>
        <w:ind w:left="0" w:right="50" w:firstLine="567"/>
        <w:jc w:val="both"/>
        <w:rPr>
          <w:rFonts w:ascii="Times New Roman" w:hAnsi="Times New Roman"/>
          <w:sz w:val="28"/>
          <w:szCs w:val="28"/>
        </w:rPr>
      </w:pPr>
      <w:r w:rsidRPr="00A43290">
        <w:rPr>
          <w:rFonts w:ascii="Times New Roman" w:hAnsi="Times New Roman"/>
          <w:sz w:val="28"/>
          <w:szCs w:val="28"/>
        </w:rPr>
        <w:t xml:space="preserve">Расчет с поставщиком производится ежемесячно по факту оказанных услуг, в пределах суммы Договора. </w:t>
      </w:r>
    </w:p>
    <w:p w14:paraId="37A17855" w14:textId="28D5CDF9" w:rsidR="00A43290" w:rsidRPr="009C133F" w:rsidRDefault="00A43290" w:rsidP="000439C5">
      <w:pPr>
        <w:pStyle w:val="41"/>
        <w:spacing w:after="0" w:line="240" w:lineRule="auto"/>
        <w:ind w:left="0" w:right="50" w:firstLine="567"/>
        <w:jc w:val="both"/>
        <w:rPr>
          <w:rFonts w:ascii="Times New Roman" w:hAnsi="Times New Roman"/>
          <w:sz w:val="28"/>
          <w:szCs w:val="28"/>
        </w:rPr>
      </w:pPr>
      <w:r w:rsidRPr="00A43290">
        <w:rPr>
          <w:rFonts w:ascii="Times New Roman" w:hAnsi="Times New Roman"/>
          <w:sz w:val="28"/>
          <w:szCs w:val="28"/>
        </w:rPr>
        <w:t>Сумма, выделенная на государственные закупки рассчитана на оказание услуг в течении 3 (трех) месяцев. В случае, если закупочные процедуры не привели к своевременному заключению Договора и фактическое оказание Услуг началось позже 1 октября 2026 года, то сумма Договора уменьшается пропорционально в соответствии с фактическим количеством дней/месяцев оказания Услуг.</w:t>
      </w:r>
    </w:p>
    <w:p w14:paraId="489223B4" w14:textId="77777777" w:rsidR="00643BC0" w:rsidRPr="00252D3F" w:rsidRDefault="00643BC0" w:rsidP="000439C5">
      <w:pPr>
        <w:spacing w:after="0"/>
        <w:ind w:right="334"/>
        <w:jc w:val="both"/>
        <w:rPr>
          <w:rFonts w:cs="Times New Roman"/>
          <w:b/>
          <w:bCs/>
          <w:sz w:val="28"/>
          <w:szCs w:val="28"/>
          <w:lang w:val="ru-RU"/>
        </w:rPr>
      </w:pPr>
    </w:p>
    <w:sectPr w:rsidR="00643BC0" w:rsidRPr="00252D3F" w:rsidSect="00034616">
      <w:pgSz w:w="12240" w:h="15840"/>
      <w:pgMar w:top="1134" w:right="850"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9FF2049"/>
    <w:multiLevelType w:val="hybridMultilevel"/>
    <w:tmpl w:val="5A0CEAEC"/>
    <w:lvl w:ilvl="0" w:tplc="5B427802">
      <w:start w:val="201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4D1548A"/>
    <w:multiLevelType w:val="hybridMultilevel"/>
    <w:tmpl w:val="123262E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306710528">
    <w:abstractNumId w:val="8"/>
  </w:num>
  <w:num w:numId="2" w16cid:durableId="292758433">
    <w:abstractNumId w:val="6"/>
  </w:num>
  <w:num w:numId="3" w16cid:durableId="1326519376">
    <w:abstractNumId w:val="5"/>
  </w:num>
  <w:num w:numId="4" w16cid:durableId="1366368007">
    <w:abstractNumId w:val="4"/>
  </w:num>
  <w:num w:numId="5" w16cid:durableId="165751912">
    <w:abstractNumId w:val="7"/>
  </w:num>
  <w:num w:numId="6" w16cid:durableId="1383598060">
    <w:abstractNumId w:val="3"/>
  </w:num>
  <w:num w:numId="7" w16cid:durableId="2031760463">
    <w:abstractNumId w:val="2"/>
  </w:num>
  <w:num w:numId="8" w16cid:durableId="1395733802">
    <w:abstractNumId w:val="1"/>
  </w:num>
  <w:num w:numId="9" w16cid:durableId="1406339223">
    <w:abstractNumId w:val="0"/>
  </w:num>
  <w:num w:numId="10" w16cid:durableId="61680640">
    <w:abstractNumId w:val="9"/>
  </w:num>
  <w:num w:numId="11" w16cid:durableId="7664592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39C5"/>
    <w:rsid w:val="0006063C"/>
    <w:rsid w:val="0015074B"/>
    <w:rsid w:val="00252D3F"/>
    <w:rsid w:val="0029639D"/>
    <w:rsid w:val="00315A46"/>
    <w:rsid w:val="00326F90"/>
    <w:rsid w:val="00623130"/>
    <w:rsid w:val="00643BC0"/>
    <w:rsid w:val="0077404C"/>
    <w:rsid w:val="00872120"/>
    <w:rsid w:val="00931250"/>
    <w:rsid w:val="009C133F"/>
    <w:rsid w:val="00A43290"/>
    <w:rsid w:val="00AA1D8D"/>
    <w:rsid w:val="00B24D3A"/>
    <w:rsid w:val="00B4204E"/>
    <w:rsid w:val="00B47730"/>
    <w:rsid w:val="00BA0095"/>
    <w:rsid w:val="00BD336C"/>
    <w:rsid w:val="00C739C1"/>
    <w:rsid w:val="00C95D60"/>
    <w:rsid w:val="00CA60F8"/>
    <w:rsid w:val="00CB0664"/>
    <w:rsid w:val="00D57F35"/>
    <w:rsid w:val="00D96D9B"/>
    <w:rsid w:val="00F162A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1CCFAC"/>
  <w14:defaultImageDpi w14:val="300"/>
  <w15:docId w15:val="{E96A6342-A44F-4BD3-B75E-C55FC6D3F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41">
    <w:name w:val="Абзац списка4"/>
    <w:basedOn w:val="a1"/>
    <w:rsid w:val="00643BC0"/>
    <w:pPr>
      <w:ind w:left="720"/>
      <w:contextualSpacing/>
    </w:pPr>
    <w:rPr>
      <w:rFonts w:ascii="Calibri" w:hAnsi="Calibri" w:cs="Times New Roman"/>
      <w:sz w:val="22"/>
      <w:lang w:val="ru-RU"/>
    </w:rPr>
  </w:style>
  <w:style w:type="paragraph" w:styleId="aff8">
    <w:name w:val="Normal (Web)"/>
    <w:aliases w:val="Обычный (Web)"/>
    <w:basedOn w:val="a1"/>
    <w:uiPriority w:val="99"/>
    <w:rsid w:val="00643BC0"/>
    <w:pPr>
      <w:spacing w:before="100" w:beforeAutospacing="1" w:after="100" w:afterAutospacing="1" w:line="240" w:lineRule="auto"/>
    </w:pPr>
    <w:rPr>
      <w:rFonts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2137</Words>
  <Characters>12181</Characters>
  <Application>Microsoft Office Word</Application>
  <DocSecurity>0</DocSecurity>
  <Lines>101</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14290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Айым Мухаметалина</cp:lastModifiedBy>
  <cp:revision>5</cp:revision>
  <cp:lastPrinted>2026-10-06T11:19:00Z</cp:lastPrinted>
  <dcterms:created xsi:type="dcterms:W3CDTF">2026-10-06T12:22:00Z</dcterms:created>
  <dcterms:modified xsi:type="dcterms:W3CDTF">2026-10-12T07:45:00Z</dcterms:modified>
  <cp:category/>
</cp:coreProperties>
</file>