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A4BB12" w14:textId="77777777" w:rsidR="00C21A76" w:rsidRDefault="00CC43AD">
      <w:pPr>
        <w:spacing w:after="160" w:line="256" w:lineRule="auto"/>
        <w:jc w:val="center"/>
        <w:rPr>
          <w:rFonts w:eastAsia="Calibri"/>
          <w:b/>
          <w:lang w:val="kk-KZ"/>
        </w:rPr>
      </w:pPr>
      <w:r>
        <w:rPr>
          <w:rFonts w:eastAsia="Calibri"/>
          <w:b/>
          <w:lang w:val="kk-KZ"/>
        </w:rPr>
        <w:t>Техническая спецификация закупаемых товаров/услуг/ работ</w:t>
      </w:r>
    </w:p>
    <w:tbl>
      <w:tblPr>
        <w:tblStyle w:val="a3"/>
        <w:tblW w:w="10065" w:type="dxa"/>
        <w:tblInd w:w="-318" w:type="dxa"/>
        <w:tblLook w:val="04A0" w:firstRow="1" w:lastRow="0" w:firstColumn="1" w:lastColumn="0" w:noHBand="0" w:noVBand="1"/>
      </w:tblPr>
      <w:tblGrid>
        <w:gridCol w:w="649"/>
        <w:gridCol w:w="3491"/>
        <w:gridCol w:w="4066"/>
        <w:gridCol w:w="977"/>
        <w:gridCol w:w="882"/>
      </w:tblGrid>
      <w:tr w:rsidR="00C21A76" w14:paraId="1FA18A19" w14:textId="77777777">
        <w:trPr>
          <w:trHeight w:val="820"/>
        </w:trPr>
        <w:tc>
          <w:tcPr>
            <w:tcW w:w="710" w:type="dxa"/>
          </w:tcPr>
          <w:p w14:paraId="70A98D82" w14:textId="77777777" w:rsidR="00C21A76" w:rsidRDefault="00CC43AD">
            <w:pPr>
              <w:jc w:val="center"/>
              <w:rPr>
                <w:b/>
              </w:rPr>
            </w:pPr>
            <w:bookmarkStart w:id="0" w:name="_Hlk171926560"/>
            <w:r>
              <w:rPr>
                <w:b/>
              </w:rPr>
              <w:t>№</w:t>
            </w:r>
          </w:p>
          <w:p w14:paraId="33A6AA9D" w14:textId="77777777" w:rsidR="00C21A76" w:rsidRDefault="00CC43AD">
            <w:pPr>
              <w:jc w:val="center"/>
              <w:rPr>
                <w:b/>
              </w:rPr>
            </w:pPr>
            <w:r>
              <w:rPr>
                <w:b/>
              </w:rPr>
              <w:t>п/п</w:t>
            </w:r>
          </w:p>
        </w:tc>
        <w:tc>
          <w:tcPr>
            <w:tcW w:w="1843" w:type="dxa"/>
          </w:tcPr>
          <w:p w14:paraId="1BEC2294" w14:textId="77777777" w:rsidR="00C21A76" w:rsidRDefault="00CC43AD">
            <w:pPr>
              <w:jc w:val="center"/>
              <w:rPr>
                <w:b/>
              </w:rPr>
            </w:pPr>
            <w:r>
              <w:rPr>
                <w:b/>
                <w:color w:val="000000"/>
              </w:rPr>
              <w:t>Наименование закупаемых товаров (работы, услуги)</w:t>
            </w:r>
          </w:p>
        </w:tc>
        <w:tc>
          <w:tcPr>
            <w:tcW w:w="5528" w:type="dxa"/>
          </w:tcPr>
          <w:p w14:paraId="4CF73D90" w14:textId="77777777" w:rsidR="00C21A76" w:rsidRDefault="00CC43AD">
            <w:pPr>
              <w:jc w:val="center"/>
              <w:rPr>
                <w:b/>
              </w:rPr>
            </w:pPr>
            <w:r>
              <w:rPr>
                <w:b/>
                <w:color w:val="000000"/>
                <w:lang w:val="kk-KZ"/>
              </w:rPr>
              <w:t xml:space="preserve">Краткая </w:t>
            </w:r>
            <w:r>
              <w:rPr>
                <w:b/>
                <w:color w:val="000000"/>
              </w:rPr>
              <w:t>характеристика (описание) товаров, (работ и услуг)</w:t>
            </w:r>
          </w:p>
        </w:tc>
        <w:tc>
          <w:tcPr>
            <w:tcW w:w="992" w:type="dxa"/>
          </w:tcPr>
          <w:p w14:paraId="4401A730" w14:textId="77777777" w:rsidR="00C21A76" w:rsidRDefault="00CC43AD">
            <w:pPr>
              <w:jc w:val="center"/>
              <w:rPr>
                <w:b/>
              </w:rPr>
            </w:pPr>
            <w:proofErr w:type="spellStart"/>
            <w:r>
              <w:rPr>
                <w:b/>
              </w:rPr>
              <w:t>Ед.изм</w:t>
            </w:r>
            <w:proofErr w:type="spellEnd"/>
            <w:r>
              <w:rPr>
                <w:b/>
              </w:rPr>
              <w:t xml:space="preserve"> </w:t>
            </w:r>
          </w:p>
        </w:tc>
        <w:tc>
          <w:tcPr>
            <w:tcW w:w="992" w:type="dxa"/>
          </w:tcPr>
          <w:p w14:paraId="0E77A92B" w14:textId="77777777" w:rsidR="00C21A76" w:rsidRDefault="00CC43AD">
            <w:pPr>
              <w:jc w:val="center"/>
              <w:rPr>
                <w:b/>
              </w:rPr>
            </w:pPr>
            <w:r>
              <w:rPr>
                <w:b/>
              </w:rPr>
              <w:t>Кол-во</w:t>
            </w:r>
          </w:p>
        </w:tc>
      </w:tr>
      <w:tr w:rsidR="00C21A76" w14:paraId="28DB9605" w14:textId="77777777">
        <w:trPr>
          <w:trHeight w:val="2445"/>
        </w:trPr>
        <w:tc>
          <w:tcPr>
            <w:tcW w:w="710" w:type="dxa"/>
            <w:vAlign w:val="center"/>
          </w:tcPr>
          <w:p w14:paraId="133BB2C2" w14:textId="77777777" w:rsidR="00C21A76" w:rsidRDefault="00CC43AD">
            <w:pPr>
              <w:jc w:val="center"/>
            </w:pPr>
            <w:r>
              <w:t>1</w:t>
            </w:r>
          </w:p>
        </w:tc>
        <w:tc>
          <w:tcPr>
            <w:tcW w:w="1843" w:type="dxa"/>
            <w:vAlign w:val="center"/>
          </w:tcPr>
          <w:p w14:paraId="74456F80" w14:textId="77777777" w:rsidR="00C21A76" w:rsidRPr="00397459" w:rsidRDefault="00CC43AD">
            <w:pPr>
              <w:jc w:val="center"/>
              <w:rPr>
                <w:color w:val="FFFFFF" w:themeColor="background1"/>
                <w:lang w:val="kk-KZ"/>
              </w:rPr>
            </w:pPr>
            <w:r w:rsidRPr="00397459">
              <w:rPr>
                <w:color w:val="333333"/>
                <w:shd w:val="clear" w:color="auto" w:fill="CEEBF9"/>
              </w:rPr>
              <w:t>Работы по разработке/корректировке нормативной/технической документации/технологических схем/паспортов/локальных смет</w:t>
            </w:r>
          </w:p>
        </w:tc>
        <w:tc>
          <w:tcPr>
            <w:tcW w:w="5528" w:type="dxa"/>
            <w:vAlign w:val="center"/>
          </w:tcPr>
          <w:p w14:paraId="7D512A25" w14:textId="77777777" w:rsidR="00C21A76" w:rsidRDefault="00CC43AD">
            <w:pPr>
              <w:rPr>
                <w:bCs/>
                <w:lang w:val="kk-KZ"/>
              </w:rPr>
            </w:pPr>
            <w:r>
              <w:rPr>
                <w:color w:val="333333"/>
                <w:shd w:val="clear" w:color="auto" w:fill="E7F4FB"/>
              </w:rPr>
              <w:t>По разработке сметного расчета</w:t>
            </w:r>
            <w:r>
              <w:rPr>
                <w:color w:val="333333"/>
                <w:shd w:val="clear" w:color="auto" w:fill="E7F4FB"/>
                <w:lang w:val="kk-KZ"/>
              </w:rPr>
              <w:t>,</w:t>
            </w:r>
            <w:r>
              <w:rPr>
                <w:color w:val="333333"/>
                <w:shd w:val="clear" w:color="auto" w:fill="E7F4FB"/>
              </w:rPr>
              <w:t xml:space="preserve"> дефектного </w:t>
            </w:r>
            <w:proofErr w:type="gramStart"/>
            <w:r>
              <w:rPr>
                <w:color w:val="333333"/>
                <w:shd w:val="clear" w:color="auto" w:fill="E7F4FB"/>
              </w:rPr>
              <w:t xml:space="preserve">акта </w:t>
            </w:r>
            <w:r>
              <w:rPr>
                <w:color w:val="333333"/>
                <w:shd w:val="clear" w:color="auto" w:fill="E7F4FB"/>
                <w:lang w:val="kk-KZ"/>
              </w:rPr>
              <w:t xml:space="preserve"> и</w:t>
            </w:r>
            <w:proofErr w:type="gramEnd"/>
            <w:r>
              <w:rPr>
                <w:color w:val="333333"/>
                <w:shd w:val="clear" w:color="auto" w:fill="E7F4FB"/>
                <w:lang w:val="kk-KZ"/>
              </w:rPr>
              <w:t xml:space="preserve"> локальной сметы</w:t>
            </w:r>
          </w:p>
        </w:tc>
        <w:tc>
          <w:tcPr>
            <w:tcW w:w="992" w:type="dxa"/>
            <w:vAlign w:val="center"/>
          </w:tcPr>
          <w:p w14:paraId="2DCAD4B0" w14:textId="77777777" w:rsidR="00C21A76" w:rsidRDefault="00CC43AD">
            <w:pPr>
              <w:jc w:val="center"/>
              <w:rPr>
                <w:color w:val="000000"/>
                <w:lang w:val="kk-KZ"/>
              </w:rPr>
            </w:pPr>
            <w:r>
              <w:rPr>
                <w:color w:val="000000"/>
                <w:lang w:val="kk-KZ"/>
              </w:rPr>
              <w:t>работа</w:t>
            </w:r>
          </w:p>
        </w:tc>
        <w:tc>
          <w:tcPr>
            <w:tcW w:w="992" w:type="dxa"/>
            <w:vAlign w:val="center"/>
          </w:tcPr>
          <w:p w14:paraId="594E3888" w14:textId="77777777" w:rsidR="00C21A76" w:rsidRDefault="00CC43AD">
            <w:pPr>
              <w:jc w:val="center"/>
              <w:rPr>
                <w:color w:val="000000"/>
                <w:lang w:val="kk-KZ"/>
              </w:rPr>
            </w:pPr>
            <w:r>
              <w:rPr>
                <w:color w:val="000000"/>
                <w:lang w:val="kk-KZ"/>
              </w:rPr>
              <w:t>1</w:t>
            </w:r>
          </w:p>
        </w:tc>
      </w:tr>
      <w:bookmarkEnd w:id="0"/>
    </w:tbl>
    <w:p w14:paraId="0B1704C7" w14:textId="77777777" w:rsidR="00C21A76" w:rsidRDefault="00C21A76">
      <w:pPr>
        <w:rPr>
          <w:b/>
          <w:lang w:val="kk-KZ"/>
        </w:rPr>
      </w:pPr>
    </w:p>
    <w:p w14:paraId="6AFA5DBF" w14:textId="77777777" w:rsidR="00C21A76" w:rsidRDefault="00CC43AD">
      <w:pPr>
        <w:pStyle w:val="a4"/>
        <w:numPr>
          <w:ilvl w:val="0"/>
          <w:numId w:val="1"/>
        </w:numPr>
        <w:ind w:left="-567"/>
        <w:jc w:val="both"/>
      </w:pPr>
      <w:r>
        <w:t xml:space="preserve">Разработка </w:t>
      </w:r>
      <w:proofErr w:type="spellStart"/>
      <w:r>
        <w:t>сметн</w:t>
      </w:r>
      <w:proofErr w:type="spellEnd"/>
      <w:r>
        <w:rPr>
          <w:lang w:val="kk-KZ"/>
        </w:rPr>
        <w:t>ого расчета</w:t>
      </w:r>
      <w:r>
        <w:t>, дефектного акта и локальной сметы осуществляется в соответствии со СНиП и законодательством, действующим на территории Республики Казахстан</w:t>
      </w:r>
      <w:r>
        <w:rPr>
          <w:lang w:val="kk-KZ"/>
        </w:rPr>
        <w:t>;</w:t>
      </w:r>
    </w:p>
    <w:p w14:paraId="21EB4CB8" w14:textId="77777777" w:rsidR="00C21A76" w:rsidRDefault="00CC43AD">
      <w:pPr>
        <w:pStyle w:val="a4"/>
        <w:numPr>
          <w:ilvl w:val="0"/>
          <w:numId w:val="1"/>
        </w:numPr>
        <w:ind w:left="-567"/>
        <w:jc w:val="both"/>
      </w:pPr>
      <w:r>
        <w:t xml:space="preserve">Разработанные сметные расчеты, дефектные акты и локальные </w:t>
      </w:r>
      <w:proofErr w:type="gramStart"/>
      <w:r>
        <w:t>сметы  должны</w:t>
      </w:r>
      <w:proofErr w:type="gramEnd"/>
      <w:r>
        <w:t xml:space="preserve"> быть переданы заказчику по акту приема-передачи в </w:t>
      </w:r>
      <w:r>
        <w:rPr>
          <w:lang w:val="kk-KZ"/>
        </w:rPr>
        <w:t>2</w:t>
      </w:r>
      <w:r>
        <w:t>-х экземплярах и приложением электронного варианта сметной документации с исходными данными</w:t>
      </w:r>
      <w:r>
        <w:rPr>
          <w:lang w:val="kk-KZ"/>
        </w:rPr>
        <w:t>;</w:t>
      </w:r>
    </w:p>
    <w:p w14:paraId="68A8B871" w14:textId="77777777" w:rsidR="00C21A76" w:rsidRPr="00B34458" w:rsidRDefault="00CC43AD">
      <w:pPr>
        <w:pStyle w:val="a4"/>
        <w:numPr>
          <w:ilvl w:val="0"/>
          <w:numId w:val="1"/>
        </w:numPr>
        <w:ind w:left="-567"/>
        <w:jc w:val="both"/>
        <w:rPr>
          <w:lang w:val="kk-KZ"/>
        </w:rPr>
      </w:pPr>
      <w:r w:rsidRPr="00B34458">
        <w:rPr>
          <w:lang w:val="kk-KZ"/>
        </w:rPr>
        <w:t>Проектировщик в обязательном порядке должен иметь лицензию на осуществление составления сметно</w:t>
      </w:r>
      <w:proofErr w:type="spellStart"/>
      <w:r w:rsidRPr="00B34458">
        <w:t>го</w:t>
      </w:r>
      <w:proofErr w:type="spellEnd"/>
      <w:r w:rsidRPr="00B34458">
        <w:t xml:space="preserve"> </w:t>
      </w:r>
      <w:proofErr w:type="spellStart"/>
      <w:r w:rsidRPr="00B34458">
        <w:t>рачета</w:t>
      </w:r>
      <w:proofErr w:type="spellEnd"/>
      <w:r w:rsidRPr="00B34458">
        <w:t>, дефектного акта и локальной сметы</w:t>
      </w:r>
      <w:r w:rsidRPr="00B34458">
        <w:rPr>
          <w:lang w:val="kk-KZ"/>
        </w:rPr>
        <w:t>. Без субподрядных организаций поставщик обязан самолично приехать на объект и произвести все замеры</w:t>
      </w:r>
      <w:r w:rsidRPr="00B34458">
        <w:t xml:space="preserve">  в течении 2 рабочих дней после подписания договора </w:t>
      </w:r>
      <w:r w:rsidRPr="00B34458">
        <w:rPr>
          <w:lang w:val="kk-KZ"/>
        </w:rPr>
        <w:t xml:space="preserve"> </w:t>
      </w:r>
    </w:p>
    <w:p w14:paraId="50723117" w14:textId="77777777" w:rsidR="00C21A76" w:rsidRDefault="00CC43AD">
      <w:pPr>
        <w:pStyle w:val="a4"/>
        <w:numPr>
          <w:ilvl w:val="0"/>
          <w:numId w:val="1"/>
        </w:numPr>
        <w:ind w:left="-567"/>
        <w:jc w:val="both"/>
        <w:rPr>
          <w:b/>
          <w:bCs/>
          <w:lang w:val="kk-KZ"/>
        </w:rPr>
      </w:pPr>
      <w:r>
        <w:t xml:space="preserve">Исполнитель должен направить специалиста на фактическое место для проведения </w:t>
      </w:r>
      <w:proofErr w:type="spellStart"/>
      <w:r>
        <w:t>обмерно</w:t>
      </w:r>
      <w:proofErr w:type="spellEnd"/>
      <w:r>
        <w:t xml:space="preserve"> -обследовательских работ для составление сметного </w:t>
      </w:r>
      <w:proofErr w:type="spellStart"/>
      <w:proofErr w:type="gramStart"/>
      <w:r>
        <w:t>расчета,дефектного</w:t>
      </w:r>
      <w:proofErr w:type="spellEnd"/>
      <w:proofErr w:type="gramEnd"/>
      <w:r>
        <w:t xml:space="preserve"> акта и локальной сметы. Сметная документация должна подробно отражать перечь проводимых работ и их объемов. Каждая сметная документация составляется отдельно. Согласно ниже перечисленному перечню </w:t>
      </w:r>
    </w:p>
    <w:p w14:paraId="2F2CE33C" w14:textId="77777777" w:rsidR="00C21A76" w:rsidRDefault="00C21A76">
      <w:pPr>
        <w:pStyle w:val="a4"/>
        <w:ind w:left="-927"/>
        <w:jc w:val="both"/>
        <w:rPr>
          <w:b/>
          <w:bCs/>
          <w:lang w:val="kk-KZ"/>
        </w:rPr>
      </w:pPr>
    </w:p>
    <w:p w14:paraId="464FD02C" w14:textId="7393AF10" w:rsidR="00C21A76" w:rsidRDefault="00CC43AD">
      <w:pPr>
        <w:pStyle w:val="a4"/>
        <w:numPr>
          <w:ilvl w:val="0"/>
          <w:numId w:val="2"/>
        </w:numPr>
        <w:ind w:left="-927"/>
        <w:jc w:val="both"/>
      </w:pPr>
      <w:r>
        <w:t xml:space="preserve">  </w:t>
      </w:r>
      <w:r w:rsidR="00944DFF">
        <w:t xml:space="preserve">Сметная документация </w:t>
      </w:r>
      <w:r w:rsidR="00944DFF">
        <w:rPr>
          <w:lang w:val="kk-KZ"/>
        </w:rPr>
        <w:t>на футбольные поле</w:t>
      </w:r>
    </w:p>
    <w:p w14:paraId="737787E9" w14:textId="42595307" w:rsidR="00C21A76" w:rsidRDefault="00944DFF" w:rsidP="003B2B03">
      <w:pPr>
        <w:pStyle w:val="a4"/>
        <w:numPr>
          <w:ilvl w:val="0"/>
          <w:numId w:val="2"/>
        </w:numPr>
        <w:ind w:left="-927"/>
        <w:jc w:val="both"/>
      </w:pPr>
      <w:r>
        <w:t xml:space="preserve">  Сметная документация </w:t>
      </w:r>
      <w:r w:rsidRPr="00944DFF">
        <w:rPr>
          <w:lang w:val="kk-KZ"/>
        </w:rPr>
        <w:t>на</w:t>
      </w:r>
      <w:r>
        <w:rPr>
          <w:lang w:val="kk-KZ"/>
        </w:rPr>
        <w:t xml:space="preserve"> подготовку площадей для расширения школьного гардероба</w:t>
      </w:r>
    </w:p>
    <w:p w14:paraId="380440BC" w14:textId="77777777" w:rsidR="00B34458" w:rsidRPr="00B34458" w:rsidRDefault="00B34458" w:rsidP="00B34458">
      <w:pPr>
        <w:ind w:left="-927"/>
        <w:jc w:val="both"/>
        <w:rPr>
          <w:lang w:val="kk-KZ"/>
        </w:rPr>
      </w:pPr>
    </w:p>
    <w:p w14:paraId="6DC1B5E2" w14:textId="77777777" w:rsidR="00C21A76" w:rsidRDefault="00CC43AD">
      <w:pPr>
        <w:pStyle w:val="a4"/>
        <w:numPr>
          <w:ilvl w:val="0"/>
          <w:numId w:val="1"/>
        </w:numPr>
        <w:ind w:left="-567"/>
        <w:jc w:val="both"/>
        <w:rPr>
          <w:b/>
          <w:bCs/>
          <w:lang w:val="kk-KZ"/>
        </w:rPr>
      </w:pPr>
      <w:r>
        <w:t xml:space="preserve">Необходимо сделать </w:t>
      </w:r>
      <w:proofErr w:type="gramStart"/>
      <w:r>
        <w:t>предварительные  сметные</w:t>
      </w:r>
      <w:proofErr w:type="gramEnd"/>
      <w:r>
        <w:t xml:space="preserve"> расчеты, дефектные акты, локальные сметы  и согласовать с Заказчиком. Исполнитель обязан согласовать, при необходимости вносить корректировки в сметном расчете и дефектном </w:t>
      </w:r>
      <w:proofErr w:type="gramStart"/>
      <w:r>
        <w:t>акте  исходя</w:t>
      </w:r>
      <w:proofErr w:type="gramEnd"/>
      <w:r>
        <w:t xml:space="preserve"> из пожеланий/ нужд Заказчика. После утверждение предварительной сметы и дефектного </w:t>
      </w:r>
      <w:proofErr w:type="gramStart"/>
      <w:r>
        <w:t>акта  Заказчиком</w:t>
      </w:r>
      <w:proofErr w:type="gramEnd"/>
      <w:r>
        <w:t xml:space="preserve">, Исполнитель предоставляет Заказчику сметный расчет, дефектный акт   и локальную смету. </w:t>
      </w:r>
    </w:p>
    <w:p w14:paraId="5D8B04B9" w14:textId="44BC04AC" w:rsidR="00C21A76" w:rsidRDefault="00CC43AD">
      <w:pPr>
        <w:pStyle w:val="a4"/>
        <w:numPr>
          <w:ilvl w:val="0"/>
          <w:numId w:val="1"/>
        </w:numPr>
        <w:ind w:left="-567"/>
        <w:jc w:val="both"/>
        <w:rPr>
          <w:bCs/>
          <w:lang w:val="kk-KZ"/>
        </w:rPr>
      </w:pPr>
      <w:r>
        <w:rPr>
          <w:b/>
          <w:lang w:val="kk-KZ"/>
        </w:rPr>
        <w:t xml:space="preserve">Место поставки: </w:t>
      </w:r>
      <w:r>
        <w:rPr>
          <w:color w:val="333333"/>
          <w:shd w:val="clear" w:color="auto" w:fill="EEEEEE"/>
        </w:rPr>
        <w:t xml:space="preserve">область </w:t>
      </w:r>
      <w:r w:rsidR="00397459">
        <w:rPr>
          <w:color w:val="333333"/>
          <w:shd w:val="clear" w:color="auto" w:fill="EEEEEE"/>
          <w:lang w:val="kk-KZ"/>
        </w:rPr>
        <w:t>Атырау</w:t>
      </w:r>
      <w:r w:rsidR="00397459">
        <w:rPr>
          <w:color w:val="333333"/>
          <w:shd w:val="clear" w:color="auto" w:fill="EEEEEE"/>
        </w:rPr>
        <w:t xml:space="preserve">, </w:t>
      </w:r>
      <w:r w:rsidR="00397459">
        <w:rPr>
          <w:color w:val="333333"/>
          <w:shd w:val="clear" w:color="auto" w:fill="EEEEEE"/>
          <w:lang w:val="kk-KZ"/>
        </w:rPr>
        <w:t>Махамбетский</w:t>
      </w:r>
      <w:r>
        <w:rPr>
          <w:color w:val="333333"/>
          <w:shd w:val="clear" w:color="auto" w:fill="EEEEEE"/>
        </w:rPr>
        <w:t xml:space="preserve"> район, с.</w:t>
      </w:r>
      <w:r w:rsidR="00397459">
        <w:rPr>
          <w:color w:val="333333"/>
          <w:shd w:val="clear" w:color="auto" w:fill="EEEEEE"/>
          <w:lang w:val="kk-KZ"/>
        </w:rPr>
        <w:t>Махамбет</w:t>
      </w:r>
      <w:r>
        <w:rPr>
          <w:color w:val="333333"/>
          <w:shd w:val="clear" w:color="auto" w:fill="EEEEEE"/>
        </w:rPr>
        <w:t>, ул.</w:t>
      </w:r>
      <w:r w:rsidR="00397459">
        <w:rPr>
          <w:color w:val="333333"/>
          <w:shd w:val="clear" w:color="auto" w:fill="EEEEEE"/>
          <w:lang w:val="kk-KZ"/>
        </w:rPr>
        <w:t>Боранкулова</w:t>
      </w:r>
      <w:r w:rsidR="00397459">
        <w:rPr>
          <w:color w:val="333333"/>
          <w:shd w:val="clear" w:color="auto" w:fill="EEEEEE"/>
        </w:rPr>
        <w:t xml:space="preserve">, </w:t>
      </w:r>
      <w:r w:rsidR="00397459">
        <w:rPr>
          <w:color w:val="333333"/>
          <w:shd w:val="clear" w:color="auto" w:fill="EEEEEE"/>
          <w:lang w:val="kk-KZ"/>
        </w:rPr>
        <w:t>7</w:t>
      </w:r>
    </w:p>
    <w:p w14:paraId="7B5F35DD" w14:textId="77777777" w:rsidR="00C21A76" w:rsidRDefault="00CC43AD">
      <w:pPr>
        <w:pStyle w:val="a4"/>
        <w:numPr>
          <w:ilvl w:val="0"/>
          <w:numId w:val="1"/>
        </w:numPr>
        <w:ind w:left="-567"/>
        <w:jc w:val="both"/>
        <w:rPr>
          <w:bCs/>
          <w:lang w:val="kk-KZ"/>
        </w:rPr>
      </w:pPr>
      <w:r>
        <w:rPr>
          <w:b/>
          <w:lang w:val="kk-KZ"/>
        </w:rPr>
        <w:t xml:space="preserve">Срок поставки: </w:t>
      </w:r>
      <w:r>
        <w:rPr>
          <w:lang w:val="kk-KZ"/>
        </w:rPr>
        <w:t xml:space="preserve">в течении </w:t>
      </w:r>
      <w:r>
        <w:rPr>
          <w:color w:val="000000"/>
        </w:rPr>
        <w:t xml:space="preserve"> 16 календарных дней с момента вступления в силу договора</w:t>
      </w:r>
    </w:p>
    <w:p w14:paraId="7720C338" w14:textId="77777777" w:rsidR="00C21A76" w:rsidRDefault="00C21A76">
      <w:pPr>
        <w:pStyle w:val="a4"/>
        <w:ind w:left="-567"/>
        <w:jc w:val="both"/>
        <w:rPr>
          <w:bCs/>
          <w:lang w:val="kk-KZ"/>
        </w:rPr>
      </w:pPr>
    </w:p>
    <w:p w14:paraId="0EA25F1E" w14:textId="77777777" w:rsidR="00C21A76" w:rsidRDefault="00C21A76">
      <w:pPr>
        <w:pStyle w:val="a5"/>
        <w:rPr>
          <w:rFonts w:ascii="Times New Roman" w:hAnsi="Times New Roman" w:cs="Times New Roman"/>
          <w:b/>
          <w:sz w:val="28"/>
          <w:szCs w:val="28"/>
          <w:lang w:val="kk-KZ"/>
        </w:rPr>
      </w:pPr>
    </w:p>
    <w:p w14:paraId="6B146FEF" w14:textId="77777777" w:rsidR="00C21A76" w:rsidRDefault="00C21A76">
      <w:pPr>
        <w:pStyle w:val="a5"/>
        <w:rPr>
          <w:rFonts w:ascii="Times New Roman" w:hAnsi="Times New Roman" w:cs="Times New Roman"/>
          <w:b/>
          <w:sz w:val="28"/>
          <w:szCs w:val="28"/>
          <w:lang w:val="kk-KZ"/>
        </w:rPr>
      </w:pPr>
    </w:p>
    <w:p w14:paraId="34A8940C" w14:textId="77777777" w:rsidR="00C21A76" w:rsidRDefault="00C21A76">
      <w:pPr>
        <w:pStyle w:val="a5"/>
        <w:rPr>
          <w:rFonts w:ascii="Times New Roman" w:hAnsi="Times New Roman" w:cs="Times New Roman"/>
          <w:b/>
          <w:sz w:val="28"/>
          <w:szCs w:val="28"/>
          <w:lang w:val="kk-KZ"/>
        </w:rPr>
      </w:pPr>
    </w:p>
    <w:p w14:paraId="543828E2" w14:textId="77777777" w:rsidR="00C21A76" w:rsidRDefault="00C21A76">
      <w:pPr>
        <w:pStyle w:val="a5"/>
        <w:rPr>
          <w:rFonts w:ascii="Times New Roman" w:hAnsi="Times New Roman" w:cs="Times New Roman"/>
          <w:b/>
          <w:sz w:val="28"/>
          <w:szCs w:val="28"/>
          <w:lang w:val="kk-KZ"/>
        </w:rPr>
      </w:pPr>
    </w:p>
    <w:p w14:paraId="570FBC70" w14:textId="77777777" w:rsidR="00C21A76" w:rsidRDefault="00C21A76">
      <w:pPr>
        <w:pStyle w:val="a5"/>
        <w:rPr>
          <w:rFonts w:ascii="Times New Roman" w:hAnsi="Times New Roman" w:cs="Times New Roman"/>
          <w:b/>
          <w:sz w:val="28"/>
          <w:szCs w:val="28"/>
          <w:lang w:val="kk-KZ"/>
        </w:rPr>
      </w:pPr>
    </w:p>
    <w:p w14:paraId="02DEFB36" w14:textId="77777777" w:rsidR="00C21A76" w:rsidRDefault="00C21A76">
      <w:pPr>
        <w:pStyle w:val="a5"/>
        <w:rPr>
          <w:rFonts w:ascii="Times New Roman" w:hAnsi="Times New Roman" w:cs="Times New Roman"/>
          <w:b/>
          <w:sz w:val="28"/>
          <w:szCs w:val="28"/>
          <w:lang w:val="kk-KZ"/>
        </w:rPr>
      </w:pPr>
    </w:p>
    <w:p w14:paraId="2D085D8F" w14:textId="77777777" w:rsidR="00C21A76" w:rsidRDefault="00C21A76">
      <w:pPr>
        <w:pStyle w:val="a5"/>
        <w:rPr>
          <w:rFonts w:ascii="Times New Roman" w:hAnsi="Times New Roman" w:cs="Times New Roman"/>
          <w:b/>
          <w:sz w:val="28"/>
          <w:szCs w:val="28"/>
          <w:lang w:val="kk-KZ"/>
        </w:rPr>
      </w:pPr>
    </w:p>
    <w:p w14:paraId="75D3848A" w14:textId="77777777" w:rsidR="00C21A76" w:rsidRDefault="00C21A76">
      <w:pPr>
        <w:pStyle w:val="a5"/>
        <w:rPr>
          <w:rFonts w:ascii="Times New Roman" w:hAnsi="Times New Roman" w:cs="Times New Roman"/>
          <w:b/>
          <w:sz w:val="28"/>
          <w:szCs w:val="28"/>
          <w:lang w:val="kk-KZ"/>
        </w:rPr>
      </w:pPr>
    </w:p>
    <w:p w14:paraId="1AB3F164" w14:textId="77777777" w:rsidR="00C21A76" w:rsidRDefault="00C21A76">
      <w:pPr>
        <w:pStyle w:val="a5"/>
        <w:rPr>
          <w:rFonts w:ascii="Times New Roman" w:hAnsi="Times New Roman" w:cs="Times New Roman"/>
          <w:b/>
          <w:sz w:val="28"/>
          <w:szCs w:val="28"/>
          <w:lang w:val="kk-KZ"/>
        </w:rPr>
      </w:pPr>
    </w:p>
    <w:p w14:paraId="0627B0E2" w14:textId="77777777" w:rsidR="00C21A76" w:rsidRDefault="00C21A76">
      <w:pPr>
        <w:pStyle w:val="a5"/>
        <w:jc w:val="center"/>
        <w:rPr>
          <w:rFonts w:ascii="Times New Roman" w:hAnsi="Times New Roman" w:cs="Times New Roman"/>
          <w:b/>
          <w:sz w:val="28"/>
          <w:szCs w:val="28"/>
          <w:lang w:val="kk-KZ"/>
        </w:rPr>
      </w:pPr>
    </w:p>
    <w:p w14:paraId="3BB97D4F" w14:textId="77777777" w:rsidR="00C21A76" w:rsidRDefault="00CC43AD">
      <w:pPr>
        <w:pStyle w:val="a5"/>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Сатып алынатын тауарлардың/қызметтердің/ жұмыстардың техникалық ерекшелігі</w:t>
      </w:r>
    </w:p>
    <w:p w14:paraId="560903CF" w14:textId="77777777" w:rsidR="00C21A76" w:rsidRDefault="00C21A76">
      <w:pPr>
        <w:rPr>
          <w:sz w:val="28"/>
          <w:szCs w:val="28"/>
          <w:lang w:val="kk-KZ"/>
        </w:rPr>
      </w:pPr>
    </w:p>
    <w:tbl>
      <w:tblPr>
        <w:tblStyle w:val="a3"/>
        <w:tblW w:w="10065" w:type="dxa"/>
        <w:tblInd w:w="-318" w:type="dxa"/>
        <w:tblLook w:val="04A0" w:firstRow="1" w:lastRow="0" w:firstColumn="1" w:lastColumn="0" w:noHBand="0" w:noVBand="1"/>
      </w:tblPr>
      <w:tblGrid>
        <w:gridCol w:w="649"/>
        <w:gridCol w:w="3491"/>
        <w:gridCol w:w="3970"/>
        <w:gridCol w:w="1073"/>
        <w:gridCol w:w="882"/>
      </w:tblGrid>
      <w:tr w:rsidR="00C21A76" w14:paraId="78433750" w14:textId="77777777">
        <w:trPr>
          <w:trHeight w:val="820"/>
        </w:trPr>
        <w:tc>
          <w:tcPr>
            <w:tcW w:w="649" w:type="dxa"/>
          </w:tcPr>
          <w:p w14:paraId="00EB2E5A" w14:textId="77777777" w:rsidR="00C21A76" w:rsidRDefault="00CC43AD">
            <w:pPr>
              <w:jc w:val="center"/>
              <w:rPr>
                <w:b/>
              </w:rPr>
            </w:pPr>
            <w:r>
              <w:rPr>
                <w:b/>
              </w:rPr>
              <w:t>№</w:t>
            </w:r>
          </w:p>
          <w:p w14:paraId="595DE92B" w14:textId="77777777" w:rsidR="00C21A76" w:rsidRDefault="00CC43AD">
            <w:pPr>
              <w:jc w:val="center"/>
              <w:rPr>
                <w:b/>
              </w:rPr>
            </w:pPr>
            <w:r>
              <w:rPr>
                <w:b/>
              </w:rPr>
              <w:t>п/п</w:t>
            </w:r>
          </w:p>
        </w:tc>
        <w:tc>
          <w:tcPr>
            <w:tcW w:w="3491" w:type="dxa"/>
          </w:tcPr>
          <w:p w14:paraId="02C6F27D" w14:textId="77777777" w:rsidR="00C21A76" w:rsidRDefault="00CC43AD">
            <w:pPr>
              <w:jc w:val="center"/>
              <w:rPr>
                <w:b/>
              </w:rPr>
            </w:pPr>
            <w:r>
              <w:rPr>
                <w:lang w:val="kk-KZ"/>
              </w:rPr>
              <w:t>С</w:t>
            </w:r>
            <w:proofErr w:type="spellStart"/>
            <w:r>
              <w:t>атып</w:t>
            </w:r>
            <w:proofErr w:type="spellEnd"/>
            <w:r>
              <w:t xml:space="preserve"> </w:t>
            </w:r>
            <w:proofErr w:type="spellStart"/>
            <w:r>
              <w:rPr>
                <w:rStyle w:val="ezkurwreuab5ozgtqnkl"/>
              </w:rPr>
              <w:t>алынатын</w:t>
            </w:r>
            <w:proofErr w:type="spellEnd"/>
            <w:r>
              <w:t xml:space="preserve"> </w:t>
            </w:r>
            <w:proofErr w:type="spellStart"/>
            <w:r>
              <w:rPr>
                <w:rStyle w:val="ezkurwreuab5ozgtqnkl"/>
              </w:rPr>
              <w:t>тауарлардың</w:t>
            </w:r>
            <w:proofErr w:type="spellEnd"/>
            <w:r>
              <w:t xml:space="preserve"> </w:t>
            </w:r>
            <w:r>
              <w:rPr>
                <w:rStyle w:val="ezkurwreuab5ozgtqnkl"/>
              </w:rPr>
              <w:t>(</w:t>
            </w:r>
            <w:proofErr w:type="spellStart"/>
            <w:r>
              <w:rPr>
                <w:rStyle w:val="ezkurwreuab5ozgtqnkl"/>
              </w:rPr>
              <w:t>жұмыстардың</w:t>
            </w:r>
            <w:proofErr w:type="spellEnd"/>
            <w:r>
              <w:rPr>
                <w:rStyle w:val="ezkurwreuab5ozgtqnkl"/>
              </w:rPr>
              <w:t>,</w:t>
            </w:r>
            <w:r>
              <w:t xml:space="preserve"> </w:t>
            </w:r>
            <w:proofErr w:type="spellStart"/>
            <w:r>
              <w:t>көрсетілетін</w:t>
            </w:r>
            <w:proofErr w:type="spellEnd"/>
            <w:r>
              <w:t xml:space="preserve"> </w:t>
            </w:r>
            <w:proofErr w:type="spellStart"/>
            <w:r>
              <w:t>қызметтердің</w:t>
            </w:r>
            <w:proofErr w:type="spellEnd"/>
            <w:r>
              <w:t xml:space="preserve">) </w:t>
            </w:r>
            <w:proofErr w:type="spellStart"/>
            <w:r>
              <w:t>атауы</w:t>
            </w:r>
            <w:proofErr w:type="spellEnd"/>
            <w:r>
              <w:t xml:space="preserve"> </w:t>
            </w:r>
          </w:p>
        </w:tc>
        <w:tc>
          <w:tcPr>
            <w:tcW w:w="3970" w:type="dxa"/>
          </w:tcPr>
          <w:p w14:paraId="25515883" w14:textId="77777777" w:rsidR="00C21A76" w:rsidRDefault="00CC43AD">
            <w:pPr>
              <w:jc w:val="center"/>
              <w:rPr>
                <w:b/>
              </w:rPr>
            </w:pPr>
            <w:r>
              <w:rPr>
                <w:rStyle w:val="ezkurwreuab5ozgtqnkl"/>
                <w:lang w:val="kk-KZ"/>
              </w:rPr>
              <w:t>Т</w:t>
            </w:r>
            <w:proofErr w:type="spellStart"/>
            <w:r>
              <w:rPr>
                <w:rStyle w:val="ezkurwreuab5ozgtqnkl"/>
              </w:rPr>
              <w:t>ауарлардың</w:t>
            </w:r>
            <w:proofErr w:type="spellEnd"/>
            <w:r>
              <w:rPr>
                <w:rStyle w:val="ezkurwreuab5ozgtqnkl"/>
              </w:rPr>
              <w:t>,</w:t>
            </w:r>
            <w:r>
              <w:t xml:space="preserve"> </w:t>
            </w:r>
            <w:r>
              <w:rPr>
                <w:rStyle w:val="ezkurwreuab5ozgtqnkl"/>
              </w:rPr>
              <w:t>(</w:t>
            </w:r>
            <w:proofErr w:type="spellStart"/>
            <w:r>
              <w:rPr>
                <w:rStyle w:val="ezkurwreuab5ozgtqnkl"/>
              </w:rPr>
              <w:t>жұмыстар</w:t>
            </w:r>
            <w:proofErr w:type="spellEnd"/>
            <w:r>
              <w:t xml:space="preserve"> </w:t>
            </w:r>
            <w:r>
              <w:rPr>
                <w:rStyle w:val="ezkurwreuab5ozgtqnkl"/>
              </w:rPr>
              <w:t>мен</w:t>
            </w:r>
            <w:r>
              <w:t xml:space="preserve"> </w:t>
            </w:r>
            <w:proofErr w:type="spellStart"/>
            <w:r>
              <w:t>көрсетілетін</w:t>
            </w:r>
            <w:proofErr w:type="spellEnd"/>
            <w:r>
              <w:t xml:space="preserve"> </w:t>
            </w:r>
            <w:proofErr w:type="spellStart"/>
            <w:r>
              <w:rPr>
                <w:rStyle w:val="ezkurwreuab5ozgtqnkl"/>
              </w:rPr>
              <w:t>қызметтердің</w:t>
            </w:r>
            <w:proofErr w:type="spellEnd"/>
            <w:r>
              <w:rPr>
                <w:rStyle w:val="ezkurwreuab5ozgtqnkl"/>
              </w:rPr>
              <w:t>)</w:t>
            </w:r>
            <w:r>
              <w:t xml:space="preserve"> </w:t>
            </w:r>
            <w:proofErr w:type="spellStart"/>
            <w:r>
              <w:rPr>
                <w:rStyle w:val="ezkurwreuab5ozgtqnkl"/>
              </w:rPr>
              <w:t>қысқаша</w:t>
            </w:r>
            <w:proofErr w:type="spellEnd"/>
            <w:r>
              <w:t xml:space="preserve"> </w:t>
            </w:r>
            <w:proofErr w:type="spellStart"/>
            <w:r>
              <w:rPr>
                <w:rStyle w:val="ezkurwreuab5ozgtqnkl"/>
              </w:rPr>
              <w:t>сипаттамасы</w:t>
            </w:r>
            <w:proofErr w:type="spellEnd"/>
            <w:r>
              <w:t xml:space="preserve"> </w:t>
            </w:r>
            <w:r>
              <w:rPr>
                <w:rStyle w:val="ezkurwreuab5ozgtqnkl"/>
              </w:rPr>
              <w:t>(</w:t>
            </w:r>
            <w:proofErr w:type="spellStart"/>
            <w:r>
              <w:rPr>
                <w:rStyle w:val="ezkurwreuab5ozgtqnkl"/>
              </w:rPr>
              <w:t>сипаттамасы</w:t>
            </w:r>
            <w:proofErr w:type="spellEnd"/>
            <w:r>
              <w:rPr>
                <w:rStyle w:val="ezkurwreuab5ozgtqnkl"/>
              </w:rPr>
              <w:t>)</w:t>
            </w:r>
          </w:p>
        </w:tc>
        <w:tc>
          <w:tcPr>
            <w:tcW w:w="1073" w:type="dxa"/>
          </w:tcPr>
          <w:p w14:paraId="3CBD6EC9" w14:textId="77777777" w:rsidR="00C21A76" w:rsidRDefault="00CC43AD">
            <w:pPr>
              <w:jc w:val="center"/>
              <w:rPr>
                <w:b/>
                <w:lang w:val="kk-KZ"/>
              </w:rPr>
            </w:pPr>
            <w:proofErr w:type="spellStart"/>
            <w:r>
              <w:rPr>
                <w:b/>
                <w:lang w:val="en-US"/>
              </w:rPr>
              <w:t>Бірлік</w:t>
            </w:r>
            <w:proofErr w:type="spellEnd"/>
            <w:r>
              <w:rPr>
                <w:b/>
                <w:lang w:val="kk-KZ"/>
              </w:rPr>
              <w:t xml:space="preserve"> </w:t>
            </w:r>
          </w:p>
        </w:tc>
        <w:tc>
          <w:tcPr>
            <w:tcW w:w="882" w:type="dxa"/>
          </w:tcPr>
          <w:p w14:paraId="4A4FF3A7" w14:textId="77777777" w:rsidR="00C21A76" w:rsidRDefault="00CC43AD">
            <w:pPr>
              <w:jc w:val="center"/>
              <w:rPr>
                <w:b/>
                <w:lang w:val="kk-KZ"/>
              </w:rPr>
            </w:pPr>
            <w:r>
              <w:rPr>
                <w:b/>
                <w:lang w:val="kk-KZ"/>
              </w:rPr>
              <w:t xml:space="preserve">Дана саны </w:t>
            </w:r>
          </w:p>
        </w:tc>
      </w:tr>
      <w:tr w:rsidR="00C21A76" w14:paraId="11C0BBE7" w14:textId="77777777">
        <w:trPr>
          <w:trHeight w:val="2445"/>
        </w:trPr>
        <w:tc>
          <w:tcPr>
            <w:tcW w:w="649" w:type="dxa"/>
            <w:vAlign w:val="center"/>
          </w:tcPr>
          <w:p w14:paraId="45ADFC9C" w14:textId="77777777" w:rsidR="00C21A76" w:rsidRDefault="00CC43AD">
            <w:pPr>
              <w:jc w:val="center"/>
            </w:pPr>
            <w:r>
              <w:t>1</w:t>
            </w:r>
          </w:p>
        </w:tc>
        <w:tc>
          <w:tcPr>
            <w:tcW w:w="3491" w:type="dxa"/>
            <w:vAlign w:val="center"/>
          </w:tcPr>
          <w:p w14:paraId="3EC0D2F3" w14:textId="77777777" w:rsidR="00C21A76" w:rsidRDefault="00CC43AD">
            <w:pPr>
              <w:jc w:val="center"/>
              <w:rPr>
                <w:color w:val="000000"/>
                <w:lang w:val="kk-KZ"/>
              </w:rPr>
            </w:pPr>
            <w:r>
              <w:rPr>
                <w:color w:val="000000"/>
                <w:lang w:val="kk-KZ"/>
              </w:rPr>
              <w:t>Нормативтік / техникалық құжаттаманы / технологиялық схемаларды / паспорттарды / жергілікті сметаларды әзірлеу / түзету жөніндегі жұмыстар</w:t>
            </w:r>
          </w:p>
        </w:tc>
        <w:tc>
          <w:tcPr>
            <w:tcW w:w="3970" w:type="dxa"/>
            <w:vAlign w:val="center"/>
          </w:tcPr>
          <w:p w14:paraId="06698BCC" w14:textId="77777777" w:rsidR="00C21A76" w:rsidRDefault="00CC43AD">
            <w:pPr>
              <w:rPr>
                <w:bCs/>
                <w:lang w:val="kk-KZ"/>
              </w:rPr>
            </w:pPr>
            <w:r>
              <w:rPr>
                <w:bCs/>
                <w:lang w:val="kk-KZ"/>
              </w:rPr>
              <w:t>Сметалық есепті, ақау актісін және жергілікті сметаны әзірлеу бойынша</w:t>
            </w:r>
          </w:p>
        </w:tc>
        <w:tc>
          <w:tcPr>
            <w:tcW w:w="1073" w:type="dxa"/>
            <w:vAlign w:val="center"/>
          </w:tcPr>
          <w:p w14:paraId="1A24CA95" w14:textId="77777777" w:rsidR="00C21A76" w:rsidRDefault="00CC43AD">
            <w:pPr>
              <w:jc w:val="center"/>
              <w:rPr>
                <w:color w:val="000000"/>
                <w:lang w:val="kk-KZ"/>
              </w:rPr>
            </w:pPr>
            <w:r>
              <w:rPr>
                <w:color w:val="000000"/>
                <w:lang w:val="kk-KZ"/>
              </w:rPr>
              <w:t xml:space="preserve">Жұмыс </w:t>
            </w:r>
          </w:p>
        </w:tc>
        <w:tc>
          <w:tcPr>
            <w:tcW w:w="882" w:type="dxa"/>
            <w:vAlign w:val="center"/>
          </w:tcPr>
          <w:p w14:paraId="107C75D2" w14:textId="77777777" w:rsidR="00C21A76" w:rsidRDefault="00CC43AD">
            <w:pPr>
              <w:jc w:val="center"/>
              <w:rPr>
                <w:color w:val="000000"/>
                <w:lang w:val="kk-KZ"/>
              </w:rPr>
            </w:pPr>
            <w:r>
              <w:rPr>
                <w:color w:val="000000"/>
                <w:lang w:val="kk-KZ"/>
              </w:rPr>
              <w:t>1</w:t>
            </w:r>
          </w:p>
        </w:tc>
      </w:tr>
    </w:tbl>
    <w:p w14:paraId="0AEC494F" w14:textId="77777777" w:rsidR="00C21A76" w:rsidRDefault="00C21A76">
      <w:pPr>
        <w:rPr>
          <w:lang w:val="kk-KZ"/>
        </w:rPr>
      </w:pPr>
    </w:p>
    <w:p w14:paraId="7ED59C21" w14:textId="77777777" w:rsidR="00C21A76" w:rsidRDefault="00CC43AD">
      <w:pPr>
        <w:numPr>
          <w:ilvl w:val="0"/>
          <w:numId w:val="3"/>
        </w:numPr>
        <w:rPr>
          <w:lang w:val="kk-KZ"/>
        </w:rPr>
      </w:pPr>
      <w:r>
        <w:rPr>
          <w:lang w:val="kk-KZ"/>
        </w:rPr>
        <w:t xml:space="preserve"> Сметалық есепті, ақау актісін және жергілікті сметаны әзірлеу ҚНжЕ-ге және Қазақстан Республикасының аумағында қолданылатын заңнамаға сәйкес жүзеге асырылады;</w:t>
      </w:r>
    </w:p>
    <w:p w14:paraId="4D39B057" w14:textId="77777777" w:rsidR="00C21A76" w:rsidRDefault="00CC43AD">
      <w:pPr>
        <w:rPr>
          <w:lang w:val="kk-KZ"/>
        </w:rPr>
      </w:pPr>
      <w:r w:rsidRPr="00B34458">
        <w:rPr>
          <w:b/>
          <w:bCs/>
          <w:lang w:val="kk-KZ"/>
        </w:rPr>
        <w:t>2.</w:t>
      </w:r>
      <w:r>
        <w:rPr>
          <w:lang w:val="kk-KZ"/>
        </w:rPr>
        <w:t xml:space="preserve"> Әзірленген сметалық есептер, ақау актілері және жергілікті сметалар тапсырыс берушіге қабылдау-тапсыру актісі бойынша 2 данада және сметалық құжаттаманың бастапқы деректері бар электрондық нұсқасын қоса бере отырып берілуге тиіс;</w:t>
      </w:r>
    </w:p>
    <w:p w14:paraId="738A6695" w14:textId="77777777" w:rsidR="00C21A76" w:rsidRDefault="00CC43AD">
      <w:pPr>
        <w:rPr>
          <w:lang w:val="kk-KZ"/>
        </w:rPr>
      </w:pPr>
      <w:r w:rsidRPr="00B34458">
        <w:rPr>
          <w:b/>
          <w:bCs/>
          <w:lang w:val="kk-KZ"/>
        </w:rPr>
        <w:t>3</w:t>
      </w:r>
      <w:r w:rsidRPr="00CC43AD">
        <w:rPr>
          <w:lang w:val="kk-KZ"/>
        </w:rPr>
        <w:t xml:space="preserve">. </w:t>
      </w:r>
      <w:r>
        <w:rPr>
          <w:lang w:val="kk-KZ"/>
        </w:rPr>
        <w:t xml:space="preserve"> Жобалаушының мiндеттi түрде сметалық есептi, ақау актiсiн және жергiлiктi сметаны жасауды жүзеге асыруға лицензиясы болуы тиiс. Қосалқы мердігерлік ұйымдарсыз жеткізуші объектіге өзі келуге және шартқа қол қойылғаннан кейін 2 жұмыс күні ішінде барлық өлшеулерді жүргізуге міндетті</w:t>
      </w:r>
    </w:p>
    <w:p w14:paraId="3E6AD6A4" w14:textId="77777777" w:rsidR="00C21A76" w:rsidRPr="00CC43AD" w:rsidRDefault="00CC43AD">
      <w:pPr>
        <w:pStyle w:val="HTML"/>
        <w:shd w:val="clear" w:color="auto" w:fill="F8F9FA"/>
        <w:rPr>
          <w:rFonts w:ascii="Times New Roman" w:hAnsi="Times New Roman" w:hint="default"/>
          <w:color w:val="1F1F1F"/>
          <w:lang w:val="kk-KZ"/>
        </w:rPr>
      </w:pPr>
      <w:r w:rsidRPr="00B34458">
        <w:rPr>
          <w:rFonts w:ascii="Times New Roman" w:hAnsi="Times New Roman" w:hint="default"/>
          <w:b/>
          <w:bCs/>
          <w:lang w:val="kk-KZ"/>
        </w:rPr>
        <w:t>4.</w:t>
      </w:r>
      <w:r>
        <w:rPr>
          <w:rFonts w:ascii="Times New Roman" w:hAnsi="Times New Roman" w:hint="default"/>
          <w:lang w:val="kk-KZ"/>
        </w:rPr>
        <w:t xml:space="preserve"> Орындаушы сметалық есептi, ақау актiсiн және жергiлiктi сметаны жасау үшiн өлшеу-зерттеу жұмыстарын жүргiзу үшiн нақты орынға маманды жiберуге тиiс. Сметалық құжаттама жүргізілетін жұмыстардың тізбесін және олардың көлемін егжей-тегжейлі көрсетуі тиіс</w:t>
      </w:r>
      <w:r w:rsidRPr="00CC43AD">
        <w:rPr>
          <w:rFonts w:hint="default"/>
          <w:lang w:val="kk-KZ"/>
        </w:rPr>
        <w:t xml:space="preserve">. </w:t>
      </w:r>
      <w:r w:rsidRPr="00CC43AD">
        <w:rPr>
          <w:rFonts w:ascii="Times New Roman" w:hAnsi="Times New Roman" w:hint="default"/>
          <w:color w:val="1F1F1F"/>
          <w:shd w:val="clear" w:color="auto" w:fill="F8F9FA"/>
          <w:lang w:val="kk-KZ"/>
        </w:rPr>
        <w:t>Әрбір сметалық құжаттама бөлек дайындалады, төмендегі тізімге сәйкес</w:t>
      </w:r>
    </w:p>
    <w:p w14:paraId="28F189C0" w14:textId="77777777" w:rsidR="00C21A76" w:rsidRPr="00CC43AD" w:rsidRDefault="00C21A76">
      <w:pPr>
        <w:rPr>
          <w:sz w:val="22"/>
          <w:szCs w:val="22"/>
          <w:lang w:val="kk-KZ"/>
        </w:rPr>
      </w:pPr>
    </w:p>
    <w:p w14:paraId="6BFEF58D" w14:textId="5D8799D9" w:rsidR="00CC43AD" w:rsidRPr="00CC43AD" w:rsidRDefault="00CC43AD" w:rsidP="00CC43AD">
      <w:pPr>
        <w:rPr>
          <w:color w:val="1F1F1F"/>
          <w:shd w:val="clear" w:color="auto" w:fill="F8F9FA"/>
          <w:lang w:val="kk-KZ"/>
        </w:rPr>
      </w:pPr>
      <w:r>
        <w:rPr>
          <w:color w:val="1F1F1F"/>
          <w:shd w:val="clear" w:color="auto" w:fill="F8F9FA"/>
          <w:lang w:val="kk-KZ"/>
        </w:rPr>
        <w:t xml:space="preserve">1)  </w:t>
      </w:r>
      <w:r w:rsidR="00944DFF">
        <w:rPr>
          <w:color w:val="1F1F1F"/>
          <w:shd w:val="clear" w:color="auto" w:fill="F8F9FA"/>
          <w:lang w:val="kk-KZ"/>
        </w:rPr>
        <w:t>Футбол алаңына</w:t>
      </w:r>
      <w:r w:rsidRPr="00CC43AD">
        <w:rPr>
          <w:color w:val="1F1F1F"/>
          <w:shd w:val="clear" w:color="auto" w:fill="F8F9FA"/>
          <w:lang w:val="kk-KZ"/>
        </w:rPr>
        <w:t xml:space="preserve"> сметалық құжаттама</w:t>
      </w:r>
    </w:p>
    <w:p w14:paraId="10D7E199" w14:textId="18B5FEFB" w:rsidR="00CC43AD" w:rsidRDefault="00CC43AD" w:rsidP="00CC43AD">
      <w:pPr>
        <w:pStyle w:val="a4"/>
        <w:ind w:left="0"/>
        <w:jc w:val="both"/>
        <w:rPr>
          <w:color w:val="1F1F1F"/>
          <w:shd w:val="clear" w:color="auto" w:fill="F8F9FA"/>
          <w:lang w:val="kk-KZ"/>
        </w:rPr>
      </w:pPr>
      <w:r w:rsidRPr="00CC43AD">
        <w:rPr>
          <w:color w:val="1F1F1F"/>
          <w:shd w:val="clear" w:color="auto" w:fill="F8F9FA"/>
          <w:lang w:val="kk-KZ"/>
        </w:rPr>
        <w:t xml:space="preserve">2) </w:t>
      </w:r>
      <w:r>
        <w:rPr>
          <w:color w:val="1F1F1F"/>
          <w:shd w:val="clear" w:color="auto" w:fill="F8F9FA"/>
          <w:lang w:val="kk-KZ"/>
        </w:rPr>
        <w:t xml:space="preserve"> </w:t>
      </w:r>
      <w:r w:rsidR="00944DFF">
        <w:rPr>
          <w:color w:val="1F1F1F"/>
          <w:shd w:val="clear" w:color="auto" w:fill="F8F9FA"/>
          <w:lang w:val="kk-KZ"/>
        </w:rPr>
        <w:t>Мектеп гардеробын кеңейту мақсатында жапсырма орын дайындау үшін</w:t>
      </w:r>
      <w:r w:rsidRPr="00CC43AD">
        <w:rPr>
          <w:color w:val="1F1F1F"/>
          <w:shd w:val="clear" w:color="auto" w:fill="F8F9FA"/>
          <w:lang w:val="kk-KZ"/>
        </w:rPr>
        <w:t xml:space="preserve"> сметалық</w:t>
      </w:r>
    </w:p>
    <w:p w14:paraId="4CD7A820" w14:textId="747470BC" w:rsidR="00C21A76" w:rsidRDefault="00CC43AD" w:rsidP="00B34458">
      <w:pPr>
        <w:pStyle w:val="a4"/>
        <w:ind w:left="0"/>
        <w:jc w:val="both"/>
        <w:rPr>
          <w:color w:val="1F1F1F"/>
          <w:shd w:val="clear" w:color="auto" w:fill="F8F9FA"/>
          <w:lang w:val="kk-KZ"/>
        </w:rPr>
      </w:pPr>
      <w:r>
        <w:rPr>
          <w:color w:val="1F1F1F"/>
          <w:shd w:val="clear" w:color="auto" w:fill="F8F9FA"/>
          <w:lang w:val="kk-KZ"/>
        </w:rPr>
        <w:t xml:space="preserve">     </w:t>
      </w:r>
      <w:r w:rsidR="00B34458" w:rsidRPr="00CC43AD">
        <w:rPr>
          <w:color w:val="1F1F1F"/>
          <w:shd w:val="clear" w:color="auto" w:fill="F8F9FA"/>
          <w:lang w:val="kk-KZ"/>
        </w:rPr>
        <w:t>Қ</w:t>
      </w:r>
      <w:r w:rsidRPr="00CC43AD">
        <w:rPr>
          <w:color w:val="1F1F1F"/>
          <w:shd w:val="clear" w:color="auto" w:fill="F8F9FA"/>
          <w:lang w:val="kk-KZ"/>
        </w:rPr>
        <w:t>ұжаттама</w:t>
      </w:r>
    </w:p>
    <w:p w14:paraId="6E5C7F6B" w14:textId="77777777" w:rsidR="00B34458" w:rsidRPr="00B34458" w:rsidRDefault="00B34458" w:rsidP="00B34458">
      <w:pPr>
        <w:pStyle w:val="a4"/>
        <w:ind w:left="0"/>
        <w:jc w:val="both"/>
        <w:rPr>
          <w:color w:val="1F1F1F"/>
          <w:shd w:val="clear" w:color="auto" w:fill="F8F9FA"/>
          <w:lang w:val="kk-KZ"/>
        </w:rPr>
      </w:pPr>
    </w:p>
    <w:p w14:paraId="1B5D1CF7" w14:textId="77777777" w:rsidR="00C21A76" w:rsidRDefault="00CC43AD">
      <w:pPr>
        <w:rPr>
          <w:lang w:val="kk-KZ"/>
        </w:rPr>
      </w:pPr>
      <w:r w:rsidRPr="00B34458">
        <w:rPr>
          <w:b/>
          <w:bCs/>
          <w:lang w:val="kk-KZ"/>
        </w:rPr>
        <w:t>5.</w:t>
      </w:r>
      <w:r>
        <w:rPr>
          <w:lang w:val="kk-KZ"/>
        </w:rPr>
        <w:t xml:space="preserve"> Алдын ала сметалық есептеулер, ақаулық актілер, жергілікті сметалар жасау және Тапсырыс берушімен келісу қажет. Орындаушы Тапсырыс берушінің тілектерін/мұқтаждарын негізге ала отырып, сметалық есепте және ақау актісінде келісуге, қажет болған жағдайда түзетулер енгізуге міндетті. Тапсырыс беруші алдын ала смета мен ақау актісін бекіткеннен кейін Орындаушы Тапсырыс берушіге сметалық есепті, ақау актісін және жергілікті сметаны ұсынады.</w:t>
      </w:r>
    </w:p>
    <w:p w14:paraId="5E2CE501" w14:textId="558AC8C1" w:rsidR="00C21A76" w:rsidRDefault="00CC43AD">
      <w:pPr>
        <w:rPr>
          <w:lang w:val="kk-KZ"/>
        </w:rPr>
      </w:pPr>
      <w:r w:rsidRPr="00B34458">
        <w:rPr>
          <w:b/>
          <w:bCs/>
          <w:lang w:val="kk-KZ"/>
        </w:rPr>
        <w:t>6.</w:t>
      </w:r>
      <w:r w:rsidRPr="00CC43AD">
        <w:rPr>
          <w:lang w:val="kk-KZ"/>
        </w:rPr>
        <w:t xml:space="preserve"> </w:t>
      </w:r>
      <w:r>
        <w:rPr>
          <w:lang w:val="kk-KZ"/>
        </w:rPr>
        <w:t xml:space="preserve">Жеткізу орны: </w:t>
      </w:r>
      <w:r w:rsidR="00397459">
        <w:rPr>
          <w:lang w:val="kk-KZ"/>
        </w:rPr>
        <w:t>Атырау</w:t>
      </w:r>
      <w:r>
        <w:rPr>
          <w:lang w:val="kk-KZ"/>
        </w:rPr>
        <w:t xml:space="preserve"> облысы, </w:t>
      </w:r>
      <w:r w:rsidR="00397459">
        <w:rPr>
          <w:lang w:val="kk-KZ"/>
        </w:rPr>
        <w:t>Махамбет</w:t>
      </w:r>
      <w:r>
        <w:rPr>
          <w:lang w:val="kk-KZ"/>
        </w:rPr>
        <w:t xml:space="preserve"> ауданы, </w:t>
      </w:r>
      <w:r w:rsidR="00397459">
        <w:rPr>
          <w:lang w:val="kk-KZ"/>
        </w:rPr>
        <w:t>Махамбет селосы</w:t>
      </w:r>
      <w:r>
        <w:rPr>
          <w:lang w:val="kk-KZ"/>
        </w:rPr>
        <w:t xml:space="preserve">, </w:t>
      </w:r>
      <w:r w:rsidR="00397459">
        <w:rPr>
          <w:lang w:val="kk-KZ"/>
        </w:rPr>
        <w:t>Боранқұлов</w:t>
      </w:r>
      <w:r>
        <w:rPr>
          <w:lang w:val="kk-KZ"/>
        </w:rPr>
        <w:t xml:space="preserve"> көшесі, </w:t>
      </w:r>
      <w:r w:rsidR="00397459">
        <w:rPr>
          <w:lang w:val="kk-KZ"/>
        </w:rPr>
        <w:t>7</w:t>
      </w:r>
      <w:bookmarkStart w:id="1" w:name="_GoBack"/>
      <w:bookmarkEnd w:id="1"/>
    </w:p>
    <w:p w14:paraId="185708B2" w14:textId="77777777" w:rsidR="00C21A76" w:rsidRDefault="00CC43AD">
      <w:pPr>
        <w:rPr>
          <w:lang w:val="kk-KZ"/>
        </w:rPr>
      </w:pPr>
      <w:r w:rsidRPr="00B34458">
        <w:rPr>
          <w:b/>
          <w:bCs/>
          <w:lang w:val="kk-KZ"/>
        </w:rPr>
        <w:t>7.</w:t>
      </w:r>
      <w:r w:rsidRPr="00CC43AD">
        <w:rPr>
          <w:lang w:val="kk-KZ"/>
        </w:rPr>
        <w:t xml:space="preserve"> </w:t>
      </w:r>
      <w:r>
        <w:rPr>
          <w:lang w:val="kk-KZ"/>
        </w:rPr>
        <w:t>Жеткізу мерзімі: шарт күшіне енген сәттен бастап 16 күнтізбелік күн ішінде</w:t>
      </w:r>
    </w:p>
    <w:p w14:paraId="29CB717D" w14:textId="77777777" w:rsidR="00C21A76" w:rsidRDefault="00C21A76">
      <w:pPr>
        <w:rPr>
          <w:lang w:val="kk-KZ"/>
        </w:rPr>
      </w:pPr>
    </w:p>
    <w:sectPr w:rsidR="00C21A76">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E1C24113"/>
    <w:multiLevelType w:val="singleLevel"/>
    <w:tmpl w:val="E1C24113"/>
    <w:lvl w:ilvl="0">
      <w:start w:val="1"/>
      <w:numFmt w:val="decimal"/>
      <w:suff w:val="space"/>
      <w:lvlText w:val="%1)"/>
      <w:lvlJc w:val="left"/>
    </w:lvl>
  </w:abstractNum>
  <w:abstractNum w:abstractNumId="1">
    <w:nsid w:val="28AD3DE0"/>
    <w:multiLevelType w:val="singleLevel"/>
    <w:tmpl w:val="65CEF5F6"/>
    <w:lvl w:ilvl="0">
      <w:start w:val="1"/>
      <w:numFmt w:val="decimal"/>
      <w:suff w:val="space"/>
      <w:lvlText w:val="%1."/>
      <w:lvlJc w:val="left"/>
      <w:rPr>
        <w:b/>
        <w:bCs/>
      </w:rPr>
    </w:lvl>
  </w:abstractNum>
  <w:abstractNum w:abstractNumId="2">
    <w:nsid w:val="5C3222E2"/>
    <w:multiLevelType w:val="multilevel"/>
    <w:tmpl w:val="0C44E130"/>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73263914"/>
    <w:multiLevelType w:val="hybridMultilevel"/>
    <w:tmpl w:val="A19094C2"/>
    <w:lvl w:ilvl="0" w:tplc="62966D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79C4218C"/>
    <w:multiLevelType w:val="hybridMultilevel"/>
    <w:tmpl w:val="6F8CAB7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2A2C6A"/>
    <w:rsid w:val="000C438E"/>
    <w:rsid w:val="0035266B"/>
    <w:rsid w:val="00397459"/>
    <w:rsid w:val="00944DFF"/>
    <w:rsid w:val="00B34458"/>
    <w:rsid w:val="00C21A76"/>
    <w:rsid w:val="00CC43AD"/>
    <w:rsid w:val="3AF67493"/>
    <w:rsid w:val="432A2C6A"/>
    <w:rsid w:val="6BDC1C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F43F01"/>
  <w15:docId w15:val="{B8C8D475-BA88-4208-A117-65817DD5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val="en-US" w:eastAsia="zh-CN"/>
    </w:rPr>
  </w:style>
  <w:style w:type="table" w:styleId="a3">
    <w:name w:val="Table Grid"/>
    <w:basedOn w:val="a1"/>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pPr>
      <w:ind w:left="720"/>
      <w:contextualSpacing/>
    </w:pPr>
  </w:style>
  <w:style w:type="paragraph" w:styleId="a5">
    <w:name w:val="No Spacing"/>
    <w:uiPriority w:val="1"/>
    <w:qFormat/>
    <w:rPr>
      <w:rFonts w:asciiTheme="minorHAnsi" w:eastAsiaTheme="minorEastAsia" w:hAnsiTheme="minorHAnsi" w:cstheme="minorBidi"/>
      <w:sz w:val="22"/>
      <w:szCs w:val="22"/>
    </w:rPr>
  </w:style>
  <w:style w:type="character" w:customStyle="1" w:styleId="ezkurwreuab5ozgtqnkl">
    <w:name w:val="ezkurwreuab5ozgtqnkl"/>
    <w:basedOn w:val="a0"/>
    <w:qFormat/>
  </w:style>
  <w:style w:type="character" w:customStyle="1" w:styleId="HTML0">
    <w:name w:val="Стандартный HTML Знак"/>
    <w:basedOn w:val="a0"/>
    <w:link w:val="HTML"/>
    <w:uiPriority w:val="99"/>
    <w:rsid w:val="00944DFF"/>
    <w:rPr>
      <w:rFonts w:ascii="SimSun" w:hAnsi="SimSun"/>
      <w:sz w:val="24"/>
      <w:szCs w:val="24"/>
      <w:lang w:val="en-US" w:eastAsia="zh-CN"/>
    </w:rPr>
  </w:style>
  <w:style w:type="character" w:customStyle="1" w:styleId="y2iqfc">
    <w:name w:val="y2iqfc"/>
    <w:basedOn w:val="a0"/>
    <w:rsid w:val="00944D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7101764">
      <w:bodyDiv w:val="1"/>
      <w:marLeft w:val="0"/>
      <w:marRight w:val="0"/>
      <w:marTop w:val="0"/>
      <w:marBottom w:val="0"/>
      <w:divBdr>
        <w:top w:val="none" w:sz="0" w:space="0" w:color="auto"/>
        <w:left w:val="none" w:sz="0" w:space="0" w:color="auto"/>
        <w:bottom w:val="none" w:sz="0" w:space="0" w:color="auto"/>
        <w:right w:val="none" w:sz="0" w:space="0" w:color="auto"/>
      </w:divBdr>
    </w:div>
    <w:div w:id="1497457657">
      <w:bodyDiv w:val="1"/>
      <w:marLeft w:val="0"/>
      <w:marRight w:val="0"/>
      <w:marTop w:val="0"/>
      <w:marBottom w:val="0"/>
      <w:divBdr>
        <w:top w:val="none" w:sz="0" w:space="0" w:color="auto"/>
        <w:left w:val="none" w:sz="0" w:space="0" w:color="auto"/>
        <w:bottom w:val="none" w:sz="0" w:space="0" w:color="auto"/>
        <w:right w:val="none" w:sz="0" w:space="0" w:color="auto"/>
      </w:divBdr>
    </w:div>
    <w:div w:id="15847562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651</Words>
  <Characters>3714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Acer</cp:lastModifiedBy>
  <cp:revision>2</cp:revision>
  <cp:lastPrinted>2026-04-02T08:16:00Z</cp:lastPrinted>
  <dcterms:created xsi:type="dcterms:W3CDTF">2026-10-09T11:32:00Z</dcterms:created>
  <dcterms:modified xsi:type="dcterms:W3CDTF">2026-10-09T11:32:00Z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F06444987FAC42AFABB448F8D7C6C699_11</vt:lpwstr>
  </property>
</Properties>
</file>