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CC" w:rsidRDefault="00ED0ECC" w:rsidP="00ED0E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511638" w:rsidRPr="00ED0ECC" w:rsidRDefault="00516408" w:rsidP="00ED0E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b/>
          <w:sz w:val="28"/>
          <w:szCs w:val="28"/>
          <w:lang w:val="ru-RU"/>
        </w:rPr>
        <w:t>закупаемых услуг по техническому обслуживанию автотранспорта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ED0ECC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Работы по техническому обслуживанию и ремонту 1 (одной) единицы автомашины </w:t>
      </w:r>
      <w:r w:rsidRPr="00ED0ECC">
        <w:rPr>
          <w:rFonts w:ascii="Times New Roman" w:hAnsi="Times New Roman" w:cs="Times New Roman"/>
          <w:sz w:val="28"/>
          <w:szCs w:val="28"/>
        </w:rPr>
        <w:t>JACS</w:t>
      </w: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3 </w:t>
      </w:r>
      <w:r w:rsidRPr="00ED0ECC">
        <w:rPr>
          <w:rFonts w:ascii="Times New Roman" w:hAnsi="Times New Roman" w:cs="Times New Roman"/>
          <w:sz w:val="28"/>
          <w:szCs w:val="28"/>
        </w:rPr>
        <w:t>Pro</w:t>
      </w: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 у официального дилера.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ED0ECC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Сервисный центр должен быть расположен в </w:t>
      </w:r>
      <w:proofErr w:type="gramStart"/>
      <w:r w:rsidRPr="00ED0ECC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301CB">
        <w:rPr>
          <w:rFonts w:ascii="Times New Roman" w:hAnsi="Times New Roman" w:cs="Times New Roman"/>
          <w:sz w:val="28"/>
          <w:szCs w:val="28"/>
          <w:lang w:val="ru-RU"/>
        </w:rPr>
        <w:t>Караганде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ED0ECC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Работы выполняются с момента поступления заявки Заказчика, поданной письменно или устно по телефону. Все услуги по техническому обслуживанию автотранспорта начинаются только с момента утверждения Заказчиком технического заключения.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ED0ECC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После оказания услуг Поставщик предоставляет акт оказанных услуг.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Требования к поставщику: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Поставщик должен быть официальным дилером ТОО «</w:t>
      </w:r>
      <w:r w:rsidRPr="00ED0ECC">
        <w:rPr>
          <w:rFonts w:ascii="Times New Roman" w:hAnsi="Times New Roman" w:cs="Times New Roman"/>
          <w:sz w:val="28"/>
          <w:szCs w:val="28"/>
        </w:rPr>
        <w:t>JAC</w:t>
      </w:r>
      <w:r w:rsidR="00505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0ECC">
        <w:rPr>
          <w:rFonts w:ascii="Times New Roman" w:hAnsi="Times New Roman" w:cs="Times New Roman"/>
          <w:sz w:val="28"/>
          <w:szCs w:val="28"/>
        </w:rPr>
        <w:t>MOTORS</w:t>
      </w:r>
      <w:r w:rsidR="00505B5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D0ECC">
        <w:rPr>
          <w:rFonts w:ascii="Times New Roman" w:hAnsi="Times New Roman" w:cs="Times New Roman"/>
          <w:sz w:val="28"/>
          <w:szCs w:val="28"/>
        </w:rPr>
        <w:t>QAZAQSTAN</w:t>
      </w: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» в городе </w:t>
      </w:r>
      <w:r w:rsidR="00B301CB">
        <w:rPr>
          <w:rFonts w:ascii="Times New Roman" w:hAnsi="Times New Roman" w:cs="Times New Roman"/>
          <w:sz w:val="28"/>
          <w:szCs w:val="28"/>
          <w:lang w:val="ru-RU"/>
        </w:rPr>
        <w:t>Караганде</w:t>
      </w:r>
      <w:r w:rsidRPr="00ED0EC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Наличие действующего сервисного центра, оснащенного необходимым оборудованием и квалифицированным персоналом.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Регламент технического обслуживания:</w:t>
      </w:r>
    </w:p>
    <w:p w:rsidR="00511638" w:rsidRPr="00ED0ECC" w:rsidRDefault="00516408" w:rsidP="00516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Техническое обслуживание (ТО) осуществляется с интервалом каждые </w:t>
      </w:r>
      <w:r w:rsidR="00B301CB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 000 км пробега в соответствии с регламентом производителя.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ED0ECC" w:rsidRDefault="00516408" w:rsidP="00516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Перечень работ и заменяемых расходных материалов определяется регламентом производителя </w:t>
      </w:r>
      <w:r w:rsidRPr="00ED0ECC">
        <w:rPr>
          <w:rFonts w:ascii="Times New Roman" w:hAnsi="Times New Roman" w:cs="Times New Roman"/>
          <w:sz w:val="28"/>
          <w:szCs w:val="28"/>
        </w:rPr>
        <w:t>JAC</w:t>
      </w:r>
      <w:r w:rsidRPr="00ED0EC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Сроки выполнения работ:</w:t>
      </w:r>
    </w:p>
    <w:p w:rsidR="00511638" w:rsidRPr="00ED0ECC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Срок выпуска технически исправного автотранспорта не должен превышать 5 (пяти) календарных дней с момента заезда автомобиля.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Условия оказания услуг: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Стоимость услуг включает работы и расходные материалы, предусмотренные регламентом технического обслуживания;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Дополнительные работы, не входящие в регламент ТО, выполняются только с согласия Заказчика и оплачиваются отдельно;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В случае выявления дополнительных неисправностей Поставщик обязан уведомить Заказчика и получить согласование.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Требования к материалам и запасным частям: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Используются материалы и запасные части, рекомендованные заводом-изготовителем;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Все применяемые запасные части подлежат согласованию с Заказчиком.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9C1" w:rsidRDefault="00CC19C1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Требования к сервисному центру: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 xml:space="preserve">- Наличие СТО, участка диагностики, электрики и </w:t>
      </w:r>
      <w:proofErr w:type="spellStart"/>
      <w:r w:rsidRPr="00ED0ECC">
        <w:rPr>
          <w:rFonts w:ascii="Times New Roman" w:hAnsi="Times New Roman" w:cs="Times New Roman"/>
          <w:sz w:val="28"/>
          <w:szCs w:val="28"/>
          <w:lang w:val="ru-RU"/>
        </w:rPr>
        <w:t>шиномонтажа</w:t>
      </w:r>
      <w:proofErr w:type="spellEnd"/>
      <w:r w:rsidRPr="00ED0EC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Наличие склада запасных частей;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Наличие охраняемой территории с системой видеонаблюдения;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Разделение зон для размещения автотранспорта.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Требования безопасности: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Все работы должны выполняться с соблюдением требований законодательства Республики Казахстан, норм техники безопасности и производственных регламентов.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Перечень выполняемых работ: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Периодическое техническое обслуживание (ТО);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Диагностика технического состояния;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Диагностика и ремонт электрооборудования;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- Установка дополнительного оборудования и аксессуаров.</w:t>
      </w:r>
    </w:p>
    <w:p w:rsidR="00511638" w:rsidRPr="00ED0ECC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638" w:rsidRPr="00516408" w:rsidRDefault="00516408" w:rsidP="006A20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6408">
        <w:rPr>
          <w:rFonts w:ascii="Times New Roman" w:hAnsi="Times New Roman" w:cs="Times New Roman"/>
          <w:b/>
          <w:sz w:val="28"/>
          <w:szCs w:val="28"/>
          <w:lang w:val="ru-RU"/>
        </w:rPr>
        <w:t>Гарантийные обязательства:</w:t>
      </w:r>
    </w:p>
    <w:p w:rsidR="00511638" w:rsidRPr="00ED0ECC" w:rsidRDefault="0051640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0ECC">
        <w:rPr>
          <w:rFonts w:ascii="Times New Roman" w:hAnsi="Times New Roman" w:cs="Times New Roman"/>
          <w:sz w:val="28"/>
          <w:szCs w:val="28"/>
          <w:lang w:val="ru-RU"/>
        </w:rPr>
        <w:t>Поставщик предоставляет гарантию на выполненные работы и установленные запасные части.</w:t>
      </w:r>
    </w:p>
    <w:p w:rsidR="00511638" w:rsidRDefault="00511638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1020" w:rsidRDefault="00191020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1020" w:rsidRDefault="00191020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1020" w:rsidRDefault="00191020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1020" w:rsidRDefault="00191020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1020" w:rsidRDefault="00191020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301CB" w:rsidRDefault="00C87C74" w:rsidP="00C87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Техникалық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сипаттама</w:t>
      </w:r>
      <w:proofErr w:type="spellEnd"/>
      <w:r w:rsidR="00B301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автокөлікке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="00B301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="00B301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бойынша</w:t>
      </w:r>
      <w:proofErr w:type="spellEnd"/>
    </w:p>
    <w:p w:rsidR="00C87C74" w:rsidRPr="00CC19C1" w:rsidRDefault="00B301CB" w:rsidP="00C87C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C87C74" w:rsidRPr="00CC19C1">
        <w:rPr>
          <w:rFonts w:ascii="Times New Roman" w:hAnsi="Times New Roman" w:cs="Times New Roman"/>
          <w:b/>
          <w:sz w:val="28"/>
          <w:szCs w:val="28"/>
          <w:lang w:val="ru-RU"/>
        </w:rPr>
        <w:t>сатып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C87C74" w:rsidRPr="00CC19C1">
        <w:rPr>
          <w:rFonts w:ascii="Times New Roman" w:hAnsi="Times New Roman" w:cs="Times New Roman"/>
          <w:b/>
          <w:sz w:val="28"/>
          <w:szCs w:val="28"/>
          <w:lang w:val="ru-RU"/>
        </w:rPr>
        <w:t>алынатын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C87C74" w:rsidRPr="00CC19C1">
        <w:rPr>
          <w:rFonts w:ascii="Times New Roman" w:hAnsi="Times New Roman" w:cs="Times New Roman"/>
          <w:b/>
          <w:sz w:val="28"/>
          <w:szCs w:val="28"/>
          <w:lang w:val="ru-RU"/>
        </w:rPr>
        <w:t>қызметтер</w:t>
      </w:r>
      <w:proofErr w:type="spellEnd"/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Ресми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дилерде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C19C1">
        <w:rPr>
          <w:rFonts w:ascii="Times New Roman" w:hAnsi="Times New Roman" w:cs="Times New Roman"/>
          <w:sz w:val="28"/>
          <w:szCs w:val="28"/>
        </w:rPr>
        <w:t>JACS</w:t>
      </w: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3 </w:t>
      </w:r>
      <w:proofErr w:type="gramStart"/>
      <w:r w:rsidRPr="00CC19C1">
        <w:rPr>
          <w:rFonts w:ascii="Times New Roman" w:hAnsi="Times New Roman" w:cs="Times New Roman"/>
          <w:sz w:val="28"/>
          <w:szCs w:val="28"/>
        </w:rPr>
        <w:t>Pro</w:t>
      </w:r>
      <w:proofErr w:type="spellStart"/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>автокөлігінің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1 (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бірлігіне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Сервистік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орталық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301CB">
        <w:rPr>
          <w:rFonts w:ascii="Times New Roman" w:hAnsi="Times New Roman" w:cs="Times New Roman"/>
          <w:sz w:val="28"/>
          <w:szCs w:val="28"/>
          <w:lang w:val="ru-RU"/>
        </w:rPr>
        <w:t>Қарағанды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қаласында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орналасуы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жазбаша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немесеа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уызша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телефон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арқылы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берілген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өтінімі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келі</w:t>
      </w:r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End"/>
      <w:proofErr w:type="gram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түскен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орындалады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Автокөлікке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қызметтер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қорытындыны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бекіткен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="00B301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басталады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7C74" w:rsidRPr="00CC19C1" w:rsidRDefault="00CC19C1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Қызметтер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көрсетілгеннен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актісін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9C1" w:rsidRP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Жеткізушіге</w:t>
      </w:r>
      <w:proofErr w:type="spellEnd"/>
      <w:r w:rsidR="00505B5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қойылатын</w:t>
      </w:r>
      <w:proofErr w:type="spellEnd"/>
      <w:r w:rsidR="00505B5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талаптар</w:t>
      </w:r>
      <w:proofErr w:type="spellEnd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: </w:t>
      </w:r>
    </w:p>
    <w:p w:rsidR="00CC19C1" w:rsidRP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Жеткізуші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Қарағанды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қаласындағы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"JAC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Motors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QAZAQSTAN" ЖШС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ресми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дилері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болуытиі</w:t>
      </w:r>
      <w:proofErr w:type="gram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</w:t>
      </w:r>
      <w:proofErr w:type="spellEnd"/>
      <w:proofErr w:type="gram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</w:p>
    <w:p w:rsidR="00CC19C1" w:rsidRP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Қажетті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жабдықтармен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және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білікті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персоналмен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жарақтандырылған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жұмыс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істеп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тұ</w:t>
      </w:r>
      <w:proofErr w:type="gram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ған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сервисті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корталықтың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болуы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CC19C1" w:rsidRP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C19C1" w:rsidRP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Техникалық</w:t>
      </w:r>
      <w:proofErr w:type="spellEnd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қызмет</w:t>
      </w:r>
      <w:proofErr w:type="spellEnd"/>
      <w:r w:rsidR="00505B5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көрсету</w:t>
      </w:r>
      <w:proofErr w:type="spellEnd"/>
      <w:r w:rsidR="00505B5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регламенті</w:t>
      </w:r>
      <w:proofErr w:type="spellEnd"/>
      <w:r w:rsidRPr="00CC19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:</w:t>
      </w:r>
    </w:p>
    <w:p w:rsid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Техникалық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қызметкөрсету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(ТҚК)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өндірушінің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регламентіне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сәйкес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әрбі</w:t>
      </w:r>
      <w:proofErr w:type="gram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000 км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жүріс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аралығымен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жүзеге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асырылады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C19C1" w:rsidRPr="00CC19C1" w:rsidRDefault="00CC19C1" w:rsidP="00CC1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</w:t>
      </w:r>
      <w:proofErr w:type="gram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ұмыстар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мен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ауыстырылатын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шығын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материалдарының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тізімі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JAC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өндірушісінің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Регламентімен</w:t>
      </w:r>
      <w:proofErr w:type="spellEnd"/>
      <w:r w:rsidR="00505B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анықталады</w:t>
      </w:r>
      <w:proofErr w:type="spellEnd"/>
      <w:r w:rsidRPr="00CC19C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C87C74" w:rsidRPr="00CC19C1" w:rsidRDefault="00C87C74" w:rsidP="00ED0E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proofErr w:type="gram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Ж</w:t>
      </w:r>
      <w:proofErr w:type="gram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ұмыстарды</w:t>
      </w:r>
      <w:proofErr w:type="spellEnd"/>
      <w:r w:rsidR="00505B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орындау</w:t>
      </w:r>
      <w:proofErr w:type="spellEnd"/>
      <w:r w:rsidR="00505B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мерзімдері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жарамды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автокөлікті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автомобиль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келген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5 (бес)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>үнне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наспауға</w:t>
      </w:r>
      <w:proofErr w:type="spellEnd"/>
      <w:r w:rsidR="00505B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="00505B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="00505B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шарттары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құны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регламентінде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көзделген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шығыс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материалдарын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қамтиды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>- ТҚ</w:t>
      </w:r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регламентіне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кірмейтін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қосымша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келісімімен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ғана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орындалады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бөлек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төленеді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</w:t>
      </w:r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осымша</w:t>
      </w:r>
      <w:proofErr w:type="spellEnd"/>
      <w:proofErr w:type="gram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ақаулар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анықталған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берушіні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хабардар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етуге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келісімді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алуға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Материалдар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мен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қосалқыбөлшектергеқойылатынталаптар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Дайындаушы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зауыт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ұсынған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материалдар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қосалқы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бөлшектер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пайдаланылады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87C74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қосалқы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бөлшектер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келісуге</w:t>
      </w:r>
      <w:proofErr w:type="spellEnd"/>
      <w:r w:rsidR="00913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жатады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Қызмет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орталығына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қойылатын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талаптар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СТО, диагностика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электриктің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шиномонтаждың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Қосалқы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бөлшектер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қоймасының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Pr="00CC19C1" w:rsidRDefault="00CC19C1" w:rsidP="00CC19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Бейне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бақылау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жүйесі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қорғалатын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аумақтың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Default="00CC19C1" w:rsidP="009C4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Автокөлікті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үші</w:t>
      </w:r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айма</w:t>
      </w:r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>қтарды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бөлу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C4E1A" w:rsidRPr="00CC19C1" w:rsidRDefault="009C4E1A" w:rsidP="009C4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C19C1" w:rsidRPr="00CC19C1" w:rsidRDefault="00CC19C1" w:rsidP="00CC19C1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Қауіпсіздік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талаптары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C19C1" w:rsidRPr="00CC19C1" w:rsidRDefault="00CC19C1" w:rsidP="00CC19C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заңнамасының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, техника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қауіпсіздігі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нормаларының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өнді</w:t>
      </w:r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>істік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регламенттердің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талаптары</w:t>
      </w:r>
      <w:r w:rsidR="009C4E1A"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4E1A">
        <w:rPr>
          <w:rFonts w:ascii="Times New Roman" w:hAnsi="Times New Roman" w:cs="Times New Roman"/>
          <w:sz w:val="28"/>
          <w:szCs w:val="28"/>
          <w:lang w:val="ru-RU"/>
        </w:rPr>
        <w:t>сақтай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4E1A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4E1A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4E1A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="009C4E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C19C1" w:rsidRPr="00CC19C1" w:rsidRDefault="00CC19C1" w:rsidP="00CC19C1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Орындалатын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жұмыстардың</w:t>
      </w:r>
      <w:proofErr w:type="spellEnd"/>
      <w:r w:rsidR="001910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тізбесі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C19C1" w:rsidRPr="00CC19C1" w:rsidRDefault="00CC19C1" w:rsidP="00CC19C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Мерзімді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қызметкөрсету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(ТҚ);</w:t>
      </w:r>
    </w:p>
    <w:p w:rsidR="00CC19C1" w:rsidRPr="00CC19C1" w:rsidRDefault="00CC19C1" w:rsidP="00CC19C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жағдайдыдиагностикалау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Pr="00CC19C1" w:rsidRDefault="00CC19C1" w:rsidP="00CC19C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Электр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жабдықтарындиагностикалаужәне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C19C1" w:rsidRPr="00CC19C1" w:rsidRDefault="00CC19C1" w:rsidP="00CC19C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C19C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Қосымша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жабдықт</w:t>
      </w:r>
      <w:r w:rsidR="009C4E1A">
        <w:rPr>
          <w:rFonts w:ascii="Times New Roman" w:hAnsi="Times New Roman" w:cs="Times New Roman"/>
          <w:sz w:val="28"/>
          <w:szCs w:val="28"/>
          <w:lang w:val="ru-RU"/>
        </w:rPr>
        <w:t>ар</w:t>
      </w:r>
      <w:proofErr w:type="spellEnd"/>
      <w:r w:rsidR="009C4E1A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="009C4E1A">
        <w:rPr>
          <w:rFonts w:ascii="Times New Roman" w:hAnsi="Times New Roman" w:cs="Times New Roman"/>
          <w:sz w:val="28"/>
          <w:szCs w:val="28"/>
          <w:lang w:val="ru-RU"/>
        </w:rPr>
        <w:t>керек-жарақтарды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C4E1A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="009C4E1A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:rsidR="00CC19C1" w:rsidRPr="00CC19C1" w:rsidRDefault="00CC19C1" w:rsidP="00CC19C1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Кепілдік</w:t>
      </w:r>
      <w:proofErr w:type="spellEnd"/>
      <w:r w:rsidR="00627F7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міндеттемелері</w:t>
      </w:r>
      <w:proofErr w:type="spellEnd"/>
      <w:r w:rsidRPr="00CC19C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87C74" w:rsidRPr="00CC19C1" w:rsidRDefault="00CC19C1" w:rsidP="00CC19C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орындалғ</w:t>
      </w:r>
      <w:proofErr w:type="gram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ан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</w:t>
      </w:r>
      <w:proofErr w:type="gramEnd"/>
      <w:r w:rsidRPr="00CC19C1">
        <w:rPr>
          <w:rFonts w:ascii="Times New Roman" w:hAnsi="Times New Roman" w:cs="Times New Roman"/>
          <w:sz w:val="28"/>
          <w:szCs w:val="28"/>
          <w:lang w:val="ru-RU"/>
        </w:rPr>
        <w:t>ұмыстарға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орнатылған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қосалқы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бөлшектерге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="001910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19C1">
        <w:rPr>
          <w:rFonts w:ascii="Times New Roman" w:hAnsi="Times New Roman" w:cs="Times New Roman"/>
          <w:sz w:val="28"/>
          <w:szCs w:val="28"/>
          <w:lang w:val="ru-RU"/>
        </w:rPr>
        <w:t>береді</w:t>
      </w:r>
      <w:proofErr w:type="spellEnd"/>
      <w:r w:rsidRPr="00CC19C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C87C74" w:rsidRPr="00CC19C1" w:rsidSect="00ED0ECC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403DC"/>
    <w:rsid w:val="0006063C"/>
    <w:rsid w:val="0015074B"/>
    <w:rsid w:val="00191020"/>
    <w:rsid w:val="0029639D"/>
    <w:rsid w:val="00326F90"/>
    <w:rsid w:val="003C03D8"/>
    <w:rsid w:val="00505B56"/>
    <w:rsid w:val="00511638"/>
    <w:rsid w:val="00516408"/>
    <w:rsid w:val="00627F75"/>
    <w:rsid w:val="006A201A"/>
    <w:rsid w:val="006A46EE"/>
    <w:rsid w:val="006C43F5"/>
    <w:rsid w:val="007B3226"/>
    <w:rsid w:val="0091386A"/>
    <w:rsid w:val="009C1AE2"/>
    <w:rsid w:val="009C4E1A"/>
    <w:rsid w:val="00A751B3"/>
    <w:rsid w:val="00AA1D8D"/>
    <w:rsid w:val="00B301CB"/>
    <w:rsid w:val="00B47730"/>
    <w:rsid w:val="00BA3A73"/>
    <w:rsid w:val="00C70A89"/>
    <w:rsid w:val="00C87C74"/>
    <w:rsid w:val="00CB0664"/>
    <w:rsid w:val="00CC19C1"/>
    <w:rsid w:val="00ED0ECC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3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DEF91F-8201-49DD-B8E5-599D35E2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5070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Р.Касенова</cp:lastModifiedBy>
  <cp:revision>2</cp:revision>
  <dcterms:created xsi:type="dcterms:W3CDTF">2026-10-16T07:52:00Z</dcterms:created>
  <dcterms:modified xsi:type="dcterms:W3CDTF">2026-10-16T07:52:00Z</dcterms:modified>
</cp:coreProperties>
</file>