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0EEF1" w14:textId="77777777" w:rsidR="00474366" w:rsidRDefault="00474366">
      <w:pPr>
        <w:jc w:val="center"/>
        <w:rPr>
          <w:rFonts w:ascii="Times New Roman" w:eastAsia="Times New Roman" w:hAnsi="Times New Roman" w:cs="Times New Roman"/>
          <w:color w:val="000000"/>
          <w:sz w:val="28"/>
          <w:szCs w:val="28"/>
        </w:rPr>
      </w:pPr>
    </w:p>
    <w:p w14:paraId="191B5424" w14:textId="77777777" w:rsidR="00474366" w:rsidRDefault="00146875">
      <w:pP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Техническая спецификация закупаемых услуг</w:t>
      </w:r>
    </w:p>
    <w:p w14:paraId="4877B295" w14:textId="77777777" w:rsidR="00474366" w:rsidRDefault="00146875">
      <w:pP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по поверке (при необходимости калибровка) средств измерений </w:t>
      </w:r>
    </w:p>
    <w:p w14:paraId="330ADF3D" w14:textId="77777777" w:rsidR="00474366" w:rsidRDefault="00474366">
      <w:pPr>
        <w:jc w:val="center"/>
        <w:rPr>
          <w:rFonts w:ascii="Times New Roman" w:eastAsia="Times New Roman" w:hAnsi="Times New Roman" w:cs="Times New Roman"/>
          <w:color w:val="000000"/>
          <w:sz w:val="28"/>
          <w:szCs w:val="28"/>
        </w:rPr>
      </w:pPr>
    </w:p>
    <w:p w14:paraId="4322EA39" w14:textId="77777777" w:rsidR="00474366" w:rsidRDefault="00146875">
      <w:pPr>
        <w:spacing w:after="200" w:line="276" w:lineRule="auto"/>
        <w:rPr>
          <w:rFonts w:ascii="Times New Roman" w:eastAsia="Times New Roman" w:hAnsi="Times New Roman" w:cs="Times New Roman"/>
          <w:color w:val="000000"/>
          <w:sz w:val="28"/>
          <w:szCs w:val="28"/>
          <w:shd w:val="clear" w:color="auto" w:fill="F9F9F9"/>
        </w:rPr>
      </w:pPr>
      <w:r>
        <w:rPr>
          <w:rFonts w:ascii="Times New Roman" w:eastAsia="Times New Roman" w:hAnsi="Times New Roman" w:cs="Times New Roman"/>
          <w:b/>
          <w:color w:val="000000"/>
          <w:sz w:val="28"/>
          <w:szCs w:val="28"/>
          <w:shd w:val="clear" w:color="auto" w:fill="F9F9F9"/>
        </w:rPr>
        <w:t>Гарантийные обязательства:</w:t>
      </w:r>
      <w:r>
        <w:rPr>
          <w:rFonts w:ascii="Times New Roman" w:eastAsia="Times New Roman" w:hAnsi="Times New Roman" w:cs="Times New Roman"/>
          <w:color w:val="000000"/>
          <w:sz w:val="28"/>
          <w:szCs w:val="28"/>
          <w:shd w:val="clear" w:color="auto" w:fill="F9F9F9"/>
        </w:rPr>
        <w:t xml:space="preserve"> подтверждающий документ в соответствии с Законом Республики Казахстан от 7 июня   2000 года №53-II «Об обеспечении единства измерений». Гарантия на услуги - не менее 1 года с даты подписания акта приёма оказанных услуг.</w:t>
      </w:r>
    </w:p>
    <w:p w14:paraId="2D8055FD" w14:textId="77777777" w:rsidR="00474366" w:rsidRDefault="00146875">
      <w:pPr>
        <w:spacing w:after="200" w:line="276" w:lineRule="auto"/>
        <w:rPr>
          <w:rFonts w:ascii="Times New Roman" w:eastAsia="Times New Roman" w:hAnsi="Times New Roman" w:cs="Times New Roman"/>
          <w:color w:val="000000"/>
          <w:sz w:val="28"/>
          <w:szCs w:val="28"/>
          <w:shd w:val="clear" w:color="auto" w:fill="F9F9F9"/>
        </w:rPr>
      </w:pPr>
      <w:r>
        <w:rPr>
          <w:rFonts w:ascii="Times New Roman" w:eastAsia="Times New Roman" w:hAnsi="Times New Roman" w:cs="Times New Roman"/>
          <w:b/>
          <w:color w:val="000000"/>
          <w:sz w:val="28"/>
          <w:szCs w:val="28"/>
          <w:shd w:val="clear" w:color="auto" w:fill="F9F9F9"/>
        </w:rPr>
        <w:t>Функциональные характеристики:</w:t>
      </w:r>
      <w:r>
        <w:rPr>
          <w:rFonts w:ascii="Times New Roman" w:eastAsia="Times New Roman" w:hAnsi="Times New Roman" w:cs="Times New Roman"/>
          <w:color w:val="000000"/>
          <w:sz w:val="28"/>
          <w:szCs w:val="28"/>
          <w:shd w:val="clear" w:color="auto" w:fill="F9F9F9"/>
        </w:rPr>
        <w:t xml:space="preserve"> поверка  выполняется в целях подтверждения соответствия средств измерений метрологическим данным.</w:t>
      </w:r>
    </w:p>
    <w:p w14:paraId="2F6F971D" w14:textId="77777777" w:rsidR="00474366" w:rsidRDefault="00146875">
      <w:pPr>
        <w:spacing w:after="200" w:line="276" w:lineRule="auto"/>
        <w:rPr>
          <w:rFonts w:ascii="Times New Roman" w:eastAsia="Times New Roman" w:hAnsi="Times New Roman" w:cs="Times New Roman"/>
          <w:color w:val="000000"/>
          <w:sz w:val="28"/>
          <w:szCs w:val="28"/>
          <w:shd w:val="clear" w:color="auto" w:fill="F9F9F9"/>
        </w:rPr>
      </w:pPr>
      <w:r>
        <w:rPr>
          <w:rFonts w:ascii="Times New Roman" w:eastAsia="Times New Roman" w:hAnsi="Times New Roman" w:cs="Times New Roman"/>
          <w:b/>
          <w:color w:val="000000"/>
          <w:sz w:val="28"/>
          <w:szCs w:val="28"/>
          <w:shd w:val="clear" w:color="auto" w:fill="F9F9F9"/>
        </w:rPr>
        <w:t>Эксплуатационные характеристики:</w:t>
      </w:r>
      <w:r>
        <w:rPr>
          <w:rFonts w:ascii="Times New Roman" w:eastAsia="Times New Roman" w:hAnsi="Times New Roman" w:cs="Times New Roman"/>
          <w:color w:val="000000"/>
          <w:sz w:val="28"/>
          <w:szCs w:val="28"/>
          <w:shd w:val="clear" w:color="auto" w:fill="F9F9F9"/>
        </w:rPr>
        <w:t xml:space="preserve"> в соответствии с Законом Республики Казахстан от 7 июня  2000 года №53-II «Об обеспечении единства измерений», процедура поверки средств измерений, производится с периодичностью один раз в год.</w:t>
      </w:r>
    </w:p>
    <w:tbl>
      <w:tblPr>
        <w:tblStyle w:val="Style12"/>
        <w:tblW w:w="976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6"/>
        <w:gridCol w:w="3510"/>
        <w:gridCol w:w="2625"/>
        <w:gridCol w:w="2460"/>
      </w:tblGrid>
      <w:tr w:rsidR="00474366" w14:paraId="1A9862C2" w14:textId="77777777">
        <w:tc>
          <w:tcPr>
            <w:tcW w:w="1166" w:type="dxa"/>
          </w:tcPr>
          <w:p w14:paraId="670502F5" w14:textId="77777777" w:rsidR="00474366" w:rsidRDefault="00146875">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w:t>
            </w:r>
          </w:p>
        </w:tc>
        <w:tc>
          <w:tcPr>
            <w:tcW w:w="3510" w:type="dxa"/>
          </w:tcPr>
          <w:p w14:paraId="464F5F86" w14:textId="77777777" w:rsidR="00474366" w:rsidRDefault="00146875">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rPr>
              <w:t xml:space="preserve">Наименование </w:t>
            </w:r>
          </w:p>
        </w:tc>
        <w:tc>
          <w:tcPr>
            <w:tcW w:w="2625" w:type="dxa"/>
          </w:tcPr>
          <w:p w14:paraId="6E106E72" w14:textId="77777777" w:rsidR="00474366" w:rsidRDefault="00146875">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 xml:space="preserve">Ед.измерения </w:t>
            </w:r>
          </w:p>
        </w:tc>
        <w:tc>
          <w:tcPr>
            <w:tcW w:w="2460" w:type="dxa"/>
          </w:tcPr>
          <w:p w14:paraId="0680E9DC" w14:textId="77777777" w:rsidR="00474366" w:rsidRDefault="00146875">
            <w:pPr>
              <w:spacing w:after="20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Количество </w:t>
            </w:r>
          </w:p>
        </w:tc>
      </w:tr>
      <w:tr w:rsidR="00474366" w14:paraId="6276D6F4" w14:textId="77777777">
        <w:tc>
          <w:tcPr>
            <w:tcW w:w="1166" w:type="dxa"/>
          </w:tcPr>
          <w:p w14:paraId="63116B0A" w14:textId="77777777" w:rsidR="00474366" w:rsidRDefault="00146875">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1</w:t>
            </w:r>
          </w:p>
        </w:tc>
        <w:tc>
          <w:tcPr>
            <w:tcW w:w="3510" w:type="dxa"/>
          </w:tcPr>
          <w:p w14:paraId="2E44522C" w14:textId="45019FDF" w:rsidR="00474366" w:rsidRPr="00B938E2" w:rsidRDefault="00B938E2">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sz w:val="28"/>
                <w:szCs w:val="28"/>
                <w:lang w:val="ru-RU"/>
              </w:rPr>
              <w:t>Термометр</w:t>
            </w:r>
          </w:p>
        </w:tc>
        <w:tc>
          <w:tcPr>
            <w:tcW w:w="2625" w:type="dxa"/>
          </w:tcPr>
          <w:p w14:paraId="5DDFA80C" w14:textId="77777777" w:rsidR="00474366" w:rsidRDefault="00146875">
            <w:pPr>
              <w:spacing w:after="200" w:line="276" w:lineRule="auto"/>
              <w:jc w:val="center"/>
              <w:rPr>
                <w:rFonts w:ascii="Times New Roman" w:eastAsia="Times New Roman" w:hAnsi="Times New Roman" w:cs="Times New Roman"/>
                <w:color w:val="000000"/>
                <w:sz w:val="28"/>
                <w:szCs w:val="28"/>
              </w:rPr>
            </w:pPr>
            <w:r>
              <w:rPr>
                <w:rFonts w:ascii="Times New Roman" w:eastAsia="Times New Roman" w:hAnsi="Times New Roman"/>
                <w:sz w:val="28"/>
                <w:szCs w:val="28"/>
                <w:lang w:val="ru-RU"/>
              </w:rPr>
              <w:t>шт</w:t>
            </w:r>
          </w:p>
        </w:tc>
        <w:tc>
          <w:tcPr>
            <w:tcW w:w="2460" w:type="dxa"/>
          </w:tcPr>
          <w:p w14:paraId="4A09510A" w14:textId="5CDC4F6C" w:rsidR="00474366" w:rsidRDefault="00B938E2">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cs="Times New Roman"/>
                <w:sz w:val="28"/>
                <w:szCs w:val="28"/>
                <w:lang w:val="ru-RU"/>
              </w:rPr>
              <w:t>2</w:t>
            </w:r>
          </w:p>
        </w:tc>
      </w:tr>
    </w:tbl>
    <w:p w14:paraId="34BDAAB9" w14:textId="77777777" w:rsidR="00474366" w:rsidRDefault="00474366">
      <w:pPr>
        <w:spacing w:after="200" w:line="276" w:lineRule="auto"/>
        <w:rPr>
          <w:rFonts w:ascii="Times New Roman" w:eastAsia="Times New Roman" w:hAnsi="Times New Roman" w:cs="Times New Roman"/>
          <w:color w:val="000000"/>
          <w:sz w:val="28"/>
          <w:szCs w:val="28"/>
        </w:rPr>
      </w:pPr>
    </w:p>
    <w:p w14:paraId="24FDDE3B" w14:textId="77777777" w:rsidR="00474366" w:rsidRDefault="00146875">
      <w:pPr>
        <w:spacing w:after="200" w:line="276"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Примечание:</w:t>
      </w:r>
    </w:p>
    <w:p w14:paraId="1CF5A3FA" w14:textId="77777777" w:rsidR="00474366" w:rsidRDefault="00146875">
      <w:pPr>
        <w:spacing w:after="200" w:line="276" w:lineRule="auto"/>
        <w:rPr>
          <w:rFonts w:ascii="Times New Roman" w:eastAsia="Times New Roman" w:hAnsi="Times New Roman"/>
          <w:color w:val="000000"/>
          <w:sz w:val="28"/>
          <w:szCs w:val="28"/>
        </w:rPr>
      </w:pPr>
      <w:r>
        <w:rPr>
          <w:rFonts w:ascii="Times New Roman" w:eastAsia="Times New Roman" w:hAnsi="Times New Roman"/>
          <w:color w:val="000000"/>
          <w:sz w:val="28"/>
          <w:szCs w:val="28"/>
        </w:rPr>
        <w:t>​Поверка СИ проводится, если СИ зарегистрировано в реестре ГСИ РК.</w:t>
      </w:r>
    </w:p>
    <w:p w14:paraId="21732D36" w14:textId="77777777" w:rsidR="00474366" w:rsidRDefault="00146875">
      <w:pPr>
        <w:spacing w:after="200" w:line="276" w:lineRule="auto"/>
        <w:rPr>
          <w:rFonts w:ascii="Times New Roman" w:eastAsia="Times New Roman" w:hAnsi="Times New Roman" w:cs="Times New Roman"/>
          <w:color w:val="000000"/>
          <w:sz w:val="28"/>
          <w:szCs w:val="28"/>
        </w:rPr>
      </w:pPr>
      <w:r>
        <w:rPr>
          <w:rFonts w:ascii="Times New Roman" w:eastAsia="Times New Roman" w:hAnsi="Times New Roman"/>
          <w:color w:val="000000"/>
          <w:sz w:val="28"/>
          <w:szCs w:val="28"/>
        </w:rPr>
        <w:t>​Калибровка проводится, если СИ зарегистрировано в реестре ГСИ РК и по заявке заявителя</w:t>
      </w:r>
    </w:p>
    <w:p w14:paraId="4F177E24" w14:textId="77777777" w:rsidR="00474366" w:rsidRDefault="00146875">
      <w:pPr>
        <w:spacing w:after="200"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Услуги осуществляются в строгом соответствии с требованиями действующего законодательства Республики Казахстан, в том числе: Трудового кодекса, Экологического кодекса, закона «Об обеспечении единства измерений», закона «О гражданской защите», соблюдая требования техники безопасности, пожарной безопасности, производственной санитарии, ЧС, режима передвижения на территории Заказчика.</w:t>
      </w:r>
    </w:p>
    <w:p w14:paraId="534F0C1C" w14:textId="77777777" w:rsidR="00474366" w:rsidRDefault="00146875">
      <w:pPr>
        <w:spacing w:after="200" w:line="276" w:lineRule="auto"/>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Качественные характеристики:</w:t>
      </w:r>
      <w:r>
        <w:rPr>
          <w:rFonts w:ascii="Times New Roman" w:eastAsia="Times New Roman" w:hAnsi="Times New Roman" w:cs="Times New Roman"/>
          <w:color w:val="000000"/>
          <w:sz w:val="28"/>
          <w:szCs w:val="28"/>
        </w:rPr>
        <w:tab/>
        <w:t>Качество выполненных услуг определяется результатами поверки изложенными в документе, выданном в соответствии с Законом Республики Казахстан от 7 июня 2000 года №53-II «Об обеспечении единства измерений».</w:t>
      </w:r>
    </w:p>
    <w:p w14:paraId="1A9070A1" w14:textId="77777777" w:rsidR="00474366" w:rsidRDefault="00474366">
      <w:pPr>
        <w:jc w:val="both"/>
        <w:rPr>
          <w:rFonts w:ascii="Times New Roman" w:eastAsia="Times New Roman" w:hAnsi="Times New Roman" w:cs="Times New Roman"/>
          <w:color w:val="000000"/>
          <w:sz w:val="28"/>
          <w:szCs w:val="28"/>
        </w:rPr>
      </w:pPr>
    </w:p>
    <w:p w14:paraId="323D9DE4" w14:textId="77777777" w:rsidR="00474366" w:rsidRDefault="00474366">
      <w:pPr>
        <w:jc w:val="both"/>
        <w:rPr>
          <w:rFonts w:ascii="Times New Roman" w:eastAsia="Times New Roman" w:hAnsi="Times New Roman" w:cs="Times New Roman"/>
          <w:color w:val="000000"/>
          <w:sz w:val="28"/>
          <w:szCs w:val="28"/>
        </w:rPr>
      </w:pPr>
    </w:p>
    <w:p w14:paraId="00DEFFA9" w14:textId="77777777" w:rsidR="00474366" w:rsidRDefault="00474366">
      <w:pPr>
        <w:jc w:val="both"/>
        <w:rPr>
          <w:rFonts w:ascii="Times New Roman" w:eastAsia="Times New Roman" w:hAnsi="Times New Roman" w:cs="Times New Roman"/>
          <w:color w:val="000000"/>
          <w:sz w:val="28"/>
          <w:szCs w:val="28"/>
        </w:rPr>
      </w:pPr>
    </w:p>
    <w:p w14:paraId="0602A2FB" w14:textId="77777777" w:rsidR="00474366" w:rsidRDefault="00146875">
      <w:pPr>
        <w:spacing w:before="280" w:after="28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Сатып алынатын қызметтердің техникалық ерекшелігі</w:t>
      </w:r>
    </w:p>
    <w:p w14:paraId="2E332D96" w14:textId="77777777" w:rsidR="00474366" w:rsidRDefault="00146875">
      <w:pPr>
        <w:spacing w:before="280" w:after="280"/>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өлшеу құралдар тексеру бойынша (қажет болса, калибрлеу)</w:t>
      </w:r>
    </w:p>
    <w:p w14:paraId="7C688D84" w14:textId="77777777" w:rsidR="00474366" w:rsidRDefault="00474366">
      <w:pPr>
        <w:spacing w:before="280" w:after="280"/>
        <w:jc w:val="center"/>
        <w:rPr>
          <w:rFonts w:ascii="Times New Roman" w:eastAsia="Times New Roman" w:hAnsi="Times New Roman" w:cs="Times New Roman"/>
          <w:color w:val="000000"/>
          <w:sz w:val="28"/>
          <w:szCs w:val="28"/>
        </w:rPr>
      </w:pPr>
    </w:p>
    <w:p w14:paraId="520A0071" w14:textId="77777777" w:rsidR="00474366" w:rsidRDefault="00146875">
      <w:pPr>
        <w:spacing w:before="280" w:after="2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Кепілдік міндеттемелер: "Өлшем бірлігін қамтамасыз ету туралы" Қазақстан Республикасының 2000 жылғы 7 маусымдағы №53-II Заңына сәйкес растайтын құжат. Қызметтерге кепілдік-көрсетілген қызметтерді қабылдау актісіне қол қойылған күннен бастап кемінде 1 жыл.</w:t>
      </w:r>
    </w:p>
    <w:p w14:paraId="64BFDE78" w14:textId="77777777" w:rsidR="00474366" w:rsidRDefault="00146875">
      <w:pPr>
        <w:spacing w:before="280" w:after="2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Функционалдық сипаттамалары: тексеру өлшеу құралдарының метрологиялық деректерге сәйкестігін растау мақсатында орындалады.</w:t>
      </w:r>
    </w:p>
    <w:p w14:paraId="2FC67F41" w14:textId="77777777" w:rsidR="00474366" w:rsidRDefault="00146875">
      <w:pPr>
        <w:spacing w:before="280" w:after="2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Пайдалану сипаттамалары: "өлшем бірлігін қамтамасыз ету туралы" Қазақстан Республикасының 2000 жылғы 7 маусымдағы №53-II Заңына сәйкес өлшем құралдарын тексеру рәсімі жылына бір рет кезеңділікпен жүргізіледі.</w:t>
      </w:r>
    </w:p>
    <w:p w14:paraId="58A8DFF1" w14:textId="77777777" w:rsidR="00474366" w:rsidRDefault="00474366">
      <w:pPr>
        <w:spacing w:before="280" w:after="280"/>
        <w:jc w:val="both"/>
        <w:rPr>
          <w:rFonts w:ascii="Times New Roman" w:eastAsia="Times New Roman" w:hAnsi="Times New Roman" w:cs="Times New Roman"/>
          <w:color w:val="000000"/>
          <w:sz w:val="28"/>
          <w:szCs w:val="28"/>
        </w:rPr>
      </w:pPr>
    </w:p>
    <w:tbl>
      <w:tblPr>
        <w:tblStyle w:val="Style12"/>
        <w:tblW w:w="986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66"/>
        <w:gridCol w:w="3225"/>
        <w:gridCol w:w="3495"/>
        <w:gridCol w:w="1980"/>
      </w:tblGrid>
      <w:tr w:rsidR="00474366" w14:paraId="66F1167A" w14:textId="77777777">
        <w:tc>
          <w:tcPr>
            <w:tcW w:w="1166" w:type="dxa"/>
          </w:tcPr>
          <w:p w14:paraId="1F5076BC" w14:textId="77777777" w:rsidR="00474366" w:rsidRDefault="00146875">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w:t>
            </w:r>
          </w:p>
        </w:tc>
        <w:tc>
          <w:tcPr>
            <w:tcW w:w="3225" w:type="dxa"/>
          </w:tcPr>
          <w:p w14:paraId="2A045ED0" w14:textId="77777777" w:rsidR="00474366" w:rsidRDefault="00146875">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color w:val="000000"/>
                <w:sz w:val="28"/>
                <w:szCs w:val="28"/>
              </w:rPr>
              <w:t xml:space="preserve">Өлшеу құралының атауы </w:t>
            </w:r>
          </w:p>
        </w:tc>
        <w:tc>
          <w:tcPr>
            <w:tcW w:w="3495" w:type="dxa"/>
          </w:tcPr>
          <w:p w14:paraId="16417BF0" w14:textId="77777777" w:rsidR="00474366" w:rsidRDefault="00146875">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color w:val="000000"/>
                <w:sz w:val="28"/>
                <w:szCs w:val="28"/>
                <w:lang w:val="ru-RU"/>
              </w:rPr>
              <w:t>Өлшем бірлігі</w:t>
            </w:r>
          </w:p>
        </w:tc>
        <w:tc>
          <w:tcPr>
            <w:tcW w:w="1980" w:type="dxa"/>
          </w:tcPr>
          <w:p w14:paraId="32B27275" w14:textId="77777777" w:rsidR="00474366" w:rsidRDefault="00146875">
            <w:pPr>
              <w:spacing w:after="200" w:line="276" w:lineRule="auto"/>
              <w:jc w:val="center"/>
              <w:rPr>
                <w:rFonts w:ascii="Times New Roman" w:eastAsia="Times New Roman" w:hAnsi="Times New Roman" w:cs="Times New Roman"/>
                <w:color w:val="000000"/>
                <w:sz w:val="28"/>
                <w:szCs w:val="28"/>
                <w:lang w:val="kk-KZ"/>
              </w:rPr>
            </w:pPr>
            <w:r>
              <w:rPr>
                <w:rFonts w:ascii="Times New Roman" w:eastAsia="Times New Roman" w:hAnsi="Times New Roman" w:cs="Times New Roman"/>
                <w:color w:val="000000"/>
                <w:sz w:val="28"/>
                <w:szCs w:val="28"/>
                <w:lang w:val="kk-KZ"/>
              </w:rPr>
              <w:t>Саны</w:t>
            </w:r>
          </w:p>
        </w:tc>
      </w:tr>
      <w:tr w:rsidR="00474366" w14:paraId="0C001748" w14:textId="77777777">
        <w:tc>
          <w:tcPr>
            <w:tcW w:w="1166" w:type="dxa"/>
          </w:tcPr>
          <w:p w14:paraId="1FACCF2A" w14:textId="77777777" w:rsidR="00474366" w:rsidRDefault="00146875">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1</w:t>
            </w:r>
          </w:p>
        </w:tc>
        <w:tc>
          <w:tcPr>
            <w:tcW w:w="3225" w:type="dxa"/>
          </w:tcPr>
          <w:p w14:paraId="6FD9543F" w14:textId="700FC9CD" w:rsidR="00474366" w:rsidRDefault="00B938E2">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sz w:val="28"/>
                <w:szCs w:val="28"/>
                <w:lang w:val="ru-RU"/>
              </w:rPr>
              <w:t>Термометр</w:t>
            </w:r>
          </w:p>
        </w:tc>
        <w:tc>
          <w:tcPr>
            <w:tcW w:w="3495" w:type="dxa"/>
          </w:tcPr>
          <w:p w14:paraId="11ABC7CE" w14:textId="77777777" w:rsidR="00474366" w:rsidRDefault="00146875">
            <w:pPr>
              <w:spacing w:after="200" w:line="276" w:lineRule="auto"/>
              <w:jc w:val="center"/>
              <w:rPr>
                <w:rFonts w:ascii="Times New Roman" w:eastAsia="Times New Roman" w:hAnsi="Times New Roman" w:cs="Times New Roman"/>
                <w:color w:val="000000"/>
                <w:sz w:val="28"/>
                <w:szCs w:val="28"/>
              </w:rPr>
            </w:pPr>
            <w:r>
              <w:rPr>
                <w:rFonts w:ascii="Times New Roman" w:eastAsia="Times New Roman" w:hAnsi="Times New Roman"/>
                <w:sz w:val="28"/>
                <w:szCs w:val="28"/>
                <w:lang w:val="ru-RU"/>
              </w:rPr>
              <w:t>Дана</w:t>
            </w:r>
          </w:p>
        </w:tc>
        <w:tc>
          <w:tcPr>
            <w:tcW w:w="1980" w:type="dxa"/>
          </w:tcPr>
          <w:p w14:paraId="6C28F772" w14:textId="0E14B65C" w:rsidR="00474366" w:rsidRDefault="00B938E2">
            <w:pPr>
              <w:spacing w:after="200" w:line="276" w:lineRule="auto"/>
              <w:jc w:val="center"/>
              <w:rPr>
                <w:rFonts w:ascii="Times New Roman" w:eastAsia="Times New Roman" w:hAnsi="Times New Roman" w:cs="Times New Roman"/>
                <w:color w:val="000000"/>
                <w:sz w:val="28"/>
                <w:szCs w:val="28"/>
                <w:lang w:val="ru-RU"/>
              </w:rPr>
            </w:pPr>
            <w:r>
              <w:rPr>
                <w:rFonts w:ascii="Times New Roman" w:eastAsia="Times New Roman" w:hAnsi="Times New Roman" w:cs="Times New Roman"/>
                <w:sz w:val="28"/>
                <w:szCs w:val="28"/>
                <w:lang w:val="ru-RU"/>
              </w:rPr>
              <w:t>2</w:t>
            </w:r>
          </w:p>
        </w:tc>
      </w:tr>
    </w:tbl>
    <w:p w14:paraId="09437863" w14:textId="77777777" w:rsidR="00474366" w:rsidRDefault="00146875">
      <w:pPr>
        <w:spacing w:before="280" w:after="28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Ескертпе:</w:t>
      </w:r>
    </w:p>
    <w:p w14:paraId="75E3FF10" w14:textId="77777777" w:rsidR="00474366" w:rsidRDefault="00146875">
      <w:pPr>
        <w:spacing w:before="280" w:after="28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​Өлшем құралдарын (ӨҚ) тексеру, егер ӨҚ ҚР МӨЖ (Мемлекеттік өлшем бірлігін қамтамасыз ету жүйесі) тізілімінде тіркелген болса жүргізіледі.</w:t>
      </w:r>
    </w:p>
    <w:p w14:paraId="1B1C94D8" w14:textId="77777777" w:rsidR="00474366" w:rsidRDefault="00146875">
      <w:pPr>
        <w:spacing w:before="280" w:after="280"/>
        <w:jc w:val="both"/>
        <w:rPr>
          <w:rFonts w:ascii="Times New Roman" w:eastAsia="Times New Roman" w:hAnsi="Times New Roman" w:cs="Times New Roman"/>
          <w:color w:val="000000"/>
          <w:sz w:val="28"/>
          <w:szCs w:val="28"/>
        </w:rPr>
      </w:pPr>
      <w:r>
        <w:rPr>
          <w:rFonts w:ascii="Times New Roman" w:eastAsia="Times New Roman" w:hAnsi="Times New Roman"/>
          <w:color w:val="000000"/>
          <w:sz w:val="28"/>
          <w:szCs w:val="28"/>
        </w:rPr>
        <w:t>​Калибрлеу, егер ӨҚ ҚР МӨЖ тізілімінде тіркелген болса және тапсырыс берушінің өтінімі бойынша жүргізіледі.</w:t>
      </w:r>
    </w:p>
    <w:p w14:paraId="52065141" w14:textId="77777777" w:rsidR="00474366" w:rsidRDefault="00146875">
      <w:pPr>
        <w:spacing w:before="280" w:after="2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Қызметтер Қазақстан Республикасының қолданыстағы заңнамасының, оның ішінде: Еңбек кодексінің, Экологиялық кодекстің, "өлшем бірлігін қамтамасыз ету туралы" Заңның, "азаматтық қорғау туралы" Заңның талаптарына қатаң сәйкестікте, Қауіпсіздік техникасының, өрт қауіпсіздігінің, Өндірістік санитарияның, ТЖ, Тапсырыс берушінің аумағында қозғалыс режимінің талаптарын сақтай отырып жүзеге асырылады.</w:t>
      </w:r>
    </w:p>
    <w:p w14:paraId="57681084" w14:textId="77777777" w:rsidR="00474366" w:rsidRDefault="00146875">
      <w:pPr>
        <w:spacing w:before="280" w:after="2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Сапалық сипаттамалар: орындалған қызметтердің сапасы "өлшем бірлігін қамтамасыз ету туралы"Қазақстан Республикасының 2000 жылғы 7 маусымдағы №53-II Заңына сәйкес берілген құжатта жазылған тексеру нәтижелерімен айқындалады.</w:t>
      </w:r>
    </w:p>
    <w:p w14:paraId="4E4E72FE" w14:textId="77777777" w:rsidR="00474366" w:rsidRDefault="00474366">
      <w:pPr>
        <w:spacing w:before="280" w:after="200"/>
        <w:jc w:val="both"/>
        <w:rPr>
          <w:rFonts w:ascii="Times New Roman" w:eastAsia="Times New Roman" w:hAnsi="Times New Roman" w:cs="Times New Roman"/>
          <w:color w:val="000000"/>
          <w:sz w:val="28"/>
          <w:szCs w:val="28"/>
        </w:rPr>
      </w:pPr>
    </w:p>
    <w:sectPr w:rsidR="00474366">
      <w:pgSz w:w="11906" w:h="16838"/>
      <w:pgMar w:top="425" w:right="851" w:bottom="28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1EA"/>
    <w:rsid w:val="00115DE5"/>
    <w:rsid w:val="00146875"/>
    <w:rsid w:val="00210F5F"/>
    <w:rsid w:val="00474366"/>
    <w:rsid w:val="007F573B"/>
    <w:rsid w:val="00B938E2"/>
    <w:rsid w:val="00CE0C3D"/>
    <w:rsid w:val="00F242BA"/>
    <w:rsid w:val="00F741EA"/>
    <w:rsid w:val="024E4B53"/>
    <w:rsid w:val="082D2966"/>
    <w:rsid w:val="1268579A"/>
    <w:rsid w:val="43590E3D"/>
    <w:rsid w:val="5C0D2C7F"/>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98A5A"/>
  <w15:docId w15:val="{30D1769F-F778-4E0C-93B0-FF6C4B434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KZ" w:eastAsia="ru-K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u" w:eastAsia="zh-CN"/>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TableNormal">
    <w:name w:val="TableNormal"/>
    <w:qFormat/>
    <w:tblPr>
      <w:tblCellMar>
        <w:top w:w="100" w:type="dxa"/>
        <w:left w:w="100" w:type="dxa"/>
        <w:bottom w:w="100" w:type="dxa"/>
        <w:right w:w="100" w:type="dxa"/>
      </w:tblCellMar>
    </w:tblPr>
  </w:style>
  <w:style w:type="table" w:customStyle="1" w:styleId="Style12">
    <w:name w:val="_Style 12"/>
    <w:basedOn w:val="TableNormal"/>
    <w:qFormat/>
    <w:tblPr>
      <w:tblCellMar>
        <w:top w:w="0" w:type="dxa"/>
        <w:left w:w="108" w:type="dxa"/>
        <w:bottom w:w="0" w:type="dxa"/>
        <w:right w:w="108" w:type="dxa"/>
      </w:tblCellMar>
    </w:tblPr>
  </w:style>
  <w:style w:type="table" w:customStyle="1" w:styleId="Style13">
    <w:name w:val="_Style 13"/>
    <w:basedOn w:val="TableNormal"/>
    <w:qFormat/>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477</Words>
  <Characters>2719</Characters>
  <Application>Microsoft Office Word</Application>
  <DocSecurity>0</DocSecurity>
  <Lines>22</Lines>
  <Paragraphs>6</Paragraphs>
  <ScaleCrop>false</ScaleCrop>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Lenovo</cp:lastModifiedBy>
  <cp:revision>3</cp:revision>
  <dcterms:created xsi:type="dcterms:W3CDTF">2026-08-25T07:48:00Z</dcterms:created>
  <dcterms:modified xsi:type="dcterms:W3CDTF">2026-09-12T14:01:00Z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0F2DC765AFC34DC48548498038F55BD8_12</vt:lpwstr>
  </property>
</Properties>
</file>