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410196" w14:textId="77777777" w:rsidR="00AF6EC8" w:rsidRDefault="00AF6EC8" w:rsidP="00AF6EC8">
      <w:pPr>
        <w:jc w:val="right"/>
        <w:rPr>
          <w:b/>
          <w:bCs/>
          <w:lang w:val="kk-KZ"/>
        </w:rPr>
      </w:pPr>
    </w:p>
    <w:p w14:paraId="5AE6CB08" w14:textId="77777777" w:rsidR="00AF6EC8" w:rsidRPr="00DD7C99" w:rsidRDefault="00AF6EC8" w:rsidP="00AF6EC8">
      <w:pPr>
        <w:jc w:val="right"/>
        <w:rPr>
          <w:b/>
          <w:bCs/>
          <w:lang w:val="kk-KZ"/>
        </w:rPr>
      </w:pPr>
      <w:r w:rsidRPr="00DD7C99">
        <w:rPr>
          <w:b/>
          <w:bCs/>
          <w:lang w:val="kk-KZ"/>
        </w:rPr>
        <w:t>Шартқа 2-қосымша</w:t>
      </w:r>
    </w:p>
    <w:p w14:paraId="6307CF31" w14:textId="77777777" w:rsidR="00AF6EC8" w:rsidRPr="003E6D0E" w:rsidRDefault="00AF6EC8" w:rsidP="00AF6EC8">
      <w:pPr>
        <w:rPr>
          <w:lang w:val="kk-KZ"/>
        </w:rPr>
      </w:pPr>
    </w:p>
    <w:p w14:paraId="3DA46A1C" w14:textId="77777777" w:rsidR="00AF6EC8" w:rsidRPr="003E6D0E" w:rsidRDefault="00AF6EC8" w:rsidP="00AF6EC8">
      <w:pPr>
        <w:jc w:val="center"/>
        <w:rPr>
          <w:b/>
          <w:lang w:val="kk-KZ"/>
        </w:rPr>
      </w:pPr>
      <w:r w:rsidRPr="003E6D0E">
        <w:rPr>
          <w:b/>
          <w:lang w:val="kk-KZ"/>
        </w:rPr>
        <w:t>Оқытудың техникалық сипаттамасы</w:t>
      </w:r>
    </w:p>
    <w:p w14:paraId="67878FCF" w14:textId="77777777" w:rsidR="00AF6EC8" w:rsidRPr="003E6D0E" w:rsidRDefault="00AF6EC8" w:rsidP="00AF6EC8">
      <w:pPr>
        <w:rPr>
          <w:lang w:val="kk-KZ"/>
        </w:rPr>
      </w:pPr>
    </w:p>
    <w:p w14:paraId="56A4D7A8" w14:textId="77777777" w:rsidR="00AF6EC8" w:rsidRPr="00DD7C99" w:rsidRDefault="00AF6EC8" w:rsidP="00AF6EC8">
      <w:pPr>
        <w:rPr>
          <w:b/>
          <w:bCs/>
          <w:lang w:val="kk-KZ"/>
        </w:rPr>
      </w:pPr>
      <w:r w:rsidRPr="003E6D0E">
        <w:rPr>
          <w:lang w:val="kk-KZ"/>
        </w:rPr>
        <w:t xml:space="preserve">Оқыту мерзімі: </w:t>
      </w:r>
      <w:r w:rsidRPr="00DD7C99">
        <w:rPr>
          <w:b/>
          <w:bCs/>
          <w:lang w:val="kk-KZ"/>
        </w:rPr>
        <w:t>202</w:t>
      </w:r>
      <w:r>
        <w:rPr>
          <w:b/>
          <w:bCs/>
          <w:lang w:val="kk-KZ"/>
        </w:rPr>
        <w:t>6</w:t>
      </w:r>
      <w:r w:rsidRPr="00DD7C99">
        <w:rPr>
          <w:b/>
          <w:bCs/>
          <w:lang w:val="kk-KZ"/>
        </w:rPr>
        <w:t xml:space="preserve"> жылғы 31 желтоқсанға дейін</w:t>
      </w:r>
    </w:p>
    <w:p w14:paraId="0CF2319C" w14:textId="77777777" w:rsidR="00AF6EC8" w:rsidRPr="003E6D0E" w:rsidRDefault="00AF6EC8" w:rsidP="00AF6EC8">
      <w:pPr>
        <w:rPr>
          <w:lang w:val="kk-KZ"/>
        </w:rPr>
      </w:pPr>
      <w:r w:rsidRPr="003E6D0E">
        <w:rPr>
          <w:lang w:val="kk-KZ"/>
        </w:rPr>
        <w:t xml:space="preserve">Қызмет көрсету орны: </w:t>
      </w:r>
    </w:p>
    <w:p w14:paraId="4265DE86" w14:textId="77777777" w:rsidR="00AF6EC8" w:rsidRPr="00DD7C99" w:rsidRDefault="00AF6EC8" w:rsidP="00AF6EC8">
      <w:pPr>
        <w:rPr>
          <w:b/>
          <w:bCs/>
          <w:lang w:val="kk-KZ"/>
        </w:rPr>
      </w:pPr>
      <w:r w:rsidRPr="00DD7C99">
        <w:rPr>
          <w:b/>
          <w:bCs/>
          <w:lang w:val="kk-KZ"/>
        </w:rPr>
        <w:t>Қызмет көрсету кезінде жеткізуші құжаттарды ұсынуы керек:</w:t>
      </w:r>
    </w:p>
    <w:p w14:paraId="5916A500" w14:textId="77777777" w:rsidR="00AF6EC8" w:rsidRPr="003E6D0E" w:rsidRDefault="00AF6EC8" w:rsidP="00AF6EC8">
      <w:pPr>
        <w:rPr>
          <w:lang w:val="kk-KZ"/>
        </w:rPr>
      </w:pPr>
      <w:r w:rsidRPr="003E6D0E">
        <w:rPr>
          <w:lang w:val="kk-KZ"/>
        </w:rPr>
        <w:t>1. Қазақстан Республикасы Білім және ғылым министрлігінің аккредиттеу органдарының тізіліміне кіретін аккредиттеу органдарында институционалдық аккредиттеу туралы куәлік.</w:t>
      </w:r>
    </w:p>
    <w:p w14:paraId="54C4E789" w14:textId="77777777" w:rsidR="00AF6EC8" w:rsidRPr="00DD7C99" w:rsidRDefault="00AF6EC8" w:rsidP="00AF6EC8">
      <w:pPr>
        <w:rPr>
          <w:b/>
          <w:bCs/>
          <w:lang w:val="kk-KZ"/>
        </w:rPr>
      </w:pPr>
      <w:r w:rsidRPr="00DD7C99">
        <w:rPr>
          <w:b/>
          <w:bCs/>
          <w:lang w:val="kk-KZ"/>
        </w:rPr>
        <w:t>Нұсқаушыға қойылатын талаптар:</w:t>
      </w:r>
    </w:p>
    <w:p w14:paraId="20F35A3F" w14:textId="77777777" w:rsidR="00AF6EC8" w:rsidRPr="003E6D0E" w:rsidRDefault="00AF6EC8" w:rsidP="00AF6EC8">
      <w:pPr>
        <w:rPr>
          <w:lang w:val="kk-KZ"/>
        </w:rPr>
      </w:pPr>
      <w:r w:rsidRPr="003E6D0E">
        <w:rPr>
          <w:lang w:val="kk-KZ"/>
        </w:rPr>
        <w:t>1. Жоғары медициналық білім туралы нұсқаушы дипломы.</w:t>
      </w:r>
    </w:p>
    <w:p w14:paraId="32D9F6CF" w14:textId="77777777" w:rsidR="00AF6EC8" w:rsidRPr="003E6D0E" w:rsidRDefault="00AF6EC8" w:rsidP="00AF6EC8">
      <w:pPr>
        <w:rPr>
          <w:lang w:val="kk-KZ"/>
        </w:rPr>
      </w:pPr>
      <w:r w:rsidRPr="003E6D0E">
        <w:rPr>
          <w:lang w:val="kk-KZ"/>
        </w:rPr>
        <w:t>2. Жедел медициналық жәрдемде кемінде 5 жыл практикалық тәжірибе.</w:t>
      </w:r>
    </w:p>
    <w:p w14:paraId="6EDE2775" w14:textId="77777777" w:rsidR="00AF6EC8" w:rsidRPr="00DD7C99" w:rsidRDefault="00AF6EC8" w:rsidP="00AF6EC8">
      <w:pPr>
        <w:rPr>
          <w:b/>
          <w:bCs/>
          <w:lang w:val="kk-KZ"/>
        </w:rPr>
      </w:pPr>
      <w:r w:rsidRPr="00DD7C99">
        <w:rPr>
          <w:b/>
          <w:bCs/>
          <w:lang w:val="kk-KZ"/>
        </w:rPr>
        <w:t>Оқытуға қойылатын талаптар:</w:t>
      </w:r>
    </w:p>
    <w:p w14:paraId="5B9C9F8D" w14:textId="77777777" w:rsidR="00AF6EC8" w:rsidRPr="003E6D0E" w:rsidRDefault="00AF6EC8" w:rsidP="00AF6EC8">
      <w:pPr>
        <w:rPr>
          <w:lang w:val="kk-KZ"/>
        </w:rPr>
      </w:pPr>
      <w:r w:rsidRPr="003E6D0E">
        <w:rPr>
          <w:lang w:val="kk-KZ"/>
        </w:rPr>
        <w:t>1. Оқыту тыңдаушылар саны 15 адамға дейінгі топтарда жүргізіледі.</w:t>
      </w:r>
    </w:p>
    <w:p w14:paraId="22A1BB5E" w14:textId="77777777" w:rsidR="00AF6EC8" w:rsidRPr="003E6D0E" w:rsidRDefault="00AF6EC8" w:rsidP="00AF6EC8">
      <w:pPr>
        <w:rPr>
          <w:lang w:val="kk-KZ"/>
        </w:rPr>
      </w:pPr>
      <w:r w:rsidRPr="00DD7C99">
        <w:rPr>
          <w:b/>
          <w:bCs/>
          <w:lang w:val="kk-KZ"/>
        </w:rPr>
        <w:t xml:space="preserve">Әлеуетті өнім беруші Қазақстан Республикасы Денсаулық сақтау министрінің 2020 жылғы 21 желтоқсандағы № ҚР ДСМ-303/2020 Бұйрығының мынадай талаптарына сәйкес келуі тиіс: </w:t>
      </w:r>
      <w:r w:rsidRPr="003E6D0E">
        <w:rPr>
          <w:lang w:val="kk-KZ"/>
        </w:rPr>
        <w:t>"қосымша және бейресми білім беруді жоғары және (немесе) жоғары оқу орнынан кейінгі білім беру ұйымдары, ұлттық және ғылыми орталықтар, ғылыми-зерттеу институттары, жоғары медициналық колледждер аккредиттелген клиникалық базалар, білім беру ұйымдарының клиникалары базасында жүзеге асырады. Денсаулық сақтау салалары, университеттік ауруханалар, Кодекстің 221 – бабының 6-тармағына сәйкес қосымша және (немесе) бейресми білім берудің білім беру бағдарламаларын іске асыратын және танылған аккредиттеу органдарының (бұдан әрі-білім беру ұйымдары) тізіліміне енгізілген аккредиттеу органдарында институционалдық аккредиттеуден өткен".</w:t>
      </w:r>
    </w:p>
    <w:p w14:paraId="319DC224" w14:textId="77777777" w:rsidR="00AF6EC8" w:rsidRPr="00424866" w:rsidRDefault="00AF6EC8" w:rsidP="00AF6EC8">
      <w:pPr>
        <w:rPr>
          <w:b/>
          <w:bCs/>
          <w:lang w:val="kk-KZ"/>
        </w:rPr>
      </w:pPr>
      <w:r w:rsidRPr="00424866">
        <w:rPr>
          <w:b/>
          <w:bCs/>
          <w:lang w:val="kk-KZ"/>
        </w:rPr>
        <w:t>Қызмет көрсету нәтижелері бойынша өнім беруші тыңдаушыларға оқудан өту фактісін растайтын белгіленген үлгідегі құжатты береді.</w:t>
      </w:r>
    </w:p>
    <w:tbl>
      <w:tblPr>
        <w:tblStyle w:val="a3"/>
        <w:tblW w:w="14602" w:type="dxa"/>
        <w:tblInd w:w="108" w:type="dxa"/>
        <w:tblLayout w:type="fixed"/>
        <w:tblLook w:val="04A0" w:firstRow="1" w:lastRow="0" w:firstColumn="1" w:lastColumn="0" w:noHBand="0" w:noVBand="1"/>
      </w:tblPr>
      <w:tblGrid>
        <w:gridCol w:w="1702"/>
        <w:gridCol w:w="10064"/>
        <w:gridCol w:w="1276"/>
        <w:gridCol w:w="1560"/>
      </w:tblGrid>
      <w:tr w:rsidR="00AF6EC8" w:rsidRPr="00587D84" w14:paraId="452B412F" w14:textId="77777777" w:rsidTr="00317699">
        <w:trPr>
          <w:trHeight w:val="330"/>
        </w:trPr>
        <w:tc>
          <w:tcPr>
            <w:tcW w:w="1702" w:type="dxa"/>
            <w:vMerge w:val="restart"/>
          </w:tcPr>
          <w:p w14:paraId="0C2DB360" w14:textId="77777777" w:rsidR="00AF6EC8" w:rsidRPr="00587D84" w:rsidRDefault="00AF6EC8" w:rsidP="00317699">
            <w:pPr>
              <w:jc w:val="center"/>
              <w:rPr>
                <w:b/>
                <w:sz w:val="22"/>
                <w:szCs w:val="22"/>
              </w:rPr>
            </w:pPr>
            <w:proofErr w:type="spellStart"/>
            <w:r w:rsidRPr="003E6D0E">
              <w:rPr>
                <w:b/>
                <w:sz w:val="22"/>
                <w:szCs w:val="22"/>
              </w:rPr>
              <w:t>Басым</w:t>
            </w:r>
            <w:proofErr w:type="spellEnd"/>
            <w:r w:rsidRPr="003E6D0E">
              <w:rPr>
                <w:b/>
                <w:sz w:val="22"/>
                <w:szCs w:val="22"/>
              </w:rPr>
              <w:t xml:space="preserve"> </w:t>
            </w:r>
            <w:proofErr w:type="spellStart"/>
            <w:r w:rsidRPr="003E6D0E">
              <w:rPr>
                <w:b/>
                <w:sz w:val="22"/>
                <w:szCs w:val="22"/>
              </w:rPr>
              <w:t>бағыт</w:t>
            </w:r>
            <w:proofErr w:type="spellEnd"/>
          </w:p>
        </w:tc>
        <w:tc>
          <w:tcPr>
            <w:tcW w:w="10064" w:type="dxa"/>
            <w:vMerge w:val="restart"/>
          </w:tcPr>
          <w:p w14:paraId="50472A9D" w14:textId="77777777" w:rsidR="00AF6EC8" w:rsidRPr="00587D84" w:rsidRDefault="00AF6EC8" w:rsidP="00317699">
            <w:pPr>
              <w:jc w:val="center"/>
              <w:rPr>
                <w:b/>
                <w:sz w:val="22"/>
                <w:szCs w:val="22"/>
              </w:rPr>
            </w:pPr>
            <w:proofErr w:type="spellStart"/>
            <w:r w:rsidRPr="003E6D0E">
              <w:rPr>
                <w:b/>
                <w:sz w:val="22"/>
                <w:szCs w:val="22"/>
              </w:rPr>
              <w:t>Тақырып</w:t>
            </w:r>
            <w:proofErr w:type="spellEnd"/>
          </w:p>
        </w:tc>
        <w:tc>
          <w:tcPr>
            <w:tcW w:w="2836" w:type="dxa"/>
            <w:gridSpan w:val="2"/>
          </w:tcPr>
          <w:p w14:paraId="553AA07A" w14:textId="77777777" w:rsidR="00AF6EC8" w:rsidRDefault="00AF6EC8" w:rsidP="00317699">
            <w:pPr>
              <w:jc w:val="center"/>
              <w:rPr>
                <w:b/>
                <w:sz w:val="22"/>
                <w:szCs w:val="22"/>
                <w:lang w:val="kk-KZ"/>
              </w:rPr>
            </w:pPr>
            <w:r w:rsidRPr="003E6D0E">
              <w:rPr>
                <w:b/>
                <w:sz w:val="22"/>
                <w:szCs w:val="22"/>
                <w:lang w:val="kk-KZ"/>
              </w:rPr>
              <w:t>Есептеу</w:t>
            </w:r>
          </w:p>
        </w:tc>
      </w:tr>
      <w:tr w:rsidR="00AF6EC8" w:rsidRPr="00587D84" w14:paraId="5E0D0C3D" w14:textId="77777777" w:rsidTr="00317699">
        <w:trPr>
          <w:trHeight w:val="533"/>
        </w:trPr>
        <w:tc>
          <w:tcPr>
            <w:tcW w:w="1702" w:type="dxa"/>
            <w:vMerge/>
          </w:tcPr>
          <w:p w14:paraId="27709240" w14:textId="77777777" w:rsidR="00AF6EC8" w:rsidRPr="00587D84" w:rsidRDefault="00AF6EC8" w:rsidP="00317699">
            <w:pPr>
              <w:jc w:val="center"/>
              <w:rPr>
                <w:b/>
                <w:sz w:val="22"/>
                <w:szCs w:val="22"/>
              </w:rPr>
            </w:pPr>
          </w:p>
        </w:tc>
        <w:tc>
          <w:tcPr>
            <w:tcW w:w="10064" w:type="dxa"/>
            <w:vMerge/>
          </w:tcPr>
          <w:p w14:paraId="24A7637D" w14:textId="77777777" w:rsidR="00AF6EC8" w:rsidRPr="00587D84" w:rsidRDefault="00AF6EC8" w:rsidP="00317699">
            <w:pPr>
              <w:jc w:val="center"/>
              <w:rPr>
                <w:b/>
                <w:sz w:val="22"/>
                <w:szCs w:val="22"/>
              </w:rPr>
            </w:pPr>
          </w:p>
        </w:tc>
        <w:tc>
          <w:tcPr>
            <w:tcW w:w="1276" w:type="dxa"/>
          </w:tcPr>
          <w:p w14:paraId="44A07BC4" w14:textId="77777777" w:rsidR="00AF6EC8" w:rsidRPr="003E6D0E" w:rsidRDefault="00AF6EC8" w:rsidP="00317699">
            <w:pPr>
              <w:jc w:val="center"/>
              <w:rPr>
                <w:b/>
                <w:sz w:val="22"/>
                <w:szCs w:val="22"/>
              </w:rPr>
            </w:pPr>
            <w:r w:rsidRPr="003E6D0E">
              <w:rPr>
                <w:b/>
                <w:sz w:val="22"/>
                <w:szCs w:val="22"/>
              </w:rPr>
              <w:t>Саны</w:t>
            </w:r>
          </w:p>
          <w:p w14:paraId="5BB8E15F" w14:textId="77777777" w:rsidR="00AF6EC8" w:rsidRPr="004377BE" w:rsidRDefault="00AF6EC8" w:rsidP="00317699">
            <w:pPr>
              <w:jc w:val="center"/>
              <w:rPr>
                <w:b/>
                <w:sz w:val="22"/>
                <w:szCs w:val="22"/>
                <w:lang w:val="kk-KZ"/>
              </w:rPr>
            </w:pPr>
            <w:r w:rsidRPr="003E6D0E">
              <w:rPr>
                <w:b/>
                <w:sz w:val="22"/>
                <w:szCs w:val="22"/>
              </w:rPr>
              <w:t>(</w:t>
            </w:r>
            <w:proofErr w:type="spellStart"/>
            <w:r w:rsidRPr="003E6D0E">
              <w:rPr>
                <w:b/>
                <w:sz w:val="22"/>
                <w:szCs w:val="22"/>
              </w:rPr>
              <w:t>адам</w:t>
            </w:r>
            <w:proofErr w:type="spellEnd"/>
            <w:r w:rsidRPr="003E6D0E">
              <w:rPr>
                <w:b/>
                <w:sz w:val="22"/>
                <w:szCs w:val="22"/>
              </w:rPr>
              <w:t xml:space="preserve"> </w:t>
            </w:r>
            <w:proofErr w:type="spellStart"/>
            <w:r w:rsidRPr="003E6D0E">
              <w:rPr>
                <w:b/>
                <w:sz w:val="22"/>
                <w:szCs w:val="22"/>
              </w:rPr>
              <w:t>және</w:t>
            </w:r>
            <w:proofErr w:type="spellEnd"/>
            <w:r w:rsidRPr="003E6D0E">
              <w:rPr>
                <w:b/>
                <w:sz w:val="22"/>
                <w:szCs w:val="22"/>
              </w:rPr>
              <w:t xml:space="preserve"> </w:t>
            </w:r>
            <w:proofErr w:type="spellStart"/>
            <w:r w:rsidRPr="003E6D0E">
              <w:rPr>
                <w:b/>
                <w:sz w:val="22"/>
                <w:szCs w:val="22"/>
              </w:rPr>
              <w:t>топтар</w:t>
            </w:r>
            <w:proofErr w:type="spellEnd"/>
            <w:r w:rsidRPr="003E6D0E">
              <w:rPr>
                <w:b/>
                <w:sz w:val="22"/>
                <w:szCs w:val="22"/>
              </w:rPr>
              <w:t>)</w:t>
            </w:r>
          </w:p>
        </w:tc>
        <w:tc>
          <w:tcPr>
            <w:tcW w:w="1560" w:type="dxa"/>
          </w:tcPr>
          <w:p w14:paraId="5EAAEB2D" w14:textId="77777777" w:rsidR="00AF6EC8" w:rsidRPr="00AA1899" w:rsidRDefault="00AF6EC8" w:rsidP="00317699">
            <w:pPr>
              <w:jc w:val="center"/>
              <w:rPr>
                <w:b/>
                <w:sz w:val="22"/>
                <w:szCs w:val="22"/>
              </w:rPr>
            </w:pPr>
            <w:r>
              <w:rPr>
                <w:b/>
                <w:sz w:val="22"/>
                <w:szCs w:val="22"/>
                <w:lang w:val="kk-KZ"/>
              </w:rPr>
              <w:t>Соммасы</w:t>
            </w:r>
          </w:p>
        </w:tc>
      </w:tr>
      <w:tr w:rsidR="00AF6EC8" w:rsidRPr="000C1B03" w14:paraId="5A18A2FD" w14:textId="77777777" w:rsidTr="00317699">
        <w:trPr>
          <w:trHeight w:val="533"/>
        </w:trPr>
        <w:tc>
          <w:tcPr>
            <w:tcW w:w="1702" w:type="dxa"/>
          </w:tcPr>
          <w:p w14:paraId="359B79C5" w14:textId="77777777" w:rsidR="00AF6EC8" w:rsidRPr="003E6D0E" w:rsidRDefault="00AF6EC8" w:rsidP="00317699">
            <w:pPr>
              <w:jc w:val="center"/>
              <w:rPr>
                <w:sz w:val="22"/>
                <w:szCs w:val="22"/>
              </w:rPr>
            </w:pPr>
            <w:proofErr w:type="spellStart"/>
            <w:r w:rsidRPr="003E6D0E">
              <w:rPr>
                <w:sz w:val="22"/>
                <w:szCs w:val="22"/>
              </w:rPr>
              <w:t>Шұғыл</w:t>
            </w:r>
            <w:proofErr w:type="spellEnd"/>
            <w:r w:rsidRPr="003E6D0E">
              <w:rPr>
                <w:sz w:val="22"/>
                <w:szCs w:val="22"/>
              </w:rPr>
              <w:t xml:space="preserve"> </w:t>
            </w:r>
            <w:proofErr w:type="spellStart"/>
            <w:r w:rsidRPr="003E6D0E">
              <w:rPr>
                <w:sz w:val="22"/>
                <w:szCs w:val="22"/>
              </w:rPr>
              <w:t>медициналық</w:t>
            </w:r>
            <w:proofErr w:type="spellEnd"/>
            <w:r w:rsidRPr="003E6D0E">
              <w:rPr>
                <w:sz w:val="22"/>
                <w:szCs w:val="22"/>
              </w:rPr>
              <w:t xml:space="preserve"> </w:t>
            </w:r>
            <w:proofErr w:type="spellStart"/>
            <w:r w:rsidRPr="003E6D0E">
              <w:rPr>
                <w:sz w:val="22"/>
                <w:szCs w:val="22"/>
              </w:rPr>
              <w:t>көмек</w:t>
            </w:r>
            <w:proofErr w:type="spellEnd"/>
          </w:p>
        </w:tc>
        <w:tc>
          <w:tcPr>
            <w:tcW w:w="10064" w:type="dxa"/>
          </w:tcPr>
          <w:p w14:paraId="289B4CD7" w14:textId="77777777" w:rsidR="00AF6EC8" w:rsidRPr="00F63C91" w:rsidRDefault="00AF6EC8" w:rsidP="00317699">
            <w:pPr>
              <w:ind w:firstLine="317"/>
              <w:jc w:val="both"/>
              <w:rPr>
                <w:rFonts w:eastAsiaTheme="minorHAnsi"/>
                <w:sz w:val="22"/>
                <w:szCs w:val="22"/>
                <w:lang w:val="kk-KZ" w:eastAsia="en-US"/>
              </w:rPr>
            </w:pPr>
            <w:r w:rsidRPr="00F63C91">
              <w:rPr>
                <w:rFonts w:eastAsiaTheme="minorHAnsi"/>
                <w:b/>
                <w:bCs/>
                <w:sz w:val="22"/>
                <w:szCs w:val="22"/>
                <w:lang w:val="kk-KZ" w:eastAsia="en-US"/>
              </w:rPr>
              <w:t>«Жедел медициналық жәрдемдегі диспетчерлік қызмет»  «Шақыртуды ұстап тұру жүйесі»</w:t>
            </w:r>
            <w:r w:rsidRPr="00F63C91">
              <w:rPr>
                <w:rFonts w:eastAsiaTheme="minorHAnsi"/>
                <w:sz w:val="22"/>
                <w:szCs w:val="22"/>
                <w:lang w:val="kk-KZ" w:eastAsia="en-US"/>
              </w:rPr>
              <w:t xml:space="preserve">  тақырыбында семинар өткізу.</w:t>
            </w:r>
          </w:p>
          <w:p w14:paraId="68DF9883" w14:textId="77777777" w:rsidR="00AF6EC8" w:rsidRPr="00F63C91" w:rsidRDefault="00AF6EC8" w:rsidP="00317699">
            <w:pPr>
              <w:ind w:firstLine="317"/>
              <w:jc w:val="both"/>
              <w:rPr>
                <w:rFonts w:eastAsiaTheme="minorHAnsi"/>
                <w:sz w:val="22"/>
                <w:szCs w:val="22"/>
                <w:lang w:val="kk-KZ" w:eastAsia="en-US"/>
              </w:rPr>
            </w:pPr>
            <w:r w:rsidRPr="00F63C91">
              <w:rPr>
                <w:rFonts w:eastAsiaTheme="minorHAnsi"/>
                <w:sz w:val="22"/>
                <w:szCs w:val="22"/>
                <w:lang w:val="kk-KZ" w:eastAsia="en-US"/>
              </w:rPr>
              <w:t>Бағдарлама ЖМЖ диспетчерлік қызметінде жұмыс істеу үшін жоғары және орта медициналық білімі бар ЖМЖ станцияларының қызметкерлерін оқытуға арналған. Курс теориялық бөлім және семинар сабақтары форматында өткізіледі. Бағдарламаның теориялық бөлімінде ЖМЖ диспетчерлік қызметінің жұмысын ұйымдастыру принциптерін, шақыруларды қабылдау және өңдеу кезіндегі іс-қимыл алгоритмдерін, шақырауды ұстау жүйесінің алгоритмдерін зерттеу қарастырылған.</w:t>
            </w:r>
          </w:p>
          <w:p w14:paraId="64EAD392" w14:textId="77777777" w:rsidR="00AF6EC8" w:rsidRPr="00F63C91" w:rsidRDefault="00AF6EC8" w:rsidP="00317699">
            <w:pPr>
              <w:ind w:firstLine="317"/>
              <w:jc w:val="both"/>
              <w:rPr>
                <w:rFonts w:eastAsiaTheme="minorHAnsi"/>
                <w:sz w:val="22"/>
                <w:szCs w:val="22"/>
                <w:lang w:val="kk-KZ" w:eastAsia="en-US"/>
              </w:rPr>
            </w:pPr>
            <w:r w:rsidRPr="00F63C91">
              <w:rPr>
                <w:rFonts w:eastAsiaTheme="minorHAnsi"/>
                <w:sz w:val="22"/>
                <w:szCs w:val="22"/>
                <w:lang w:val="kk-KZ" w:eastAsia="en-US"/>
              </w:rPr>
              <w:lastRenderedPageBreak/>
              <w:t>Дәріс материалы ЖМЖ диспетчерлік қызметінің жұмысын, оның жедел қызметін, шақыруларды өңдеу және ЖМЖ бригадаларын басқару кезіндегі іс-қимыл алгоритмдерін, себептер бойынша шақыруды ұстап тұру жүйесінің алгоритмдерін зерделеуді қамтиды.</w:t>
            </w:r>
          </w:p>
          <w:p w14:paraId="1FC37D27" w14:textId="77777777" w:rsidR="00AF6EC8" w:rsidRPr="00F63C91" w:rsidRDefault="00AF6EC8" w:rsidP="00317699">
            <w:pPr>
              <w:ind w:firstLine="317"/>
              <w:jc w:val="both"/>
              <w:rPr>
                <w:rFonts w:eastAsiaTheme="minorHAnsi"/>
                <w:sz w:val="22"/>
                <w:szCs w:val="22"/>
                <w:lang w:val="kk-KZ" w:eastAsia="en-US"/>
              </w:rPr>
            </w:pPr>
            <w:r w:rsidRPr="00F63C91">
              <w:rPr>
                <w:rFonts w:eastAsiaTheme="minorHAnsi"/>
                <w:sz w:val="22"/>
                <w:szCs w:val="22"/>
                <w:lang w:val="kk-KZ" w:eastAsia="en-US"/>
              </w:rPr>
              <w:t>Семинар сабақтарында тыңдаушылар теориялық сабақтар кезінде алған білімдерін әртүрлі клиникалық сценарийлерді талдау түрінде бекітеді.</w:t>
            </w:r>
          </w:p>
          <w:p w14:paraId="29A51756" w14:textId="77777777" w:rsidR="00AF6EC8" w:rsidRPr="00F63C91" w:rsidRDefault="00AF6EC8" w:rsidP="00317699">
            <w:pPr>
              <w:ind w:firstLine="317"/>
              <w:jc w:val="both"/>
              <w:rPr>
                <w:rFonts w:eastAsiaTheme="minorHAnsi"/>
                <w:sz w:val="22"/>
                <w:szCs w:val="22"/>
                <w:lang w:val="kk-KZ" w:eastAsia="en-US"/>
              </w:rPr>
            </w:pPr>
            <w:r w:rsidRPr="00F63C91">
              <w:rPr>
                <w:rFonts w:eastAsiaTheme="minorHAnsi"/>
                <w:sz w:val="22"/>
                <w:szCs w:val="22"/>
                <w:lang w:val="kk-KZ" w:eastAsia="en-US"/>
              </w:rPr>
              <w:t>Бағдарлама 8 академиялық сағатқа есептелген, оның ішінде 5 сағаттық теориялық сабақтар (дәрістер), 2 сағаттық семинарлар. Сабақ аяқталғаннан кейін 1 сағат сынақ өткізіледі (тесттер мен ситуациялық есептерді шешу түрінде).</w:t>
            </w:r>
          </w:p>
          <w:p w14:paraId="3D7D13BC" w14:textId="77777777" w:rsidR="00AF6EC8" w:rsidRPr="00F63C91" w:rsidRDefault="00AF6EC8" w:rsidP="00317699">
            <w:pPr>
              <w:ind w:firstLine="317"/>
              <w:jc w:val="both"/>
              <w:rPr>
                <w:rFonts w:eastAsiaTheme="minorHAnsi"/>
                <w:sz w:val="22"/>
                <w:szCs w:val="22"/>
                <w:lang w:val="kk-KZ" w:eastAsia="en-US"/>
              </w:rPr>
            </w:pPr>
            <w:r w:rsidRPr="00F63C91">
              <w:rPr>
                <w:rFonts w:eastAsiaTheme="minorHAnsi"/>
                <w:sz w:val="22"/>
                <w:szCs w:val="22"/>
                <w:lang w:val="kk-KZ" w:eastAsia="en-US"/>
              </w:rPr>
              <w:t>Тақырыптардың атауы:</w:t>
            </w:r>
          </w:p>
          <w:p w14:paraId="026AF6CE" w14:textId="77777777" w:rsidR="00AF6EC8" w:rsidRPr="00F63C91" w:rsidRDefault="00AF6EC8" w:rsidP="00317699">
            <w:pPr>
              <w:ind w:firstLine="317"/>
              <w:jc w:val="both"/>
              <w:rPr>
                <w:rFonts w:eastAsiaTheme="minorHAnsi"/>
                <w:sz w:val="22"/>
                <w:szCs w:val="22"/>
                <w:lang w:val="kk-KZ" w:eastAsia="en-US"/>
              </w:rPr>
            </w:pPr>
            <w:r w:rsidRPr="00F63C91">
              <w:rPr>
                <w:rFonts w:eastAsiaTheme="minorHAnsi"/>
                <w:sz w:val="22"/>
                <w:szCs w:val="22"/>
                <w:lang w:val="kk-KZ" w:eastAsia="en-US"/>
              </w:rPr>
              <w:t>- ЖМЖ қызметінің жедел қызметіндегі ақпараттық жүйелердің рөлі..</w:t>
            </w:r>
          </w:p>
          <w:p w14:paraId="5C8AF8B4" w14:textId="77777777" w:rsidR="00AF6EC8" w:rsidRPr="00F63C91" w:rsidRDefault="00AF6EC8" w:rsidP="00317699">
            <w:pPr>
              <w:ind w:firstLine="317"/>
              <w:jc w:val="both"/>
              <w:rPr>
                <w:rFonts w:eastAsiaTheme="minorHAnsi"/>
                <w:sz w:val="22"/>
                <w:szCs w:val="22"/>
                <w:lang w:val="kk-KZ" w:eastAsia="en-US"/>
              </w:rPr>
            </w:pPr>
            <w:r w:rsidRPr="00F63C91">
              <w:rPr>
                <w:rFonts w:eastAsiaTheme="minorHAnsi"/>
                <w:sz w:val="22"/>
                <w:szCs w:val="22"/>
                <w:lang w:val="kk-KZ" w:eastAsia="en-US"/>
              </w:rPr>
              <w:t>- ЖМЖ диспетчерлік қызметінің жұмысын ұйымдастыру.</w:t>
            </w:r>
          </w:p>
          <w:p w14:paraId="5A73F040" w14:textId="77777777" w:rsidR="00AF6EC8" w:rsidRPr="00F63C91" w:rsidRDefault="00AF6EC8" w:rsidP="00317699">
            <w:pPr>
              <w:ind w:firstLine="317"/>
              <w:jc w:val="both"/>
              <w:rPr>
                <w:rFonts w:eastAsiaTheme="minorHAnsi"/>
                <w:sz w:val="22"/>
                <w:szCs w:val="22"/>
                <w:lang w:val="kk-KZ" w:eastAsia="en-US"/>
              </w:rPr>
            </w:pPr>
            <w:r w:rsidRPr="00F63C91">
              <w:rPr>
                <w:rFonts w:eastAsiaTheme="minorHAnsi"/>
                <w:sz w:val="22"/>
                <w:szCs w:val="22"/>
                <w:lang w:val="kk-KZ" w:eastAsia="en-US"/>
              </w:rPr>
              <w:t>- Шақыруларды қабылдау және өңдеу ережелері. ЖМЖ көшпелі бригадаларын басқару.</w:t>
            </w:r>
          </w:p>
          <w:p w14:paraId="2CD4B672" w14:textId="77777777" w:rsidR="00AF6EC8" w:rsidRPr="00ED7801" w:rsidRDefault="00AF6EC8" w:rsidP="00317699">
            <w:pPr>
              <w:ind w:firstLine="317"/>
              <w:jc w:val="both"/>
              <w:rPr>
                <w:rFonts w:eastAsiaTheme="minorHAnsi"/>
                <w:sz w:val="22"/>
                <w:szCs w:val="22"/>
                <w:lang w:val="kk-KZ" w:eastAsia="en-US"/>
              </w:rPr>
            </w:pPr>
            <w:r w:rsidRPr="00F63C91">
              <w:rPr>
                <w:rFonts w:eastAsiaTheme="minorHAnsi"/>
                <w:sz w:val="22"/>
                <w:szCs w:val="22"/>
                <w:lang w:val="kk-KZ" w:eastAsia="en-US"/>
              </w:rPr>
              <w:t>- "Шақыруды ұстап тұру" рәсімінің алгоритмдері.</w:t>
            </w:r>
          </w:p>
        </w:tc>
        <w:tc>
          <w:tcPr>
            <w:tcW w:w="1276" w:type="dxa"/>
          </w:tcPr>
          <w:p w14:paraId="7767FC2B" w14:textId="77777777" w:rsidR="00AF6EC8" w:rsidRPr="00AF6EC8" w:rsidRDefault="00AF6EC8" w:rsidP="00317699">
            <w:pPr>
              <w:jc w:val="center"/>
              <w:rPr>
                <w:b/>
                <w:sz w:val="22"/>
                <w:szCs w:val="22"/>
                <w:lang w:val="en-US"/>
              </w:rPr>
            </w:pPr>
            <w:r>
              <w:rPr>
                <w:b/>
                <w:sz w:val="22"/>
                <w:szCs w:val="22"/>
                <w:lang w:val="en-US"/>
              </w:rPr>
              <w:lastRenderedPageBreak/>
              <w:t>40</w:t>
            </w:r>
          </w:p>
        </w:tc>
        <w:tc>
          <w:tcPr>
            <w:tcW w:w="1560" w:type="dxa"/>
          </w:tcPr>
          <w:p w14:paraId="6B41E5C5" w14:textId="77777777" w:rsidR="00AF6EC8" w:rsidRPr="00AF6EC8" w:rsidRDefault="00AF6EC8" w:rsidP="00317699">
            <w:pPr>
              <w:jc w:val="center"/>
              <w:rPr>
                <w:b/>
                <w:sz w:val="22"/>
                <w:szCs w:val="22"/>
                <w:lang w:val="en-US"/>
              </w:rPr>
            </w:pPr>
            <w:r>
              <w:rPr>
                <w:b/>
                <w:sz w:val="22"/>
                <w:szCs w:val="22"/>
                <w:lang w:val="en-US"/>
              </w:rPr>
              <w:t>400000.00</w:t>
            </w:r>
          </w:p>
        </w:tc>
      </w:tr>
    </w:tbl>
    <w:p w14:paraId="7E319774" w14:textId="77777777" w:rsidR="00AF6EC8" w:rsidRPr="003E6D0E" w:rsidRDefault="00AF6EC8" w:rsidP="00AF6EC8">
      <w:pPr>
        <w:rPr>
          <w:lang w:val="kk-KZ"/>
        </w:rPr>
      </w:pPr>
    </w:p>
    <w:p w14:paraId="5CB47054" w14:textId="77777777" w:rsidR="00AF6EC8" w:rsidRDefault="00AF6EC8" w:rsidP="0060381A">
      <w:pPr>
        <w:tabs>
          <w:tab w:val="left" w:pos="7686"/>
        </w:tabs>
        <w:ind w:left="6096"/>
        <w:jc w:val="right"/>
        <w:rPr>
          <w:b/>
          <w:color w:val="000000" w:themeColor="text1"/>
          <w:szCs w:val="28"/>
        </w:rPr>
      </w:pPr>
    </w:p>
    <w:p w14:paraId="4BE68E17" w14:textId="77777777" w:rsidR="00AF6EC8" w:rsidRDefault="00AF6EC8" w:rsidP="0060381A">
      <w:pPr>
        <w:tabs>
          <w:tab w:val="left" w:pos="7686"/>
        </w:tabs>
        <w:ind w:left="6096"/>
        <w:jc w:val="right"/>
        <w:rPr>
          <w:b/>
          <w:color w:val="000000" w:themeColor="text1"/>
          <w:szCs w:val="28"/>
        </w:rPr>
      </w:pPr>
    </w:p>
    <w:p w14:paraId="1AA51B0A" w14:textId="77777777" w:rsidR="00AF6EC8" w:rsidRDefault="00AF6EC8" w:rsidP="0060381A">
      <w:pPr>
        <w:tabs>
          <w:tab w:val="left" w:pos="7686"/>
        </w:tabs>
        <w:ind w:left="6096"/>
        <w:jc w:val="right"/>
        <w:rPr>
          <w:b/>
          <w:color w:val="000000" w:themeColor="text1"/>
          <w:szCs w:val="28"/>
        </w:rPr>
      </w:pPr>
    </w:p>
    <w:p w14:paraId="01F20B9D" w14:textId="77777777" w:rsidR="00AF6EC8" w:rsidRDefault="00AF6EC8" w:rsidP="0060381A">
      <w:pPr>
        <w:tabs>
          <w:tab w:val="left" w:pos="7686"/>
        </w:tabs>
        <w:ind w:left="6096"/>
        <w:jc w:val="right"/>
        <w:rPr>
          <w:b/>
          <w:color w:val="000000" w:themeColor="text1"/>
          <w:szCs w:val="28"/>
        </w:rPr>
      </w:pPr>
    </w:p>
    <w:p w14:paraId="1D9CE39D" w14:textId="4B0B0CAC" w:rsidR="00485466" w:rsidRPr="000B00CC" w:rsidRDefault="00485466" w:rsidP="0060381A">
      <w:pPr>
        <w:tabs>
          <w:tab w:val="left" w:pos="7686"/>
        </w:tabs>
        <w:ind w:left="6096"/>
        <w:jc w:val="right"/>
        <w:rPr>
          <w:b/>
          <w:color w:val="000000" w:themeColor="text1"/>
          <w:szCs w:val="28"/>
          <w:lang w:val="kk-KZ"/>
        </w:rPr>
      </w:pPr>
      <w:r w:rsidRPr="000B00CC">
        <w:rPr>
          <w:b/>
          <w:color w:val="000000" w:themeColor="text1"/>
          <w:szCs w:val="28"/>
        </w:rPr>
        <w:t xml:space="preserve">Приложение </w:t>
      </w:r>
      <w:r w:rsidR="000B00CC" w:rsidRPr="000B00CC">
        <w:rPr>
          <w:b/>
          <w:color w:val="000000" w:themeColor="text1"/>
          <w:szCs w:val="28"/>
        </w:rPr>
        <w:t xml:space="preserve">2 </w:t>
      </w:r>
      <w:r w:rsidR="00AA1899">
        <w:rPr>
          <w:b/>
          <w:color w:val="000000" w:themeColor="text1"/>
          <w:szCs w:val="28"/>
          <w:lang w:val="kk-KZ"/>
        </w:rPr>
        <w:t xml:space="preserve">к </w:t>
      </w:r>
      <w:r w:rsidR="000B00CC" w:rsidRPr="000B00CC">
        <w:rPr>
          <w:b/>
          <w:color w:val="000000" w:themeColor="text1"/>
          <w:szCs w:val="28"/>
          <w:lang w:val="kk-KZ"/>
        </w:rPr>
        <w:t>Договору</w:t>
      </w:r>
    </w:p>
    <w:p w14:paraId="26D4C320" w14:textId="77777777" w:rsidR="00485466" w:rsidRPr="000B00CC" w:rsidRDefault="00485466" w:rsidP="00485466">
      <w:pPr>
        <w:tabs>
          <w:tab w:val="left" w:pos="7686"/>
        </w:tabs>
        <w:ind w:left="5103"/>
        <w:jc w:val="both"/>
        <w:rPr>
          <w:b/>
          <w:color w:val="000000" w:themeColor="text1"/>
          <w:szCs w:val="28"/>
        </w:rPr>
      </w:pPr>
    </w:p>
    <w:p w14:paraId="4B4E58DF" w14:textId="77777777" w:rsidR="0068063F" w:rsidRDefault="000B00CC" w:rsidP="00944E49">
      <w:pPr>
        <w:tabs>
          <w:tab w:val="left" w:pos="7686"/>
        </w:tabs>
        <w:ind w:firstLine="709"/>
        <w:jc w:val="center"/>
        <w:rPr>
          <w:color w:val="000000" w:themeColor="text1"/>
          <w:szCs w:val="28"/>
          <w:lang w:val="kk-KZ"/>
        </w:rPr>
      </w:pPr>
      <w:r w:rsidRPr="00944E49">
        <w:rPr>
          <w:b/>
          <w:color w:val="000000" w:themeColor="text1"/>
          <w:szCs w:val="28"/>
          <w:lang w:val="kk-KZ"/>
        </w:rPr>
        <w:t>Техническая спецификация на обучение</w:t>
      </w:r>
      <w:r w:rsidRPr="00944E49">
        <w:rPr>
          <w:color w:val="000000" w:themeColor="text1"/>
          <w:szCs w:val="28"/>
          <w:lang w:val="kk-KZ"/>
        </w:rPr>
        <w:t xml:space="preserve"> </w:t>
      </w:r>
    </w:p>
    <w:p w14:paraId="17B45056" w14:textId="77777777" w:rsidR="00944E49" w:rsidRPr="00944E49" w:rsidRDefault="00944E49" w:rsidP="00944E49">
      <w:pPr>
        <w:tabs>
          <w:tab w:val="left" w:pos="7686"/>
        </w:tabs>
        <w:ind w:firstLine="709"/>
        <w:jc w:val="center"/>
        <w:rPr>
          <w:b/>
          <w:color w:val="000000" w:themeColor="text1"/>
          <w:szCs w:val="28"/>
          <w:lang w:val="kk-KZ"/>
        </w:rPr>
      </w:pPr>
    </w:p>
    <w:p w14:paraId="7B7AA73D" w14:textId="14ABFF30" w:rsidR="0068063F" w:rsidRDefault="0068063F" w:rsidP="00AA1899">
      <w:pPr>
        <w:jc w:val="both"/>
        <w:rPr>
          <w:b/>
          <w:sz w:val="22"/>
          <w:szCs w:val="22"/>
        </w:rPr>
      </w:pPr>
      <w:r>
        <w:rPr>
          <w:sz w:val="22"/>
          <w:szCs w:val="22"/>
        </w:rPr>
        <w:t xml:space="preserve">Сроки проведения обучения: </w:t>
      </w:r>
      <w:r w:rsidRPr="0068063F">
        <w:rPr>
          <w:b/>
          <w:sz w:val="22"/>
          <w:szCs w:val="22"/>
        </w:rPr>
        <w:t>до 31 декабря 202</w:t>
      </w:r>
      <w:r w:rsidR="00DD7C99">
        <w:rPr>
          <w:b/>
          <w:sz w:val="22"/>
          <w:szCs w:val="22"/>
        </w:rPr>
        <w:t>6</w:t>
      </w:r>
      <w:r w:rsidRPr="0068063F">
        <w:rPr>
          <w:b/>
          <w:sz w:val="22"/>
          <w:szCs w:val="22"/>
        </w:rPr>
        <w:t xml:space="preserve"> года</w:t>
      </w:r>
    </w:p>
    <w:p w14:paraId="2B6ED19D" w14:textId="77415A89" w:rsidR="00832323" w:rsidRPr="00694DB2" w:rsidRDefault="00832323" w:rsidP="00AA1899">
      <w:pPr>
        <w:jc w:val="both"/>
        <w:rPr>
          <w:b/>
          <w:sz w:val="22"/>
          <w:szCs w:val="22"/>
          <w:lang w:val="kk-KZ"/>
        </w:rPr>
      </w:pPr>
      <w:r w:rsidRPr="00832323">
        <w:rPr>
          <w:sz w:val="22"/>
          <w:szCs w:val="22"/>
        </w:rPr>
        <w:t>Место оказания услуг:</w:t>
      </w:r>
      <w:r w:rsidR="00F3187F">
        <w:rPr>
          <w:b/>
          <w:sz w:val="22"/>
          <w:szCs w:val="22"/>
        </w:rPr>
        <w:t xml:space="preserve"> </w:t>
      </w:r>
    </w:p>
    <w:p w14:paraId="4D27A509" w14:textId="77777777" w:rsidR="004B7ADE" w:rsidRDefault="004B7ADE" w:rsidP="004B7ADE">
      <w:pPr>
        <w:jc w:val="both"/>
        <w:rPr>
          <w:b/>
          <w:sz w:val="22"/>
          <w:szCs w:val="22"/>
        </w:rPr>
      </w:pPr>
      <w:r w:rsidRPr="00DF51CB">
        <w:rPr>
          <w:b/>
          <w:sz w:val="22"/>
          <w:szCs w:val="22"/>
        </w:rPr>
        <w:t>При оказании услуг</w:t>
      </w:r>
      <w:r>
        <w:rPr>
          <w:b/>
          <w:sz w:val="22"/>
          <w:szCs w:val="22"/>
        </w:rPr>
        <w:t xml:space="preserve"> поставщик должен предоставить</w:t>
      </w:r>
      <w:r w:rsidRPr="00DF51CB">
        <w:rPr>
          <w:b/>
          <w:sz w:val="22"/>
          <w:szCs w:val="22"/>
        </w:rPr>
        <w:t xml:space="preserve"> </w:t>
      </w:r>
      <w:r>
        <w:rPr>
          <w:b/>
          <w:sz w:val="22"/>
          <w:szCs w:val="22"/>
        </w:rPr>
        <w:t>д</w:t>
      </w:r>
      <w:r w:rsidRPr="00DF51CB">
        <w:rPr>
          <w:b/>
          <w:sz w:val="22"/>
          <w:szCs w:val="22"/>
        </w:rPr>
        <w:t>окументы:</w:t>
      </w:r>
    </w:p>
    <w:p w14:paraId="04F31B92" w14:textId="10C33A58" w:rsidR="004B7ADE" w:rsidRDefault="004B7ADE" w:rsidP="004B7ADE">
      <w:pPr>
        <w:jc w:val="both"/>
        <w:rPr>
          <w:sz w:val="22"/>
          <w:szCs w:val="22"/>
        </w:rPr>
      </w:pPr>
      <w:r w:rsidRPr="00DF51CB">
        <w:rPr>
          <w:sz w:val="22"/>
          <w:szCs w:val="22"/>
          <w:lang w:val="kk-KZ"/>
        </w:rPr>
        <w:t>1</w:t>
      </w:r>
      <w:r w:rsidRPr="00DF51CB">
        <w:rPr>
          <w:sz w:val="22"/>
          <w:szCs w:val="22"/>
        </w:rPr>
        <w:t>. Свидетельство об институциональной аккредитации в аккредитационных органах, входящих в реестр аккредитационных органов Министерства образования и науки Республики Казахстан.</w:t>
      </w:r>
    </w:p>
    <w:p w14:paraId="2CA1F06D" w14:textId="5C6C7EF4" w:rsidR="00947EC3" w:rsidRPr="00947EC3" w:rsidRDefault="00947EC3" w:rsidP="004B7ADE">
      <w:pPr>
        <w:jc w:val="both"/>
        <w:rPr>
          <w:b/>
          <w:bCs/>
          <w:sz w:val="22"/>
          <w:szCs w:val="22"/>
        </w:rPr>
      </w:pPr>
      <w:r w:rsidRPr="00947EC3">
        <w:rPr>
          <w:b/>
          <w:bCs/>
          <w:sz w:val="22"/>
          <w:szCs w:val="22"/>
        </w:rPr>
        <w:t>Требования к инструктору:</w:t>
      </w:r>
    </w:p>
    <w:p w14:paraId="7E3B191A" w14:textId="5561A5AC" w:rsidR="004B7ADE" w:rsidRDefault="00947EC3" w:rsidP="004B7ADE">
      <w:pPr>
        <w:jc w:val="both"/>
        <w:rPr>
          <w:sz w:val="22"/>
          <w:szCs w:val="22"/>
        </w:rPr>
      </w:pPr>
      <w:r>
        <w:rPr>
          <w:sz w:val="22"/>
          <w:szCs w:val="22"/>
        </w:rPr>
        <w:t>1.</w:t>
      </w:r>
      <w:r w:rsidR="004B7ADE" w:rsidRPr="00DF51CB">
        <w:rPr>
          <w:sz w:val="22"/>
          <w:szCs w:val="22"/>
        </w:rPr>
        <w:t xml:space="preserve"> Диплом инструктора</w:t>
      </w:r>
      <w:r w:rsidR="004B7ADE">
        <w:rPr>
          <w:sz w:val="22"/>
          <w:szCs w:val="22"/>
        </w:rPr>
        <w:t xml:space="preserve"> о высшем медицинском образовании</w:t>
      </w:r>
      <w:r w:rsidR="004B7ADE" w:rsidRPr="00DF51CB">
        <w:rPr>
          <w:sz w:val="22"/>
          <w:szCs w:val="22"/>
        </w:rPr>
        <w:t>.</w:t>
      </w:r>
    </w:p>
    <w:p w14:paraId="10F99238" w14:textId="6F5A0EF3" w:rsidR="004E06F4" w:rsidRDefault="00947EC3" w:rsidP="004B7ADE">
      <w:pPr>
        <w:jc w:val="both"/>
        <w:rPr>
          <w:sz w:val="22"/>
          <w:szCs w:val="22"/>
        </w:rPr>
      </w:pPr>
      <w:r>
        <w:rPr>
          <w:sz w:val="22"/>
          <w:szCs w:val="22"/>
        </w:rPr>
        <w:t>2</w:t>
      </w:r>
      <w:r w:rsidR="004E06F4">
        <w:rPr>
          <w:sz w:val="22"/>
          <w:szCs w:val="22"/>
        </w:rPr>
        <w:t>. Не менее 5 лет практического опыта в скорой медицинской помощи.</w:t>
      </w:r>
    </w:p>
    <w:p w14:paraId="6AA8BD0A" w14:textId="77777777" w:rsidR="004B7ADE" w:rsidRPr="00DF51CB" w:rsidRDefault="004B7ADE" w:rsidP="004B7ADE">
      <w:pPr>
        <w:jc w:val="both"/>
        <w:rPr>
          <w:b/>
          <w:sz w:val="22"/>
          <w:szCs w:val="22"/>
        </w:rPr>
      </w:pPr>
      <w:r w:rsidRPr="00DF51CB">
        <w:rPr>
          <w:b/>
          <w:sz w:val="22"/>
          <w:szCs w:val="22"/>
        </w:rPr>
        <w:t>Требования к обучению:</w:t>
      </w:r>
    </w:p>
    <w:p w14:paraId="66690D8F" w14:textId="4A0A4B26" w:rsidR="004B7ADE" w:rsidRDefault="004B7ADE" w:rsidP="004B7ADE">
      <w:pPr>
        <w:jc w:val="both"/>
        <w:rPr>
          <w:b/>
          <w:sz w:val="22"/>
          <w:szCs w:val="22"/>
        </w:rPr>
      </w:pPr>
      <w:r>
        <w:rPr>
          <w:sz w:val="22"/>
          <w:szCs w:val="22"/>
        </w:rPr>
        <w:t xml:space="preserve">1. Обучение проводится </w:t>
      </w:r>
      <w:r w:rsidRPr="00AA1899">
        <w:rPr>
          <w:b/>
          <w:sz w:val="22"/>
          <w:szCs w:val="22"/>
        </w:rPr>
        <w:t>в группах</w:t>
      </w:r>
      <w:r>
        <w:rPr>
          <w:sz w:val="22"/>
          <w:szCs w:val="22"/>
        </w:rPr>
        <w:t xml:space="preserve"> с количеством </w:t>
      </w:r>
      <w:proofErr w:type="gramStart"/>
      <w:r>
        <w:rPr>
          <w:sz w:val="22"/>
          <w:szCs w:val="22"/>
        </w:rPr>
        <w:t xml:space="preserve">слушателей </w:t>
      </w:r>
      <w:r w:rsidRPr="00AA1899">
        <w:rPr>
          <w:b/>
          <w:sz w:val="22"/>
          <w:szCs w:val="22"/>
        </w:rPr>
        <w:t xml:space="preserve"> до</w:t>
      </w:r>
      <w:proofErr w:type="gramEnd"/>
      <w:r w:rsidRPr="00AA1899">
        <w:rPr>
          <w:b/>
          <w:sz w:val="22"/>
          <w:szCs w:val="22"/>
        </w:rPr>
        <w:t xml:space="preserve"> 1</w:t>
      </w:r>
      <w:r w:rsidR="00947EC3">
        <w:rPr>
          <w:b/>
          <w:sz w:val="22"/>
          <w:szCs w:val="22"/>
        </w:rPr>
        <w:t>5</w:t>
      </w:r>
      <w:r w:rsidRPr="00AA1899">
        <w:rPr>
          <w:b/>
          <w:sz w:val="22"/>
          <w:szCs w:val="22"/>
        </w:rPr>
        <w:t xml:space="preserve"> человек.</w:t>
      </w:r>
    </w:p>
    <w:p w14:paraId="5AF58CCA" w14:textId="77777777" w:rsidR="004B7ADE" w:rsidRDefault="004B7ADE" w:rsidP="004B7ADE">
      <w:pPr>
        <w:jc w:val="both"/>
        <w:rPr>
          <w:sz w:val="22"/>
          <w:szCs w:val="22"/>
        </w:rPr>
      </w:pPr>
      <w:r w:rsidRPr="00CE7B97">
        <w:rPr>
          <w:b/>
          <w:sz w:val="22"/>
          <w:szCs w:val="22"/>
        </w:rPr>
        <w:t>Потенциальный поставщик должен соответствовать следующим требованиям Приказа Министра здравоохранения Республики Казахстан от 21 декабря 2020 года № ҚР ДСМ-303/2020:</w:t>
      </w:r>
      <w:r>
        <w:rPr>
          <w:b/>
          <w:sz w:val="22"/>
          <w:szCs w:val="22"/>
        </w:rPr>
        <w:t xml:space="preserve"> «</w:t>
      </w:r>
      <w:r w:rsidRPr="00CE7B97">
        <w:rPr>
          <w:sz w:val="22"/>
          <w:szCs w:val="22"/>
        </w:rPr>
        <w:t xml:space="preserve">Дополнительное и неформальное образование осуществляется организациями высшего и (или) послевузовского образования, национальными и научными центрами, научно-исследовательскими институтами, высшими медицинскими колледжами на базе аккредитованных клинических баз, клиник организаций образования в области здравоохранения, университетских больниц, реализующих образовательные </w:t>
      </w:r>
      <w:r w:rsidRPr="00CE7B97">
        <w:rPr>
          <w:sz w:val="22"/>
          <w:szCs w:val="22"/>
        </w:rPr>
        <w:lastRenderedPageBreak/>
        <w:t>программы дополнительного и (или) неформального образования и прошедшие институциональную аккредитацию в аккредитационных органах, внесенных в реестр признанных аккредитационных органов (далее – организации образования) согла</w:t>
      </w:r>
      <w:r>
        <w:rPr>
          <w:sz w:val="22"/>
          <w:szCs w:val="22"/>
        </w:rPr>
        <w:t>сно пункта 6 статьи 221 Кодекса».</w:t>
      </w:r>
    </w:p>
    <w:p w14:paraId="19271AD8" w14:textId="77777777" w:rsidR="004B7ADE" w:rsidRPr="00CE7B97" w:rsidRDefault="004B7ADE" w:rsidP="004B7ADE">
      <w:pPr>
        <w:jc w:val="both"/>
        <w:rPr>
          <w:b/>
          <w:sz w:val="22"/>
          <w:szCs w:val="22"/>
        </w:rPr>
      </w:pPr>
      <w:r w:rsidRPr="00CE7B97">
        <w:rPr>
          <w:b/>
          <w:sz w:val="22"/>
          <w:szCs w:val="22"/>
        </w:rPr>
        <w:t>По результатам оказания услуг, Поставщик выдает слушателям документ установленного образца, подтверждающий факт прохождения обучения.</w:t>
      </w:r>
    </w:p>
    <w:p w14:paraId="0EE92E8B" w14:textId="322EEC2F" w:rsidR="00D120D4" w:rsidRPr="00D120D4" w:rsidRDefault="00D120D4" w:rsidP="00D120D4">
      <w:pPr>
        <w:jc w:val="both"/>
        <w:rPr>
          <w:sz w:val="22"/>
          <w:szCs w:val="22"/>
        </w:rPr>
      </w:pPr>
    </w:p>
    <w:tbl>
      <w:tblPr>
        <w:tblStyle w:val="a3"/>
        <w:tblW w:w="14602" w:type="dxa"/>
        <w:tblInd w:w="108" w:type="dxa"/>
        <w:tblLayout w:type="fixed"/>
        <w:tblLook w:val="04A0" w:firstRow="1" w:lastRow="0" w:firstColumn="1" w:lastColumn="0" w:noHBand="0" w:noVBand="1"/>
      </w:tblPr>
      <w:tblGrid>
        <w:gridCol w:w="1702"/>
        <w:gridCol w:w="10064"/>
        <w:gridCol w:w="1276"/>
        <w:gridCol w:w="1560"/>
      </w:tblGrid>
      <w:tr w:rsidR="00485466" w:rsidRPr="00587D84" w14:paraId="5CAD96FE" w14:textId="77777777" w:rsidTr="00AA1899">
        <w:trPr>
          <w:trHeight w:val="330"/>
        </w:trPr>
        <w:tc>
          <w:tcPr>
            <w:tcW w:w="1702" w:type="dxa"/>
            <w:vMerge w:val="restart"/>
          </w:tcPr>
          <w:p w14:paraId="639FE966" w14:textId="77777777" w:rsidR="00485466" w:rsidRPr="00587D84" w:rsidRDefault="00485466" w:rsidP="00A01B27">
            <w:pPr>
              <w:jc w:val="center"/>
              <w:rPr>
                <w:b/>
                <w:sz w:val="22"/>
                <w:szCs w:val="22"/>
              </w:rPr>
            </w:pPr>
            <w:r w:rsidRPr="00587D84">
              <w:rPr>
                <w:b/>
                <w:sz w:val="22"/>
                <w:szCs w:val="22"/>
              </w:rPr>
              <w:t>Приоритетное направление</w:t>
            </w:r>
          </w:p>
        </w:tc>
        <w:tc>
          <w:tcPr>
            <w:tcW w:w="10064" w:type="dxa"/>
            <w:vMerge w:val="restart"/>
          </w:tcPr>
          <w:p w14:paraId="08C9DF20" w14:textId="77777777" w:rsidR="00485466" w:rsidRPr="00587D84" w:rsidRDefault="00485466" w:rsidP="00A01B27">
            <w:pPr>
              <w:jc w:val="center"/>
              <w:rPr>
                <w:b/>
                <w:sz w:val="22"/>
                <w:szCs w:val="22"/>
              </w:rPr>
            </w:pPr>
            <w:r w:rsidRPr="00587D84">
              <w:rPr>
                <w:b/>
                <w:sz w:val="22"/>
                <w:szCs w:val="22"/>
              </w:rPr>
              <w:t>Тематика</w:t>
            </w:r>
          </w:p>
        </w:tc>
        <w:tc>
          <w:tcPr>
            <w:tcW w:w="2836" w:type="dxa"/>
            <w:gridSpan w:val="2"/>
          </w:tcPr>
          <w:p w14:paraId="4381913D" w14:textId="77777777" w:rsidR="00485466" w:rsidRDefault="00485466" w:rsidP="00A01B27">
            <w:pPr>
              <w:jc w:val="center"/>
              <w:rPr>
                <w:b/>
                <w:sz w:val="22"/>
                <w:szCs w:val="22"/>
                <w:lang w:val="kk-KZ"/>
              </w:rPr>
            </w:pPr>
            <w:r>
              <w:rPr>
                <w:b/>
                <w:sz w:val="22"/>
                <w:szCs w:val="22"/>
                <w:lang w:val="kk-KZ"/>
              </w:rPr>
              <w:t>Расчет</w:t>
            </w:r>
          </w:p>
        </w:tc>
      </w:tr>
      <w:tr w:rsidR="00485466" w:rsidRPr="00587D84" w14:paraId="4C145201" w14:textId="77777777" w:rsidTr="00AA1899">
        <w:trPr>
          <w:trHeight w:val="533"/>
        </w:trPr>
        <w:tc>
          <w:tcPr>
            <w:tcW w:w="1702" w:type="dxa"/>
            <w:vMerge/>
          </w:tcPr>
          <w:p w14:paraId="0A867335" w14:textId="77777777" w:rsidR="00485466" w:rsidRPr="00587D84" w:rsidRDefault="00485466" w:rsidP="00A01B27">
            <w:pPr>
              <w:jc w:val="center"/>
              <w:rPr>
                <w:b/>
                <w:sz w:val="22"/>
                <w:szCs w:val="22"/>
              </w:rPr>
            </w:pPr>
          </w:p>
        </w:tc>
        <w:tc>
          <w:tcPr>
            <w:tcW w:w="10064" w:type="dxa"/>
            <w:vMerge/>
          </w:tcPr>
          <w:p w14:paraId="62FE5F11" w14:textId="77777777" w:rsidR="00485466" w:rsidRPr="00587D84" w:rsidRDefault="00485466" w:rsidP="00A01B27">
            <w:pPr>
              <w:jc w:val="center"/>
              <w:rPr>
                <w:b/>
                <w:sz w:val="22"/>
                <w:szCs w:val="22"/>
              </w:rPr>
            </w:pPr>
          </w:p>
        </w:tc>
        <w:tc>
          <w:tcPr>
            <w:tcW w:w="1276" w:type="dxa"/>
          </w:tcPr>
          <w:p w14:paraId="5391EC76" w14:textId="77777777" w:rsidR="00485466" w:rsidRPr="00587D84" w:rsidRDefault="00485466" w:rsidP="00A01B27">
            <w:pPr>
              <w:jc w:val="center"/>
              <w:rPr>
                <w:b/>
                <w:sz w:val="22"/>
                <w:szCs w:val="22"/>
              </w:rPr>
            </w:pPr>
            <w:r w:rsidRPr="00587D84">
              <w:rPr>
                <w:b/>
                <w:sz w:val="22"/>
                <w:szCs w:val="22"/>
              </w:rPr>
              <w:t>Кол-во</w:t>
            </w:r>
          </w:p>
          <w:p w14:paraId="20294A2E" w14:textId="77777777" w:rsidR="00485466" w:rsidRPr="004377BE" w:rsidRDefault="00AA1899" w:rsidP="00AA1899">
            <w:pPr>
              <w:jc w:val="center"/>
              <w:rPr>
                <w:b/>
                <w:sz w:val="22"/>
                <w:szCs w:val="22"/>
                <w:lang w:val="kk-KZ"/>
              </w:rPr>
            </w:pPr>
            <w:r>
              <w:rPr>
                <w:b/>
                <w:sz w:val="22"/>
                <w:szCs w:val="22"/>
                <w:lang w:val="kk-KZ"/>
              </w:rPr>
              <w:t>(человек и групп)</w:t>
            </w:r>
          </w:p>
        </w:tc>
        <w:tc>
          <w:tcPr>
            <w:tcW w:w="1560" w:type="dxa"/>
          </w:tcPr>
          <w:p w14:paraId="6B0F7BFC" w14:textId="77777777" w:rsidR="00485466" w:rsidRPr="00AA1899" w:rsidRDefault="00A01B27" w:rsidP="00A01B27">
            <w:pPr>
              <w:jc w:val="center"/>
              <w:rPr>
                <w:b/>
                <w:sz w:val="22"/>
                <w:szCs w:val="22"/>
              </w:rPr>
            </w:pPr>
            <w:r>
              <w:rPr>
                <w:b/>
                <w:sz w:val="22"/>
                <w:szCs w:val="22"/>
                <w:lang w:val="kk-KZ"/>
              </w:rPr>
              <w:t xml:space="preserve">Сумма </w:t>
            </w:r>
          </w:p>
        </w:tc>
      </w:tr>
      <w:tr w:rsidR="002641E2" w:rsidRPr="00587D84" w14:paraId="0DA0CC6C" w14:textId="77777777" w:rsidTr="00AA1899">
        <w:trPr>
          <w:trHeight w:val="533"/>
        </w:trPr>
        <w:tc>
          <w:tcPr>
            <w:tcW w:w="1702" w:type="dxa"/>
          </w:tcPr>
          <w:p w14:paraId="46FA9A91" w14:textId="5C44FB55" w:rsidR="002641E2" w:rsidRPr="00587D84" w:rsidRDefault="002641E2" w:rsidP="002641E2">
            <w:pPr>
              <w:jc w:val="center"/>
              <w:rPr>
                <w:sz w:val="22"/>
                <w:szCs w:val="22"/>
              </w:rPr>
            </w:pPr>
            <w:r w:rsidRPr="00587D84">
              <w:rPr>
                <w:sz w:val="22"/>
                <w:szCs w:val="22"/>
              </w:rPr>
              <w:t>Неотложная медицинская помощь</w:t>
            </w:r>
          </w:p>
        </w:tc>
        <w:tc>
          <w:tcPr>
            <w:tcW w:w="10064" w:type="dxa"/>
          </w:tcPr>
          <w:p w14:paraId="373C0BD8" w14:textId="77777777" w:rsidR="002641E2" w:rsidRDefault="002641E2" w:rsidP="002641E2">
            <w:pPr>
              <w:jc w:val="both"/>
              <w:rPr>
                <w:b/>
                <w:i/>
                <w:sz w:val="22"/>
                <w:szCs w:val="22"/>
              </w:rPr>
            </w:pPr>
            <w:r>
              <w:rPr>
                <w:sz w:val="22"/>
                <w:szCs w:val="22"/>
              </w:rPr>
              <w:t xml:space="preserve">Проведение семинара на тему </w:t>
            </w:r>
            <w:r>
              <w:rPr>
                <w:b/>
                <w:i/>
                <w:sz w:val="22"/>
                <w:szCs w:val="22"/>
              </w:rPr>
              <w:t>«Диспетчерская служба в скорой медицинской помощи. Система удержания звонка».</w:t>
            </w:r>
          </w:p>
          <w:p w14:paraId="159F3789" w14:textId="77777777" w:rsidR="002641E2" w:rsidRDefault="002641E2" w:rsidP="002641E2">
            <w:pPr>
              <w:jc w:val="both"/>
            </w:pPr>
            <w:r>
              <w:t>Программа предназначена для обучения сотрудников станций СМП с высшим и средним медицинским образованием для работы в диспетчерской службе СМП. Курс проводится дистанционно, в формате теоретической части и семинарских занятий. В теоретической части программы предусмотрено изучение принципов организации работы диспетчерской службы СМП, алгоритмов действий при приеме и обработке вызовов, алгоритмов системы удержания звонка по поводам.</w:t>
            </w:r>
          </w:p>
          <w:p w14:paraId="182242FC" w14:textId="77777777" w:rsidR="002641E2" w:rsidRDefault="002641E2" w:rsidP="002641E2">
            <w:pPr>
              <w:jc w:val="both"/>
            </w:pPr>
            <w:r>
              <w:t>Лекционный материал включает в себя изучение работы диспетчерской службы СМП, его оперативной деятельности, алгоритмы действий при обработке вызовов и управлении бригадами СМП, алгоритмы системы удержания звонка по поводам.</w:t>
            </w:r>
          </w:p>
          <w:p w14:paraId="75708A92" w14:textId="77777777" w:rsidR="002641E2" w:rsidRDefault="002641E2" w:rsidP="002641E2">
            <w:pPr>
              <w:jc w:val="both"/>
            </w:pPr>
            <w:r>
              <w:t xml:space="preserve">На семинарских занятиях слушатели закрепляют знания, полученные во время теоретических занятий в виде разбора различных клинических сценариев. </w:t>
            </w:r>
          </w:p>
          <w:p w14:paraId="7980F8C0" w14:textId="77777777" w:rsidR="002641E2" w:rsidRDefault="002641E2" w:rsidP="002641E2">
            <w:pPr>
              <w:jc w:val="both"/>
            </w:pPr>
            <w:r>
              <w:t xml:space="preserve">Программа рассчитана на </w:t>
            </w:r>
            <w:r w:rsidRPr="004C43F4">
              <w:rPr>
                <w:b/>
                <w:bCs/>
                <w:i/>
                <w:iCs/>
              </w:rPr>
              <w:t xml:space="preserve">8 </w:t>
            </w:r>
            <w:r>
              <w:rPr>
                <w:b/>
                <w:bCs/>
                <w:i/>
                <w:iCs/>
              </w:rPr>
              <w:t>академических</w:t>
            </w:r>
            <w:r w:rsidRPr="004C43F4">
              <w:rPr>
                <w:b/>
                <w:bCs/>
                <w:i/>
                <w:iCs/>
              </w:rPr>
              <w:t xml:space="preserve"> часов</w:t>
            </w:r>
            <w:r>
              <w:t>, из которых 5 часов теоретических занятий (лекций), 2 часа семинарские занятия. По завершению занятий проводится зачет 1 час (в виде решения тестов и ситуационных задач).</w:t>
            </w:r>
          </w:p>
          <w:p w14:paraId="63D3C560" w14:textId="77777777" w:rsidR="002641E2" w:rsidRDefault="002641E2" w:rsidP="002641E2">
            <w:pPr>
              <w:jc w:val="both"/>
              <w:rPr>
                <w:b/>
                <w:i/>
                <w:sz w:val="22"/>
                <w:szCs w:val="22"/>
              </w:rPr>
            </w:pPr>
            <w:r>
              <w:rPr>
                <w:b/>
                <w:i/>
                <w:sz w:val="22"/>
                <w:szCs w:val="22"/>
              </w:rPr>
              <w:t>Наименование тем:</w:t>
            </w:r>
          </w:p>
          <w:p w14:paraId="4E47D5CE" w14:textId="72F2BDF3" w:rsidR="002641E2" w:rsidRDefault="002641E2" w:rsidP="002641E2">
            <w:pPr>
              <w:jc w:val="both"/>
              <w:rPr>
                <w:bCs/>
                <w:kern w:val="2"/>
                <w:lang w:eastAsia="en-US"/>
              </w:rPr>
            </w:pPr>
            <w:r>
              <w:rPr>
                <w:bCs/>
                <w:kern w:val="2"/>
                <w:lang w:eastAsia="en-US"/>
              </w:rPr>
              <w:t>-</w:t>
            </w:r>
            <w:r>
              <w:rPr>
                <w:kern w:val="2"/>
                <w:lang w:eastAsia="zh-CN"/>
              </w:rPr>
              <w:t xml:space="preserve"> Роль информационных систем в оперативной деятельности службы СМП.</w:t>
            </w:r>
          </w:p>
          <w:p w14:paraId="34E22930" w14:textId="77777777" w:rsidR="002641E2" w:rsidRDefault="002641E2" w:rsidP="002641E2">
            <w:pPr>
              <w:jc w:val="both"/>
              <w:rPr>
                <w:bCs/>
                <w:kern w:val="2"/>
                <w:lang w:eastAsia="en-US"/>
              </w:rPr>
            </w:pPr>
            <w:r>
              <w:rPr>
                <w:bCs/>
                <w:kern w:val="2"/>
                <w:lang w:eastAsia="en-US"/>
              </w:rPr>
              <w:t xml:space="preserve">- </w:t>
            </w:r>
            <w:r>
              <w:rPr>
                <w:kern w:val="2"/>
                <w:lang w:eastAsia="zh-CN"/>
              </w:rPr>
              <w:t>Организация работы диспетчерской службы СМП</w:t>
            </w:r>
            <w:r>
              <w:rPr>
                <w:bCs/>
                <w:kern w:val="2"/>
                <w:lang w:eastAsia="en-US"/>
              </w:rPr>
              <w:t>.</w:t>
            </w:r>
          </w:p>
          <w:p w14:paraId="6352D8BF" w14:textId="77777777" w:rsidR="002641E2" w:rsidRDefault="002641E2" w:rsidP="002641E2">
            <w:pPr>
              <w:jc w:val="both"/>
              <w:rPr>
                <w:bCs/>
                <w:kern w:val="2"/>
                <w:lang w:eastAsia="en-US"/>
              </w:rPr>
            </w:pPr>
            <w:r>
              <w:rPr>
                <w:bCs/>
                <w:kern w:val="2"/>
                <w:lang w:eastAsia="en-US"/>
              </w:rPr>
              <w:t xml:space="preserve">- </w:t>
            </w:r>
            <w:r>
              <w:rPr>
                <w:kern w:val="2"/>
                <w:lang w:eastAsia="zh-CN"/>
              </w:rPr>
              <w:t>Правила приема и обработки вызовов. Управление выездными бригадами СМП</w:t>
            </w:r>
            <w:r>
              <w:rPr>
                <w:bCs/>
                <w:kern w:val="2"/>
                <w:lang w:eastAsia="en-US"/>
              </w:rPr>
              <w:t xml:space="preserve">. </w:t>
            </w:r>
          </w:p>
          <w:p w14:paraId="1708926E" w14:textId="7C520E12" w:rsidR="002641E2" w:rsidRPr="004B7ADE" w:rsidRDefault="002641E2" w:rsidP="002641E2">
            <w:pPr>
              <w:jc w:val="both"/>
              <w:rPr>
                <w:sz w:val="22"/>
                <w:szCs w:val="22"/>
              </w:rPr>
            </w:pPr>
            <w:r>
              <w:rPr>
                <w:bCs/>
                <w:kern w:val="2"/>
                <w:lang w:eastAsia="en-US"/>
              </w:rPr>
              <w:t xml:space="preserve">- </w:t>
            </w:r>
            <w:r>
              <w:rPr>
                <w:kern w:val="2"/>
                <w:lang w:eastAsia="zh-CN"/>
              </w:rPr>
              <w:t>Алгоритмы процедуры «удержания звонка»</w:t>
            </w:r>
            <w:r>
              <w:rPr>
                <w:bCs/>
                <w:kern w:val="2"/>
                <w:lang w:eastAsia="en-US"/>
              </w:rPr>
              <w:t>.</w:t>
            </w:r>
          </w:p>
        </w:tc>
        <w:tc>
          <w:tcPr>
            <w:tcW w:w="1276" w:type="dxa"/>
          </w:tcPr>
          <w:p w14:paraId="3EE65310" w14:textId="43BBE94A" w:rsidR="002641E2" w:rsidRPr="00AF6EC8" w:rsidRDefault="00AF6EC8" w:rsidP="002641E2">
            <w:pPr>
              <w:jc w:val="center"/>
              <w:rPr>
                <w:b/>
                <w:sz w:val="22"/>
                <w:szCs w:val="22"/>
                <w:lang w:val="en-US"/>
              </w:rPr>
            </w:pPr>
            <w:r>
              <w:rPr>
                <w:b/>
                <w:sz w:val="22"/>
                <w:szCs w:val="22"/>
                <w:lang w:val="en-US"/>
              </w:rPr>
              <w:t>40</w:t>
            </w:r>
          </w:p>
        </w:tc>
        <w:tc>
          <w:tcPr>
            <w:tcW w:w="1560" w:type="dxa"/>
          </w:tcPr>
          <w:p w14:paraId="250D6322" w14:textId="15C99745" w:rsidR="002641E2" w:rsidRPr="00AF6EC8" w:rsidRDefault="00AF6EC8" w:rsidP="002641E2">
            <w:pPr>
              <w:jc w:val="center"/>
              <w:rPr>
                <w:b/>
                <w:sz w:val="22"/>
                <w:szCs w:val="22"/>
                <w:lang w:val="en-US"/>
              </w:rPr>
            </w:pPr>
            <w:r>
              <w:rPr>
                <w:b/>
                <w:sz w:val="22"/>
                <w:szCs w:val="22"/>
                <w:lang w:val="en-US"/>
              </w:rPr>
              <w:t>400000.00</w:t>
            </w:r>
          </w:p>
        </w:tc>
      </w:tr>
    </w:tbl>
    <w:p w14:paraId="6F5390CB" w14:textId="77777777" w:rsidR="000B00CC" w:rsidRDefault="000B00CC" w:rsidP="003E6D0E">
      <w:pPr>
        <w:rPr>
          <w:lang w:val="kk-KZ"/>
        </w:rPr>
      </w:pPr>
    </w:p>
    <w:p w14:paraId="6B55B9AA" w14:textId="77777777" w:rsidR="00DD7C99" w:rsidRDefault="00DD7C99" w:rsidP="003E6D0E">
      <w:pPr>
        <w:rPr>
          <w:lang w:val="kk-KZ"/>
        </w:rPr>
      </w:pPr>
    </w:p>
    <w:p w14:paraId="436137FF" w14:textId="77777777" w:rsidR="00DD7C99" w:rsidRDefault="00DD7C99" w:rsidP="003E6D0E">
      <w:pPr>
        <w:rPr>
          <w:lang w:val="kk-KZ"/>
        </w:rPr>
      </w:pPr>
      <w:bookmarkStart w:id="0" w:name="_GoBack"/>
      <w:bookmarkEnd w:id="0"/>
    </w:p>
    <w:sectPr w:rsidR="00DD7C99" w:rsidSect="00BB4B47">
      <w:pgSz w:w="16838" w:h="11906" w:orient="landscape"/>
      <w:pgMar w:top="850" w:right="1134" w:bottom="1276"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 Kazakhish">
    <w:altName w:val="Courier New"/>
    <w:panose1 w:val="00000000000000000000"/>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B5129A"/>
    <w:multiLevelType w:val="hybridMultilevel"/>
    <w:tmpl w:val="E640D7B6"/>
    <w:lvl w:ilvl="0" w:tplc="D1A8D65A">
      <w:start w:val="1"/>
      <w:numFmt w:val="decimal"/>
      <w:lvlText w:val="%1."/>
      <w:lvlJc w:val="left"/>
      <w:pPr>
        <w:ind w:left="536" w:hanging="360"/>
      </w:pPr>
      <w:rPr>
        <w:rFonts w:hint="default"/>
      </w:rPr>
    </w:lvl>
    <w:lvl w:ilvl="1" w:tplc="04190019" w:tentative="1">
      <w:start w:val="1"/>
      <w:numFmt w:val="lowerLetter"/>
      <w:lvlText w:val="%2."/>
      <w:lvlJc w:val="left"/>
      <w:pPr>
        <w:ind w:left="1256" w:hanging="360"/>
      </w:pPr>
    </w:lvl>
    <w:lvl w:ilvl="2" w:tplc="0419001B" w:tentative="1">
      <w:start w:val="1"/>
      <w:numFmt w:val="lowerRoman"/>
      <w:lvlText w:val="%3."/>
      <w:lvlJc w:val="right"/>
      <w:pPr>
        <w:ind w:left="1976" w:hanging="180"/>
      </w:pPr>
    </w:lvl>
    <w:lvl w:ilvl="3" w:tplc="0419000F" w:tentative="1">
      <w:start w:val="1"/>
      <w:numFmt w:val="decimal"/>
      <w:lvlText w:val="%4."/>
      <w:lvlJc w:val="left"/>
      <w:pPr>
        <w:ind w:left="2696" w:hanging="360"/>
      </w:pPr>
    </w:lvl>
    <w:lvl w:ilvl="4" w:tplc="04190019" w:tentative="1">
      <w:start w:val="1"/>
      <w:numFmt w:val="lowerLetter"/>
      <w:lvlText w:val="%5."/>
      <w:lvlJc w:val="left"/>
      <w:pPr>
        <w:ind w:left="3416" w:hanging="360"/>
      </w:pPr>
    </w:lvl>
    <w:lvl w:ilvl="5" w:tplc="0419001B" w:tentative="1">
      <w:start w:val="1"/>
      <w:numFmt w:val="lowerRoman"/>
      <w:lvlText w:val="%6."/>
      <w:lvlJc w:val="right"/>
      <w:pPr>
        <w:ind w:left="4136" w:hanging="180"/>
      </w:pPr>
    </w:lvl>
    <w:lvl w:ilvl="6" w:tplc="0419000F" w:tentative="1">
      <w:start w:val="1"/>
      <w:numFmt w:val="decimal"/>
      <w:lvlText w:val="%7."/>
      <w:lvlJc w:val="left"/>
      <w:pPr>
        <w:ind w:left="4856" w:hanging="360"/>
      </w:pPr>
    </w:lvl>
    <w:lvl w:ilvl="7" w:tplc="04190019" w:tentative="1">
      <w:start w:val="1"/>
      <w:numFmt w:val="lowerLetter"/>
      <w:lvlText w:val="%8."/>
      <w:lvlJc w:val="left"/>
      <w:pPr>
        <w:ind w:left="5576" w:hanging="360"/>
      </w:pPr>
    </w:lvl>
    <w:lvl w:ilvl="8" w:tplc="0419001B" w:tentative="1">
      <w:start w:val="1"/>
      <w:numFmt w:val="lowerRoman"/>
      <w:lvlText w:val="%9."/>
      <w:lvlJc w:val="right"/>
      <w:pPr>
        <w:ind w:left="6296"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5541"/>
    <w:rsid w:val="000A3297"/>
    <w:rsid w:val="000B00CC"/>
    <w:rsid w:val="000B0786"/>
    <w:rsid w:val="000B1E00"/>
    <w:rsid w:val="000B6C5D"/>
    <w:rsid w:val="000C1B03"/>
    <w:rsid w:val="00140B0B"/>
    <w:rsid w:val="00165E00"/>
    <w:rsid w:val="001755F4"/>
    <w:rsid w:val="001929B4"/>
    <w:rsid w:val="001B3143"/>
    <w:rsid w:val="002118A6"/>
    <w:rsid w:val="00240EB1"/>
    <w:rsid w:val="00241414"/>
    <w:rsid w:val="002641E2"/>
    <w:rsid w:val="002C339C"/>
    <w:rsid w:val="002E6B32"/>
    <w:rsid w:val="0032158E"/>
    <w:rsid w:val="003E6D0E"/>
    <w:rsid w:val="00424866"/>
    <w:rsid w:val="00485466"/>
    <w:rsid w:val="004B7ADE"/>
    <w:rsid w:val="004C05AB"/>
    <w:rsid w:val="004E06F4"/>
    <w:rsid w:val="00523653"/>
    <w:rsid w:val="00540577"/>
    <w:rsid w:val="005944D7"/>
    <w:rsid w:val="005F6387"/>
    <w:rsid w:val="0060381A"/>
    <w:rsid w:val="00623735"/>
    <w:rsid w:val="0068063F"/>
    <w:rsid w:val="00682EEE"/>
    <w:rsid w:val="00694DB2"/>
    <w:rsid w:val="0073592C"/>
    <w:rsid w:val="0077294E"/>
    <w:rsid w:val="00807D7F"/>
    <w:rsid w:val="008253C9"/>
    <w:rsid w:val="00826261"/>
    <w:rsid w:val="00832323"/>
    <w:rsid w:val="008A1CCD"/>
    <w:rsid w:val="008B373A"/>
    <w:rsid w:val="00944E49"/>
    <w:rsid w:val="00947EC3"/>
    <w:rsid w:val="0095330E"/>
    <w:rsid w:val="009952BF"/>
    <w:rsid w:val="009D5F0A"/>
    <w:rsid w:val="009E6523"/>
    <w:rsid w:val="00A01B27"/>
    <w:rsid w:val="00A278E9"/>
    <w:rsid w:val="00A5043E"/>
    <w:rsid w:val="00AA1899"/>
    <w:rsid w:val="00AA710E"/>
    <w:rsid w:val="00AF6EC8"/>
    <w:rsid w:val="00B376D4"/>
    <w:rsid w:val="00B52527"/>
    <w:rsid w:val="00B6661F"/>
    <w:rsid w:val="00BB4B47"/>
    <w:rsid w:val="00BD5CE2"/>
    <w:rsid w:val="00C8633E"/>
    <w:rsid w:val="00C869E1"/>
    <w:rsid w:val="00C87A74"/>
    <w:rsid w:val="00CA5106"/>
    <w:rsid w:val="00CE0A7F"/>
    <w:rsid w:val="00CE7B97"/>
    <w:rsid w:val="00CF0C15"/>
    <w:rsid w:val="00D10A83"/>
    <w:rsid w:val="00D120D4"/>
    <w:rsid w:val="00D23A19"/>
    <w:rsid w:val="00D528A4"/>
    <w:rsid w:val="00D55541"/>
    <w:rsid w:val="00D82D8F"/>
    <w:rsid w:val="00DB10C5"/>
    <w:rsid w:val="00DD7C99"/>
    <w:rsid w:val="00DF51CB"/>
    <w:rsid w:val="00E30B37"/>
    <w:rsid w:val="00E57421"/>
    <w:rsid w:val="00E6699C"/>
    <w:rsid w:val="00E70A56"/>
    <w:rsid w:val="00E739C4"/>
    <w:rsid w:val="00ED7801"/>
    <w:rsid w:val="00EE31B6"/>
    <w:rsid w:val="00EF7587"/>
    <w:rsid w:val="00F20D96"/>
    <w:rsid w:val="00F22CB6"/>
    <w:rsid w:val="00F3187F"/>
    <w:rsid w:val="00F63C91"/>
    <w:rsid w:val="00F6467E"/>
    <w:rsid w:val="00F730CB"/>
    <w:rsid w:val="00FC2C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C83667"/>
  <w15:docId w15:val="{8E6008A1-36CA-4C27-8502-7A8E7C2E11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85466"/>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E70A56"/>
    <w:pPr>
      <w:keepNext/>
      <w:jc w:val="right"/>
      <w:outlineLvl w:val="0"/>
    </w:pPr>
    <w:rPr>
      <w:sz w:val="28"/>
      <w:szCs w:val="28"/>
    </w:rPr>
  </w:style>
  <w:style w:type="paragraph" w:styleId="2">
    <w:name w:val="heading 2"/>
    <w:basedOn w:val="a"/>
    <w:next w:val="a"/>
    <w:link w:val="20"/>
    <w:qFormat/>
    <w:rsid w:val="00E70A56"/>
    <w:pPr>
      <w:keepNext/>
      <w:ind w:left="34" w:hanging="34"/>
      <w:jc w:val="both"/>
      <w:outlineLvl w:val="1"/>
    </w:pPr>
    <w:rPr>
      <w:rFonts w:ascii="Times Kazakhish" w:hAnsi="Times Kazakhish"/>
      <w:b/>
      <w:bCs/>
      <w:sz w:val="36"/>
      <w:szCs w:val="36"/>
    </w:rPr>
  </w:style>
  <w:style w:type="paragraph" w:styleId="3">
    <w:name w:val="heading 3"/>
    <w:basedOn w:val="a"/>
    <w:next w:val="a"/>
    <w:link w:val="30"/>
    <w:qFormat/>
    <w:rsid w:val="00E70A56"/>
    <w:pPr>
      <w:keepNext/>
      <w:jc w:val="center"/>
      <w:outlineLvl w:val="2"/>
    </w:pPr>
    <w:rPr>
      <w:b/>
      <w:bCs/>
      <w:color w:val="000080"/>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48546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485466"/>
    <w:pPr>
      <w:spacing w:after="200" w:line="276" w:lineRule="auto"/>
      <w:ind w:left="720"/>
      <w:contextualSpacing/>
    </w:pPr>
    <w:rPr>
      <w:rFonts w:asciiTheme="minorHAnsi" w:eastAsiaTheme="minorEastAsia" w:hAnsiTheme="minorHAnsi" w:cstheme="minorBidi"/>
      <w:sz w:val="22"/>
      <w:szCs w:val="22"/>
    </w:rPr>
  </w:style>
  <w:style w:type="character" w:customStyle="1" w:styleId="10">
    <w:name w:val="Заголовок 1 Знак"/>
    <w:basedOn w:val="a0"/>
    <w:link w:val="1"/>
    <w:rsid w:val="00E70A56"/>
    <w:rPr>
      <w:rFonts w:ascii="Times New Roman" w:eastAsia="Times New Roman" w:hAnsi="Times New Roman" w:cs="Times New Roman"/>
      <w:sz w:val="28"/>
      <w:szCs w:val="28"/>
      <w:lang w:eastAsia="ru-RU"/>
    </w:rPr>
  </w:style>
  <w:style w:type="character" w:customStyle="1" w:styleId="20">
    <w:name w:val="Заголовок 2 Знак"/>
    <w:basedOn w:val="a0"/>
    <w:link w:val="2"/>
    <w:rsid w:val="00E70A56"/>
    <w:rPr>
      <w:rFonts w:ascii="Times Kazakhish" w:eastAsia="Times New Roman" w:hAnsi="Times Kazakhish" w:cs="Times New Roman"/>
      <w:b/>
      <w:bCs/>
      <w:sz w:val="36"/>
      <w:szCs w:val="36"/>
      <w:lang w:eastAsia="ru-RU"/>
    </w:rPr>
  </w:style>
  <w:style w:type="character" w:customStyle="1" w:styleId="30">
    <w:name w:val="Заголовок 3 Знак"/>
    <w:basedOn w:val="a0"/>
    <w:link w:val="3"/>
    <w:rsid w:val="00E70A56"/>
    <w:rPr>
      <w:rFonts w:ascii="Times New Roman" w:eastAsia="Times New Roman" w:hAnsi="Times New Roman" w:cs="Times New Roman"/>
      <w:b/>
      <w:bCs/>
      <w:color w:val="000080"/>
      <w:sz w:val="28"/>
      <w:szCs w:val="28"/>
      <w:lang w:eastAsia="ru-RU"/>
    </w:rPr>
  </w:style>
  <w:style w:type="character" w:styleId="a5">
    <w:name w:val="Hyperlink"/>
    <w:rsid w:val="00E70A56"/>
    <w:rPr>
      <w:color w:val="0000FF"/>
      <w:u w:val="single"/>
    </w:rPr>
  </w:style>
  <w:style w:type="paragraph" w:styleId="a6">
    <w:name w:val="Body Text"/>
    <w:basedOn w:val="a"/>
    <w:link w:val="a7"/>
    <w:rsid w:val="00E70A56"/>
    <w:pPr>
      <w:ind w:right="-908"/>
      <w:jc w:val="both"/>
    </w:pPr>
    <w:rPr>
      <w:sz w:val="28"/>
      <w:szCs w:val="28"/>
    </w:rPr>
  </w:style>
  <w:style w:type="character" w:customStyle="1" w:styleId="a7">
    <w:name w:val="Основной текст Знак"/>
    <w:basedOn w:val="a0"/>
    <w:link w:val="a6"/>
    <w:rsid w:val="00E70A56"/>
    <w:rPr>
      <w:rFonts w:ascii="Times New Roman" w:eastAsia="Times New Roman" w:hAnsi="Times New Roman" w:cs="Times New Roman"/>
      <w:sz w:val="28"/>
      <w:szCs w:val="28"/>
      <w:lang w:eastAsia="ru-RU"/>
    </w:rPr>
  </w:style>
  <w:style w:type="paragraph" w:styleId="a8">
    <w:name w:val="Balloon Text"/>
    <w:basedOn w:val="a"/>
    <w:link w:val="a9"/>
    <w:uiPriority w:val="99"/>
    <w:semiHidden/>
    <w:unhideWhenUsed/>
    <w:rsid w:val="00E70A56"/>
    <w:rPr>
      <w:rFonts w:ascii="Tahoma" w:hAnsi="Tahoma" w:cs="Tahoma"/>
      <w:sz w:val="16"/>
      <w:szCs w:val="16"/>
    </w:rPr>
  </w:style>
  <w:style w:type="character" w:customStyle="1" w:styleId="a9">
    <w:name w:val="Текст выноски Знак"/>
    <w:basedOn w:val="a0"/>
    <w:link w:val="a8"/>
    <w:uiPriority w:val="99"/>
    <w:semiHidden/>
    <w:rsid w:val="00E70A56"/>
    <w:rPr>
      <w:rFonts w:ascii="Tahoma" w:eastAsia="Times New Roman" w:hAnsi="Tahoma" w:cs="Tahoma"/>
      <w:sz w:val="16"/>
      <w:szCs w:val="16"/>
      <w:lang w:eastAsia="ru-RU"/>
    </w:rPr>
  </w:style>
  <w:style w:type="paragraph" w:styleId="aa">
    <w:name w:val="No Spacing"/>
    <w:uiPriority w:val="1"/>
    <w:qFormat/>
    <w:rsid w:val="0068063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910</Words>
  <Characters>5187</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HR1</dc:creator>
  <cp:lastModifiedBy>Zakup</cp:lastModifiedBy>
  <cp:revision>2</cp:revision>
  <cp:lastPrinted>2022-07-15T03:26:00Z</cp:lastPrinted>
  <dcterms:created xsi:type="dcterms:W3CDTF">2026-10-23T11:57:00Z</dcterms:created>
  <dcterms:modified xsi:type="dcterms:W3CDTF">2026-10-23T11:57:00Z</dcterms:modified>
</cp:coreProperties>
</file>