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72F46" w14:textId="77777777" w:rsidR="00447A0D" w:rsidRDefault="00447A0D" w:rsidP="00447A0D">
      <w:pPr>
        <w:spacing w:after="0" w:line="240" w:lineRule="auto"/>
      </w:pPr>
      <w:r>
        <w:t>Өнім берушінің қаражаты есебінен қосалқы бөлшектер мен шығыс материалдарын ауыстыра отырып, астық тазалау машиналарын жөндеу жөніндегі жұмыстар 1. Жеткізушінің күштері мен құралдары есебінен дайындаушы зауыттың талаптарына сәйкес келетін түпнұсқа қосалқы бөлшектермен ауыстыра отырып, жоспардан тыс және авариялық жөндеу бойынша астық тазалау машиналарын жөндеу. Жұмыс құнына түйіндер мен агрегаттарды диагностикалау, бөлшектеу және монтаждау кіреді. Жөндеу жұмыстары Тапсырыс берушінің аумағында жүргізілуі керек. Тораптар мен агрегаттарды ауыстыра отырып, сапалы қызмет көрсету және жөндеу үшін барлық қажетті жабдықтар мен мүкәммалды жеткізуші қамтамасыз етеді. Жұмыстарды орындамас бұрын өнім беруші диагностика жүргізуге және ақаулы акт жасауға, тапсырыс берушімен жұмыс көлемін келісуге міндетті. Жұмыстар бір күн ішінде аптасына 5 күн сағат 9-00-ден 18-00-ге дейін кезектен тыс орындалуы керек. 2. Өнім беруші Орнатылатын қосалқы бөлшектердің сапасына кемінде 6 ай кепілдік беруі тиіс, қосалқы бөлшектерді ауыстыру жөніндегі жұмыстың кепілдігі бұзылған жағдайда " Өнім берушінің "есебінен өтеледі. Қосалқы бөлшектер жаңа, түпнұсқа, бұрын пайдаланылмаған болуы керек. Ақаулықтарды жою мерзімдері өнім берушінің күштері мен қаражаты есебінен қосалқы бөлшектерді ауыстыру жөніндегі кепілдік жағдайларға жататын ақаулықтарды жою мерзімі күнтізбелік 7 күннен аспайды. 3. Астық тазалау машиналарын жөндеу жұмыстың келесі түрін қамтиды:</w:t>
      </w:r>
    </w:p>
    <w:p w14:paraId="659D5D9B" w14:textId="77777777" w:rsidR="00447A0D" w:rsidRDefault="00447A0D" w:rsidP="00447A0D">
      <w:pPr>
        <w:spacing w:after="0" w:line="240" w:lineRule="auto"/>
      </w:pPr>
      <w:r>
        <w:t>- Petkus M15 тазартқышын ауыстыру. Тапсырыс берушінің өтініміне сәйкес</w:t>
      </w:r>
    </w:p>
    <w:p w14:paraId="611CE098" w14:textId="77777777" w:rsidR="00447A0D" w:rsidRDefault="00447A0D" w:rsidP="00447A0D">
      <w:pPr>
        <w:spacing w:after="0" w:line="240" w:lineRule="auto"/>
      </w:pPr>
      <w:r>
        <w:t>-МУЗАЛАРДЫҢ тор жақтауларын ауыстыру немесе қалпына келтіру-8</w:t>
      </w:r>
    </w:p>
    <w:p w14:paraId="2BE10687" w14:textId="77777777" w:rsidR="00447A0D" w:rsidRDefault="00447A0D" w:rsidP="00447A0D">
      <w:pPr>
        <w:spacing w:after="0" w:line="240" w:lineRule="auto"/>
      </w:pPr>
      <w:r>
        <w:t>- Торлы Жақтауларды ауыстыру немесе қалпына келтіру, пневможүйені жөндеу (желдеткішті тазалау немесе ауыстыру), иінді-иінді механизмдегі (КШМ) ойынды жою, жылжымалы бөлшектерді теңгерімдеу.</w:t>
      </w:r>
    </w:p>
    <w:p w14:paraId="72C444AD" w14:textId="77777777" w:rsidR="00447A0D" w:rsidRDefault="00447A0D" w:rsidP="00447A0D">
      <w:pPr>
        <w:spacing w:after="0" w:line="240" w:lineRule="auto"/>
      </w:pPr>
      <w:r>
        <w:t>-мойынтірек тораптарын және МУЗ-8 діріл механизмін ауыстыру</w:t>
      </w:r>
    </w:p>
    <w:p w14:paraId="6E8BA6AB" w14:textId="77777777" w:rsidR="00447A0D" w:rsidRDefault="00447A0D" w:rsidP="00447A0D">
      <w:pPr>
        <w:spacing w:after="0" w:line="240" w:lineRule="auto"/>
      </w:pPr>
      <w:r>
        <w:t xml:space="preserve">- тірек резеңке конвейер роликтерін ауыстыру </w:t>
      </w:r>
    </w:p>
    <w:p w14:paraId="7E85D7D7" w14:textId="77777777" w:rsidR="00447A0D" w:rsidRDefault="00447A0D" w:rsidP="00447A0D">
      <w:pPr>
        <w:spacing w:after="0" w:line="240" w:lineRule="auto"/>
      </w:pPr>
      <w:r>
        <w:t>- аспирация жүйесінің жеңдерін ауыстыру.</w:t>
      </w:r>
    </w:p>
    <w:p w14:paraId="6FB65EB2" w14:textId="4AC3AF74" w:rsidR="00447A0D" w:rsidRDefault="00447A0D" w:rsidP="00447A0D">
      <w:pPr>
        <w:spacing w:after="0" w:line="240" w:lineRule="auto"/>
      </w:pPr>
      <w:r>
        <w:t>- бұрандалы тасымалдағыштарды қалпына келтіру</w:t>
      </w:r>
    </w:p>
    <w:tbl>
      <w:tblPr>
        <w:tblStyle w:val="a5"/>
        <w:tblW w:w="0" w:type="auto"/>
        <w:tblInd w:w="0" w:type="dxa"/>
        <w:tblLook w:val="04A0" w:firstRow="1" w:lastRow="0" w:firstColumn="1" w:lastColumn="0" w:noHBand="0" w:noVBand="1"/>
      </w:tblPr>
      <w:tblGrid>
        <w:gridCol w:w="442"/>
        <w:gridCol w:w="5832"/>
        <w:gridCol w:w="800"/>
        <w:gridCol w:w="1699"/>
      </w:tblGrid>
      <w:tr w:rsidR="00447A0D" w14:paraId="32787346" w14:textId="77777777" w:rsidTr="00F86D45">
        <w:trPr>
          <w:trHeight w:val="986"/>
        </w:trPr>
        <w:tc>
          <w:tcPr>
            <w:tcW w:w="440" w:type="dxa"/>
            <w:tcBorders>
              <w:top w:val="single" w:sz="4" w:space="0" w:color="auto"/>
              <w:left w:val="single" w:sz="4" w:space="0" w:color="auto"/>
              <w:bottom w:val="single" w:sz="4" w:space="0" w:color="auto"/>
              <w:right w:val="single" w:sz="4" w:space="0" w:color="auto"/>
            </w:tcBorders>
            <w:vAlign w:val="center"/>
            <w:hideMark/>
          </w:tcPr>
          <w:p w14:paraId="0E2D98E1" w14:textId="5D4ED0BB" w:rsidR="00447A0D" w:rsidRPr="00A11E0F" w:rsidRDefault="00447A0D" w:rsidP="00F86D45">
            <w:pPr>
              <w:jc w:val="center"/>
              <w:rPr>
                <w:rFonts w:ascii="Arial" w:hAnsi="Arial" w:cs="Arial"/>
                <w:b/>
                <w:bCs/>
                <w:sz w:val="18"/>
                <w:szCs w:val="18"/>
              </w:rPr>
            </w:pPr>
            <w:r>
              <w:t>№</w:t>
            </w:r>
          </w:p>
        </w:tc>
        <w:tc>
          <w:tcPr>
            <w:tcW w:w="5832" w:type="dxa"/>
            <w:tcBorders>
              <w:top w:val="single" w:sz="4" w:space="0" w:color="auto"/>
              <w:left w:val="single" w:sz="4" w:space="0" w:color="auto"/>
              <w:bottom w:val="single" w:sz="4" w:space="0" w:color="auto"/>
              <w:right w:val="single" w:sz="4" w:space="0" w:color="auto"/>
            </w:tcBorders>
            <w:vAlign w:val="center"/>
            <w:hideMark/>
          </w:tcPr>
          <w:p w14:paraId="064EAF22" w14:textId="63C01CCD" w:rsidR="00447A0D" w:rsidRPr="00A11E0F" w:rsidRDefault="00447A0D" w:rsidP="00F86D45">
            <w:pPr>
              <w:jc w:val="center"/>
              <w:rPr>
                <w:rFonts w:ascii="Arial" w:hAnsi="Arial" w:cs="Arial"/>
                <w:b/>
                <w:bCs/>
                <w:sz w:val="18"/>
                <w:szCs w:val="18"/>
              </w:rPr>
            </w:pPr>
            <w:r w:rsidRPr="00447A0D">
              <w:rPr>
                <w:rFonts w:ascii="Arial" w:hAnsi="Arial" w:cs="Arial"/>
                <w:b/>
                <w:bCs/>
                <w:sz w:val="18"/>
                <w:szCs w:val="18"/>
              </w:rPr>
              <w:t>Ауыл шаруашылығы және арнайы техниканың атауы</w:t>
            </w:r>
          </w:p>
        </w:tc>
        <w:tc>
          <w:tcPr>
            <w:tcW w:w="642" w:type="dxa"/>
            <w:tcBorders>
              <w:top w:val="single" w:sz="4" w:space="0" w:color="auto"/>
              <w:left w:val="single" w:sz="4" w:space="0" w:color="auto"/>
              <w:right w:val="single" w:sz="4" w:space="0" w:color="auto"/>
            </w:tcBorders>
            <w:vAlign w:val="center"/>
          </w:tcPr>
          <w:p w14:paraId="2ED712AD" w14:textId="3C0F176C" w:rsidR="00447A0D" w:rsidRPr="00A11E0F" w:rsidRDefault="00447A0D" w:rsidP="00F86D45">
            <w:pPr>
              <w:jc w:val="center"/>
              <w:rPr>
                <w:rFonts w:ascii="Arial" w:hAnsi="Arial" w:cs="Arial"/>
                <w:b/>
                <w:bCs/>
                <w:sz w:val="18"/>
                <w:szCs w:val="18"/>
              </w:rPr>
            </w:pPr>
            <w:r w:rsidRPr="00447A0D">
              <w:rPr>
                <w:rFonts w:ascii="Arial" w:eastAsia="Times New Roman" w:hAnsi="Arial" w:cs="Arial"/>
                <w:b/>
                <w:sz w:val="20"/>
                <w:szCs w:val="20"/>
              </w:rPr>
              <w:t>бірлік</w:t>
            </w:r>
          </w:p>
        </w:tc>
        <w:tc>
          <w:tcPr>
            <w:tcW w:w="1699" w:type="dxa"/>
            <w:tcBorders>
              <w:top w:val="single" w:sz="4" w:space="0" w:color="auto"/>
              <w:left w:val="single" w:sz="4" w:space="0" w:color="auto"/>
              <w:bottom w:val="single" w:sz="4" w:space="0" w:color="auto"/>
              <w:right w:val="single" w:sz="4" w:space="0" w:color="auto"/>
            </w:tcBorders>
            <w:vAlign w:val="center"/>
            <w:hideMark/>
          </w:tcPr>
          <w:p w14:paraId="0BF433EB" w14:textId="3BB709E1" w:rsidR="00447A0D" w:rsidRPr="00A11E0F" w:rsidRDefault="00447A0D" w:rsidP="00F86D45">
            <w:pPr>
              <w:jc w:val="center"/>
              <w:rPr>
                <w:rFonts w:ascii="Arial" w:hAnsi="Arial" w:cs="Arial"/>
                <w:b/>
                <w:bCs/>
                <w:sz w:val="18"/>
                <w:szCs w:val="18"/>
              </w:rPr>
            </w:pPr>
            <w:r w:rsidRPr="00447A0D">
              <w:rPr>
                <w:rFonts w:ascii="Arial" w:hAnsi="Arial" w:cs="Arial"/>
                <w:b/>
                <w:bCs/>
                <w:sz w:val="18"/>
                <w:szCs w:val="18"/>
              </w:rPr>
              <w:t>Бірліктердің жалпы саны</w:t>
            </w:r>
          </w:p>
        </w:tc>
      </w:tr>
      <w:tr w:rsidR="00447A0D" w14:paraId="648DAE1F" w14:textId="77777777" w:rsidTr="00F86D45">
        <w:tc>
          <w:tcPr>
            <w:tcW w:w="440" w:type="dxa"/>
            <w:tcBorders>
              <w:top w:val="single" w:sz="4" w:space="0" w:color="auto"/>
              <w:left w:val="single" w:sz="4" w:space="0" w:color="auto"/>
              <w:bottom w:val="single" w:sz="4" w:space="0" w:color="auto"/>
              <w:right w:val="single" w:sz="4" w:space="0" w:color="auto"/>
            </w:tcBorders>
            <w:vAlign w:val="center"/>
          </w:tcPr>
          <w:p w14:paraId="51EB010C" w14:textId="77777777" w:rsidR="00447A0D" w:rsidRDefault="00447A0D" w:rsidP="00F86D45">
            <w:pPr>
              <w:jc w:val="center"/>
            </w:pPr>
          </w:p>
        </w:tc>
        <w:tc>
          <w:tcPr>
            <w:tcW w:w="5832" w:type="dxa"/>
            <w:tcBorders>
              <w:top w:val="single" w:sz="4" w:space="0" w:color="auto"/>
              <w:left w:val="single" w:sz="4" w:space="0" w:color="auto"/>
              <w:bottom w:val="single" w:sz="4" w:space="0" w:color="auto"/>
              <w:right w:val="single" w:sz="4" w:space="0" w:color="auto"/>
            </w:tcBorders>
          </w:tcPr>
          <w:p w14:paraId="3F94012D" w14:textId="6E09835B" w:rsidR="00447A0D" w:rsidRPr="00CC6688" w:rsidRDefault="00447A0D" w:rsidP="00F86D45">
            <w:pPr>
              <w:rPr>
                <w:rFonts w:ascii="Arial" w:hAnsi="Arial" w:cs="Arial"/>
                <w:sz w:val="18"/>
                <w:szCs w:val="18"/>
              </w:rPr>
            </w:pPr>
            <w:r w:rsidRPr="00447A0D">
              <w:rPr>
                <w:rFonts w:ascii="Arial" w:hAnsi="Arial" w:cs="Arial"/>
                <w:sz w:val="18"/>
                <w:szCs w:val="18"/>
              </w:rPr>
              <w:t>ЗАВ-20 астық тазарту кешені</w:t>
            </w:r>
          </w:p>
        </w:tc>
        <w:tc>
          <w:tcPr>
            <w:tcW w:w="642" w:type="dxa"/>
            <w:tcBorders>
              <w:top w:val="single" w:sz="4" w:space="0" w:color="auto"/>
              <w:left w:val="single" w:sz="4" w:space="0" w:color="auto"/>
              <w:bottom w:val="single" w:sz="4" w:space="0" w:color="auto"/>
              <w:right w:val="single" w:sz="4" w:space="0" w:color="auto"/>
            </w:tcBorders>
          </w:tcPr>
          <w:p w14:paraId="2BFDF0B1" w14:textId="778B119F" w:rsidR="00447A0D" w:rsidRDefault="00447A0D" w:rsidP="00F86D45">
            <w:pPr>
              <w:jc w:val="center"/>
            </w:pPr>
            <w:r w:rsidRPr="00447A0D">
              <w:t>дана</w:t>
            </w:r>
          </w:p>
        </w:tc>
        <w:tc>
          <w:tcPr>
            <w:tcW w:w="1699" w:type="dxa"/>
            <w:tcBorders>
              <w:top w:val="single" w:sz="4" w:space="0" w:color="auto"/>
              <w:left w:val="single" w:sz="4" w:space="0" w:color="auto"/>
              <w:bottom w:val="single" w:sz="4" w:space="0" w:color="auto"/>
              <w:right w:val="single" w:sz="4" w:space="0" w:color="auto"/>
            </w:tcBorders>
            <w:vAlign w:val="center"/>
          </w:tcPr>
          <w:p w14:paraId="48078BDE" w14:textId="77777777" w:rsidR="00447A0D" w:rsidRDefault="00447A0D" w:rsidP="00F86D45">
            <w:pPr>
              <w:jc w:val="center"/>
            </w:pPr>
            <w:r>
              <w:t>1</w:t>
            </w:r>
          </w:p>
        </w:tc>
      </w:tr>
      <w:tr w:rsidR="00447A0D" w14:paraId="04C29309" w14:textId="77777777" w:rsidTr="00F86D45">
        <w:tc>
          <w:tcPr>
            <w:tcW w:w="440" w:type="dxa"/>
            <w:tcBorders>
              <w:top w:val="single" w:sz="4" w:space="0" w:color="auto"/>
              <w:left w:val="single" w:sz="4" w:space="0" w:color="auto"/>
              <w:bottom w:val="single" w:sz="4" w:space="0" w:color="auto"/>
              <w:right w:val="single" w:sz="4" w:space="0" w:color="auto"/>
            </w:tcBorders>
            <w:vAlign w:val="center"/>
          </w:tcPr>
          <w:p w14:paraId="2A5DB960" w14:textId="77777777" w:rsidR="00447A0D" w:rsidRDefault="00447A0D" w:rsidP="00F86D45">
            <w:pPr>
              <w:jc w:val="center"/>
            </w:pPr>
          </w:p>
        </w:tc>
        <w:tc>
          <w:tcPr>
            <w:tcW w:w="5832" w:type="dxa"/>
            <w:tcBorders>
              <w:top w:val="single" w:sz="4" w:space="0" w:color="auto"/>
              <w:left w:val="single" w:sz="4" w:space="0" w:color="auto"/>
              <w:bottom w:val="single" w:sz="4" w:space="0" w:color="auto"/>
              <w:right w:val="single" w:sz="4" w:space="0" w:color="auto"/>
            </w:tcBorders>
            <w:vAlign w:val="center"/>
          </w:tcPr>
          <w:p w14:paraId="689D50BE" w14:textId="5B63A00B" w:rsidR="00447A0D" w:rsidRPr="00CC6688" w:rsidRDefault="00447A0D" w:rsidP="00F86D45">
            <w:pPr>
              <w:rPr>
                <w:rFonts w:ascii="Arial" w:hAnsi="Arial" w:cs="Arial"/>
                <w:sz w:val="18"/>
                <w:szCs w:val="18"/>
              </w:rPr>
            </w:pPr>
            <w:r w:rsidRPr="00447A0D">
              <w:rPr>
                <w:rFonts w:ascii="Arial" w:hAnsi="Arial" w:cs="Arial"/>
                <w:sz w:val="20"/>
                <w:szCs w:val="20"/>
              </w:rPr>
              <w:t>Petkus M15 Астық тазалау машинасы</w:t>
            </w:r>
          </w:p>
        </w:tc>
        <w:tc>
          <w:tcPr>
            <w:tcW w:w="642" w:type="dxa"/>
            <w:tcBorders>
              <w:top w:val="single" w:sz="4" w:space="0" w:color="auto"/>
              <w:left w:val="single" w:sz="4" w:space="0" w:color="auto"/>
              <w:bottom w:val="single" w:sz="4" w:space="0" w:color="auto"/>
              <w:right w:val="single" w:sz="4" w:space="0" w:color="auto"/>
            </w:tcBorders>
          </w:tcPr>
          <w:p w14:paraId="762F840D" w14:textId="1B82FCDD" w:rsidR="00447A0D" w:rsidRDefault="00447A0D" w:rsidP="00F86D45">
            <w:pPr>
              <w:jc w:val="center"/>
            </w:pPr>
            <w:r w:rsidRPr="00447A0D">
              <w:t>дана</w:t>
            </w:r>
          </w:p>
        </w:tc>
        <w:tc>
          <w:tcPr>
            <w:tcW w:w="1699" w:type="dxa"/>
            <w:tcBorders>
              <w:top w:val="single" w:sz="4" w:space="0" w:color="auto"/>
              <w:left w:val="single" w:sz="4" w:space="0" w:color="auto"/>
              <w:bottom w:val="single" w:sz="4" w:space="0" w:color="auto"/>
              <w:right w:val="single" w:sz="4" w:space="0" w:color="auto"/>
            </w:tcBorders>
            <w:vAlign w:val="center"/>
          </w:tcPr>
          <w:p w14:paraId="17E9F0AB" w14:textId="77777777" w:rsidR="00447A0D" w:rsidRDefault="00447A0D" w:rsidP="00F86D45">
            <w:pPr>
              <w:jc w:val="center"/>
            </w:pPr>
            <w:r>
              <w:t>1</w:t>
            </w:r>
          </w:p>
        </w:tc>
      </w:tr>
      <w:tr w:rsidR="00447A0D" w14:paraId="2B5BFC61" w14:textId="77777777" w:rsidTr="00F86D45">
        <w:tc>
          <w:tcPr>
            <w:tcW w:w="440" w:type="dxa"/>
            <w:tcBorders>
              <w:top w:val="single" w:sz="4" w:space="0" w:color="auto"/>
              <w:left w:val="single" w:sz="4" w:space="0" w:color="auto"/>
              <w:bottom w:val="single" w:sz="4" w:space="0" w:color="auto"/>
              <w:right w:val="single" w:sz="4" w:space="0" w:color="auto"/>
            </w:tcBorders>
            <w:vAlign w:val="center"/>
          </w:tcPr>
          <w:p w14:paraId="378F7B9D" w14:textId="77777777" w:rsidR="00447A0D" w:rsidRDefault="00447A0D" w:rsidP="00F86D45">
            <w:pPr>
              <w:jc w:val="center"/>
            </w:pPr>
          </w:p>
        </w:tc>
        <w:tc>
          <w:tcPr>
            <w:tcW w:w="5832" w:type="dxa"/>
            <w:tcBorders>
              <w:top w:val="single" w:sz="4" w:space="0" w:color="auto"/>
              <w:left w:val="single" w:sz="4" w:space="0" w:color="auto"/>
              <w:bottom w:val="single" w:sz="4" w:space="0" w:color="auto"/>
              <w:right w:val="single" w:sz="4" w:space="0" w:color="auto"/>
            </w:tcBorders>
          </w:tcPr>
          <w:p w14:paraId="16860A7B" w14:textId="637AA32F" w:rsidR="00447A0D" w:rsidRPr="00CC6688" w:rsidRDefault="00447A0D" w:rsidP="00F86D45">
            <w:pPr>
              <w:rPr>
                <w:rFonts w:ascii="Arial" w:hAnsi="Arial" w:cs="Arial"/>
                <w:sz w:val="18"/>
                <w:szCs w:val="18"/>
              </w:rPr>
            </w:pPr>
            <w:r>
              <w:t>МУЗ</w:t>
            </w:r>
            <w:r>
              <w:t>-8</w:t>
            </w:r>
            <w:r>
              <w:t xml:space="preserve"> Астық тазалау машинасы</w:t>
            </w:r>
          </w:p>
        </w:tc>
        <w:tc>
          <w:tcPr>
            <w:tcW w:w="642" w:type="dxa"/>
            <w:tcBorders>
              <w:top w:val="single" w:sz="4" w:space="0" w:color="auto"/>
              <w:left w:val="single" w:sz="4" w:space="0" w:color="auto"/>
              <w:bottom w:val="single" w:sz="4" w:space="0" w:color="auto"/>
              <w:right w:val="single" w:sz="4" w:space="0" w:color="auto"/>
            </w:tcBorders>
          </w:tcPr>
          <w:p w14:paraId="2F4CDF5C" w14:textId="458207D8" w:rsidR="00447A0D" w:rsidRDefault="00447A0D" w:rsidP="00F86D45">
            <w:pPr>
              <w:jc w:val="center"/>
            </w:pPr>
            <w:r w:rsidRPr="00447A0D">
              <w:t>дана</w:t>
            </w:r>
          </w:p>
        </w:tc>
        <w:tc>
          <w:tcPr>
            <w:tcW w:w="1699" w:type="dxa"/>
            <w:tcBorders>
              <w:top w:val="single" w:sz="4" w:space="0" w:color="auto"/>
              <w:left w:val="single" w:sz="4" w:space="0" w:color="auto"/>
              <w:bottom w:val="single" w:sz="4" w:space="0" w:color="auto"/>
              <w:right w:val="single" w:sz="4" w:space="0" w:color="auto"/>
            </w:tcBorders>
            <w:vAlign w:val="center"/>
          </w:tcPr>
          <w:p w14:paraId="33219B9F" w14:textId="77777777" w:rsidR="00447A0D" w:rsidRDefault="00447A0D" w:rsidP="00F86D45">
            <w:pPr>
              <w:jc w:val="center"/>
            </w:pPr>
            <w:r>
              <w:t>2</w:t>
            </w:r>
          </w:p>
        </w:tc>
      </w:tr>
      <w:tr w:rsidR="00447A0D" w14:paraId="03F1973B" w14:textId="77777777" w:rsidTr="00F86D45">
        <w:tc>
          <w:tcPr>
            <w:tcW w:w="440" w:type="dxa"/>
            <w:tcBorders>
              <w:top w:val="single" w:sz="4" w:space="0" w:color="auto"/>
              <w:left w:val="single" w:sz="4" w:space="0" w:color="auto"/>
              <w:bottom w:val="single" w:sz="4" w:space="0" w:color="auto"/>
              <w:right w:val="single" w:sz="4" w:space="0" w:color="auto"/>
            </w:tcBorders>
            <w:vAlign w:val="center"/>
          </w:tcPr>
          <w:p w14:paraId="02EDD202" w14:textId="77777777" w:rsidR="00447A0D" w:rsidRDefault="00447A0D" w:rsidP="00F86D45">
            <w:pPr>
              <w:jc w:val="center"/>
            </w:pPr>
          </w:p>
        </w:tc>
        <w:tc>
          <w:tcPr>
            <w:tcW w:w="5832" w:type="dxa"/>
            <w:tcBorders>
              <w:top w:val="single" w:sz="4" w:space="0" w:color="auto"/>
              <w:left w:val="single" w:sz="4" w:space="0" w:color="auto"/>
              <w:bottom w:val="single" w:sz="4" w:space="0" w:color="auto"/>
              <w:right w:val="single" w:sz="4" w:space="0" w:color="auto"/>
            </w:tcBorders>
          </w:tcPr>
          <w:p w14:paraId="789E561D" w14:textId="19B443CA" w:rsidR="00447A0D" w:rsidRPr="00CC6688" w:rsidRDefault="00447A0D" w:rsidP="00F86D45">
            <w:pPr>
              <w:rPr>
                <w:rFonts w:ascii="Arial" w:hAnsi="Arial" w:cs="Arial"/>
                <w:sz w:val="20"/>
                <w:szCs w:val="20"/>
              </w:rPr>
            </w:pPr>
            <w:r>
              <w:t>Астық тазалау машинасы триер ПТ-600 өнімділігі 8 т / сағ дейін триерлік приставкасы</w:t>
            </w:r>
          </w:p>
        </w:tc>
        <w:tc>
          <w:tcPr>
            <w:tcW w:w="642" w:type="dxa"/>
            <w:tcBorders>
              <w:top w:val="single" w:sz="4" w:space="0" w:color="auto"/>
              <w:left w:val="single" w:sz="4" w:space="0" w:color="auto"/>
              <w:bottom w:val="single" w:sz="4" w:space="0" w:color="auto"/>
              <w:right w:val="single" w:sz="4" w:space="0" w:color="auto"/>
            </w:tcBorders>
          </w:tcPr>
          <w:p w14:paraId="6D5A8A00" w14:textId="7724587A" w:rsidR="00447A0D" w:rsidRDefault="00447A0D" w:rsidP="00F86D45">
            <w:pPr>
              <w:jc w:val="center"/>
            </w:pPr>
            <w:r w:rsidRPr="00447A0D">
              <w:t>дана</w:t>
            </w:r>
          </w:p>
        </w:tc>
        <w:tc>
          <w:tcPr>
            <w:tcW w:w="1699" w:type="dxa"/>
            <w:tcBorders>
              <w:top w:val="single" w:sz="4" w:space="0" w:color="auto"/>
              <w:left w:val="single" w:sz="4" w:space="0" w:color="auto"/>
              <w:bottom w:val="single" w:sz="4" w:space="0" w:color="auto"/>
              <w:right w:val="single" w:sz="4" w:space="0" w:color="auto"/>
            </w:tcBorders>
            <w:vAlign w:val="center"/>
          </w:tcPr>
          <w:p w14:paraId="456D0F52" w14:textId="77777777" w:rsidR="00447A0D" w:rsidRDefault="00447A0D" w:rsidP="00F86D45">
            <w:pPr>
              <w:jc w:val="center"/>
            </w:pPr>
            <w:r>
              <w:t>1</w:t>
            </w:r>
          </w:p>
        </w:tc>
      </w:tr>
      <w:tr w:rsidR="00447A0D" w14:paraId="7442BB61" w14:textId="77777777" w:rsidTr="00F86D45">
        <w:tc>
          <w:tcPr>
            <w:tcW w:w="440" w:type="dxa"/>
            <w:tcBorders>
              <w:top w:val="single" w:sz="4" w:space="0" w:color="auto"/>
              <w:left w:val="single" w:sz="4" w:space="0" w:color="auto"/>
              <w:bottom w:val="single" w:sz="4" w:space="0" w:color="auto"/>
              <w:right w:val="single" w:sz="4" w:space="0" w:color="auto"/>
            </w:tcBorders>
            <w:vAlign w:val="center"/>
          </w:tcPr>
          <w:p w14:paraId="66436F20" w14:textId="77777777" w:rsidR="00447A0D" w:rsidRDefault="00447A0D" w:rsidP="00F86D45">
            <w:pPr>
              <w:jc w:val="center"/>
            </w:pPr>
          </w:p>
        </w:tc>
        <w:tc>
          <w:tcPr>
            <w:tcW w:w="5832" w:type="dxa"/>
            <w:tcBorders>
              <w:top w:val="single" w:sz="4" w:space="0" w:color="auto"/>
              <w:left w:val="single" w:sz="4" w:space="0" w:color="auto"/>
              <w:bottom w:val="single" w:sz="4" w:space="0" w:color="auto"/>
              <w:right w:val="single" w:sz="4" w:space="0" w:color="auto"/>
            </w:tcBorders>
          </w:tcPr>
          <w:p w14:paraId="440AFD69" w14:textId="1894EEA7" w:rsidR="00447A0D" w:rsidRPr="00CC6688" w:rsidRDefault="00447A0D" w:rsidP="00F86D45">
            <w:pPr>
              <w:jc w:val="right"/>
              <w:rPr>
                <w:rStyle w:val="a4"/>
                <w:rFonts w:ascii="Arial" w:hAnsi="Arial" w:cs="Arial"/>
                <w:b/>
                <w:bCs/>
                <w:i w:val="0"/>
                <w:iCs w:val="0"/>
                <w:sz w:val="20"/>
                <w:szCs w:val="20"/>
                <w:shd w:val="clear" w:color="auto" w:fill="FFFFFF"/>
              </w:rPr>
            </w:pPr>
            <w:r w:rsidRPr="00447A0D">
              <w:rPr>
                <w:rStyle w:val="a4"/>
                <w:b/>
                <w:bCs/>
                <w:i w:val="0"/>
                <w:iCs w:val="0"/>
                <w:sz w:val="20"/>
                <w:szCs w:val="20"/>
              </w:rPr>
              <w:t>Барлығы</w:t>
            </w:r>
            <w:bookmarkStart w:id="0" w:name="_GoBack"/>
            <w:bookmarkEnd w:id="0"/>
            <w:r w:rsidRPr="00CC6688">
              <w:rPr>
                <w:rStyle w:val="a4"/>
                <w:b/>
                <w:bCs/>
                <w:i w:val="0"/>
                <w:iCs w:val="0"/>
                <w:sz w:val="20"/>
                <w:szCs w:val="20"/>
              </w:rPr>
              <w:t>:</w:t>
            </w:r>
          </w:p>
        </w:tc>
        <w:tc>
          <w:tcPr>
            <w:tcW w:w="642" w:type="dxa"/>
            <w:tcBorders>
              <w:top w:val="single" w:sz="4" w:space="0" w:color="auto"/>
              <w:left w:val="single" w:sz="4" w:space="0" w:color="auto"/>
              <w:bottom w:val="single" w:sz="4" w:space="0" w:color="auto"/>
              <w:right w:val="single" w:sz="4" w:space="0" w:color="auto"/>
            </w:tcBorders>
          </w:tcPr>
          <w:p w14:paraId="74A8765D" w14:textId="77777777" w:rsidR="00447A0D" w:rsidRDefault="00447A0D" w:rsidP="00F86D45">
            <w:pPr>
              <w:jc w:val="center"/>
            </w:pPr>
          </w:p>
        </w:tc>
        <w:tc>
          <w:tcPr>
            <w:tcW w:w="1699" w:type="dxa"/>
            <w:tcBorders>
              <w:top w:val="single" w:sz="4" w:space="0" w:color="auto"/>
              <w:left w:val="single" w:sz="4" w:space="0" w:color="auto"/>
              <w:bottom w:val="single" w:sz="4" w:space="0" w:color="auto"/>
              <w:right w:val="single" w:sz="4" w:space="0" w:color="auto"/>
            </w:tcBorders>
            <w:vAlign w:val="center"/>
          </w:tcPr>
          <w:p w14:paraId="7DD1CA16" w14:textId="77777777" w:rsidR="00447A0D" w:rsidRDefault="00447A0D" w:rsidP="00F86D45">
            <w:pPr>
              <w:jc w:val="center"/>
            </w:pPr>
            <w:r>
              <w:t>5</w:t>
            </w:r>
          </w:p>
        </w:tc>
      </w:tr>
    </w:tbl>
    <w:p w14:paraId="502EE54F" w14:textId="77777777" w:rsidR="00447A0D" w:rsidRDefault="00447A0D" w:rsidP="00447A0D">
      <w:pPr>
        <w:spacing w:after="0" w:line="240" w:lineRule="auto"/>
      </w:pPr>
    </w:p>
    <w:p w14:paraId="23392039" w14:textId="77777777" w:rsidR="00447A0D" w:rsidRDefault="00447A0D" w:rsidP="00E55D8D">
      <w:pPr>
        <w:spacing w:after="0" w:line="240" w:lineRule="auto"/>
      </w:pPr>
    </w:p>
    <w:p w14:paraId="4D8DA1D7" w14:textId="77777777" w:rsidR="00447A0D" w:rsidRDefault="00447A0D" w:rsidP="00E55D8D">
      <w:pPr>
        <w:spacing w:after="0" w:line="240" w:lineRule="auto"/>
      </w:pPr>
    </w:p>
    <w:p w14:paraId="3F827BF0" w14:textId="77777777" w:rsidR="00447A0D" w:rsidRDefault="00447A0D" w:rsidP="00E55D8D">
      <w:pPr>
        <w:spacing w:after="0" w:line="240" w:lineRule="auto"/>
      </w:pPr>
    </w:p>
    <w:p w14:paraId="3202FEDD" w14:textId="77777777" w:rsidR="00447A0D" w:rsidRDefault="00447A0D" w:rsidP="00E55D8D">
      <w:pPr>
        <w:spacing w:after="0" w:line="240" w:lineRule="auto"/>
      </w:pPr>
    </w:p>
    <w:p w14:paraId="46B9A2B9" w14:textId="77777777" w:rsidR="00447A0D" w:rsidRDefault="00447A0D" w:rsidP="00E55D8D">
      <w:pPr>
        <w:spacing w:after="0" w:line="240" w:lineRule="auto"/>
      </w:pPr>
    </w:p>
    <w:p w14:paraId="717F50F3" w14:textId="77777777" w:rsidR="00447A0D" w:rsidRDefault="00447A0D" w:rsidP="00E55D8D">
      <w:pPr>
        <w:spacing w:after="0" w:line="240" w:lineRule="auto"/>
      </w:pPr>
    </w:p>
    <w:p w14:paraId="1C7B765E" w14:textId="77777777" w:rsidR="00447A0D" w:rsidRDefault="00447A0D" w:rsidP="00E55D8D">
      <w:pPr>
        <w:spacing w:after="0" w:line="240" w:lineRule="auto"/>
      </w:pPr>
    </w:p>
    <w:p w14:paraId="7C9801B7" w14:textId="77777777" w:rsidR="00447A0D" w:rsidRDefault="00447A0D" w:rsidP="00E55D8D">
      <w:pPr>
        <w:spacing w:after="0" w:line="240" w:lineRule="auto"/>
      </w:pPr>
    </w:p>
    <w:p w14:paraId="40F492C7" w14:textId="77777777" w:rsidR="00447A0D" w:rsidRDefault="00447A0D" w:rsidP="00E55D8D">
      <w:pPr>
        <w:spacing w:after="0" w:line="240" w:lineRule="auto"/>
      </w:pPr>
    </w:p>
    <w:p w14:paraId="4B081DC0" w14:textId="77777777" w:rsidR="00447A0D" w:rsidRDefault="00447A0D" w:rsidP="00E55D8D">
      <w:pPr>
        <w:spacing w:after="0" w:line="240" w:lineRule="auto"/>
      </w:pPr>
    </w:p>
    <w:p w14:paraId="30D7CF34" w14:textId="77777777" w:rsidR="00447A0D" w:rsidRDefault="00447A0D" w:rsidP="00E55D8D">
      <w:pPr>
        <w:spacing w:after="0" w:line="240" w:lineRule="auto"/>
      </w:pPr>
    </w:p>
    <w:p w14:paraId="6130FB02" w14:textId="116A29F1" w:rsidR="00E55D8D" w:rsidRDefault="00EE4FFD" w:rsidP="00E55D8D">
      <w:pPr>
        <w:spacing w:after="0" w:line="240" w:lineRule="auto"/>
      </w:pPr>
      <w:r>
        <w:lastRenderedPageBreak/>
        <w:t xml:space="preserve">Работы по  ремонту </w:t>
      </w:r>
      <w:bookmarkStart w:id="1" w:name="_Hlk236551948"/>
      <w:r w:rsidR="00E55D8D">
        <w:t>зерноочистительных машин</w:t>
      </w:r>
      <w:bookmarkEnd w:id="1"/>
      <w:r>
        <w:t xml:space="preserve"> с заменой запасных частей и расходных материалов за счет средств поставщика 1. Ремонт </w:t>
      </w:r>
      <w:r w:rsidR="00E55D8D">
        <w:t>зерноочистительных машин</w:t>
      </w:r>
      <w:r>
        <w:t xml:space="preserve"> по внеплановому и аварийному ремонту, с заменой оригинальными запасными частями, соответствующие требованиям завода изготовителя за счет сил и средств поставщика. В стоимость работ включены диагностика, демонтаж и монтаж узлов и агрегатов. Работы по ремонту должны проводиться на территории Заказчика. Все необходимое оборудование и инвентарь для качественного обслуживания и ремонта с заменой узлов и агрегатов обеспечивается Поставщиком. Перед выполнением работ поставщик обязан провести диагностику и составить дефектный акт, согласовать с заказчиком объем работ. Работы должны выполнятся вне очереди в течение дня с 9-00 до 18-00 часов 5 дней в неделю. 2. Поставщик должен гарантировать качество устанавливаемых запасных частей в течении не менее 6 месяцев, в случае нарушения гарантии работы по замене запасных частей возмещается за счет «Поставщика». Запасные части должны быть новые, оригинальные, ранее не использовавшиеся. Сроки устранения неполадок относящийся к гарантийным случаям по замене запасных частей за счет сил и средств поставщика срок устранения неполадок не более 7 календарных дней. 3. Ремонт </w:t>
      </w:r>
      <w:r w:rsidR="00E55D8D">
        <w:t>зерноочистительных машин</w:t>
      </w:r>
      <w:r>
        <w:t xml:space="preserve"> включает в себя следующий вид работ:</w:t>
      </w:r>
    </w:p>
    <w:p w14:paraId="21E842DD" w14:textId="3EB281F9" w:rsidR="00D032B8" w:rsidRPr="00CC6688" w:rsidRDefault="00D032B8" w:rsidP="00E55D8D">
      <w:pPr>
        <w:spacing w:after="0" w:line="240" w:lineRule="auto"/>
        <w:rPr>
          <w:rFonts w:ascii="Arial" w:hAnsi="Arial" w:cs="Arial"/>
          <w:sz w:val="20"/>
          <w:szCs w:val="20"/>
        </w:rPr>
      </w:pPr>
      <w:r w:rsidRPr="00CC6688">
        <w:rPr>
          <w:rFonts w:ascii="Arial" w:hAnsi="Arial" w:cs="Arial"/>
          <w:sz w:val="20"/>
          <w:szCs w:val="20"/>
        </w:rPr>
        <w:t xml:space="preserve">- </w:t>
      </w:r>
      <w:r w:rsidR="00197FCE" w:rsidRPr="00CC6688">
        <w:rPr>
          <w:rFonts w:ascii="Arial" w:hAnsi="Arial" w:cs="Arial"/>
          <w:sz w:val="20"/>
          <w:szCs w:val="20"/>
        </w:rPr>
        <w:t xml:space="preserve">Замена решет </w:t>
      </w:r>
      <w:r w:rsidR="00197FCE" w:rsidRPr="00CC6688">
        <w:rPr>
          <w:rFonts w:ascii="Arial" w:hAnsi="Arial" w:cs="Arial"/>
          <w:sz w:val="20"/>
          <w:szCs w:val="20"/>
          <w:shd w:val="clear" w:color="auto" w:fill="FFFFFF"/>
        </w:rPr>
        <w:t>очиститель </w:t>
      </w:r>
      <w:r w:rsidR="00197FCE" w:rsidRPr="00CC6688">
        <w:rPr>
          <w:rStyle w:val="a4"/>
          <w:rFonts w:ascii="Arial" w:hAnsi="Arial" w:cs="Arial"/>
          <w:i w:val="0"/>
          <w:iCs w:val="0"/>
          <w:sz w:val="20"/>
          <w:szCs w:val="20"/>
          <w:shd w:val="clear" w:color="auto" w:fill="FFFFFF"/>
        </w:rPr>
        <w:t>PETKUS M15. согласно заявке заказчика</w:t>
      </w:r>
    </w:p>
    <w:p w14:paraId="6659CBC2" w14:textId="0178B79B" w:rsidR="00D032B8" w:rsidRPr="00CC6688" w:rsidRDefault="00D032B8" w:rsidP="00E55D8D">
      <w:pPr>
        <w:spacing w:after="0" w:line="240" w:lineRule="auto"/>
        <w:rPr>
          <w:rFonts w:ascii="Arial" w:hAnsi="Arial" w:cs="Arial"/>
          <w:sz w:val="20"/>
          <w:szCs w:val="20"/>
        </w:rPr>
      </w:pPr>
      <w:r w:rsidRPr="00CC6688">
        <w:rPr>
          <w:rFonts w:ascii="Arial" w:hAnsi="Arial" w:cs="Arial"/>
          <w:sz w:val="20"/>
          <w:szCs w:val="20"/>
        </w:rPr>
        <w:t xml:space="preserve">- </w:t>
      </w:r>
      <w:r w:rsidR="005C4655" w:rsidRPr="00CC6688">
        <w:t>Замена или восстановление решетных рамок</w:t>
      </w:r>
      <w:r w:rsidR="00447A0D">
        <w:t xml:space="preserve"> МУЗ-8</w:t>
      </w:r>
    </w:p>
    <w:p w14:paraId="1DEAC984" w14:textId="1F5C9EEA" w:rsidR="00D032B8" w:rsidRPr="00CC6688" w:rsidRDefault="00D032B8" w:rsidP="00E55D8D">
      <w:pPr>
        <w:spacing w:after="0" w:line="240" w:lineRule="auto"/>
        <w:rPr>
          <w:rFonts w:ascii="Arial" w:hAnsi="Arial" w:cs="Arial"/>
          <w:sz w:val="20"/>
          <w:szCs w:val="20"/>
        </w:rPr>
      </w:pPr>
      <w:r w:rsidRPr="00CC6688">
        <w:rPr>
          <w:rFonts w:ascii="Arial" w:hAnsi="Arial" w:cs="Arial"/>
          <w:sz w:val="20"/>
          <w:szCs w:val="20"/>
        </w:rPr>
        <w:t xml:space="preserve">- </w:t>
      </w:r>
      <w:r w:rsidR="005C4655" w:rsidRPr="00CC6688">
        <w:t>Замена или восстановление решетных рамок, ремонт пневмосистемы (очистка или замена вентилятора), устранение люфтов в кривошипно-шатунном механизме (КШМ), балансировка подвижных частей</w:t>
      </w:r>
      <w:r w:rsidR="00DA0565" w:rsidRPr="00CC6688">
        <w:t>.</w:t>
      </w:r>
    </w:p>
    <w:p w14:paraId="53417FFA" w14:textId="4C08C817" w:rsidR="00D032B8" w:rsidRDefault="00D032B8" w:rsidP="00E55D8D">
      <w:pPr>
        <w:spacing w:after="0" w:line="240" w:lineRule="auto"/>
        <w:rPr>
          <w:rFonts w:ascii="Arial" w:hAnsi="Arial" w:cs="Arial"/>
          <w:sz w:val="20"/>
          <w:szCs w:val="20"/>
        </w:rPr>
      </w:pPr>
      <w:r w:rsidRPr="00CC6688">
        <w:rPr>
          <w:rFonts w:ascii="Arial" w:hAnsi="Arial" w:cs="Arial"/>
          <w:sz w:val="20"/>
          <w:szCs w:val="20"/>
        </w:rPr>
        <w:t xml:space="preserve">- </w:t>
      </w:r>
      <w:r w:rsidR="002E305A" w:rsidRPr="00CC6688">
        <w:rPr>
          <w:rFonts w:ascii="Arial" w:hAnsi="Arial" w:cs="Arial"/>
          <w:sz w:val="20"/>
          <w:szCs w:val="20"/>
        </w:rPr>
        <w:t>замена подшипниковых узло</w:t>
      </w:r>
      <w:r w:rsidR="00447A0D">
        <w:rPr>
          <w:rFonts w:ascii="Arial" w:hAnsi="Arial" w:cs="Arial"/>
          <w:sz w:val="20"/>
          <w:szCs w:val="20"/>
        </w:rPr>
        <w:t>в и вибромеханизма МУЗ-8</w:t>
      </w:r>
    </w:p>
    <w:p w14:paraId="5CFB7BE9" w14:textId="5B32E617" w:rsidR="00647264" w:rsidRPr="00CC6688" w:rsidRDefault="00647264" w:rsidP="00E55D8D">
      <w:pPr>
        <w:spacing w:after="0" w:line="240" w:lineRule="auto"/>
        <w:rPr>
          <w:rFonts w:ascii="Arial" w:hAnsi="Arial" w:cs="Arial"/>
          <w:sz w:val="20"/>
          <w:szCs w:val="20"/>
        </w:rPr>
      </w:pPr>
      <w:r>
        <w:rPr>
          <w:rFonts w:ascii="Arial" w:hAnsi="Arial" w:cs="Arial"/>
          <w:sz w:val="20"/>
          <w:szCs w:val="20"/>
        </w:rPr>
        <w:t xml:space="preserve">- замена поддерживающих обрезиненных роликов конвейеров </w:t>
      </w:r>
    </w:p>
    <w:p w14:paraId="727F1DE5" w14:textId="0D0A0173" w:rsidR="00D032B8" w:rsidRDefault="00D032B8" w:rsidP="00E55D8D">
      <w:pPr>
        <w:spacing w:after="0" w:line="240" w:lineRule="auto"/>
        <w:rPr>
          <w:rFonts w:ascii="Arial" w:hAnsi="Arial" w:cs="Arial"/>
          <w:sz w:val="20"/>
          <w:szCs w:val="20"/>
        </w:rPr>
      </w:pPr>
      <w:r w:rsidRPr="00CC6688">
        <w:rPr>
          <w:rStyle w:val="a4"/>
          <w:rFonts w:ascii="Arial" w:hAnsi="Arial" w:cs="Arial"/>
          <w:i w:val="0"/>
          <w:iCs w:val="0"/>
          <w:sz w:val="20"/>
          <w:szCs w:val="20"/>
          <w:shd w:val="clear" w:color="auto" w:fill="FFFFFF"/>
        </w:rPr>
        <w:t>-</w:t>
      </w:r>
      <w:r w:rsidR="002E305A" w:rsidRPr="00CC6688">
        <w:t xml:space="preserve"> замена рукавов системы </w:t>
      </w:r>
      <w:r w:rsidR="00447A0D">
        <w:t>аспираций</w:t>
      </w:r>
      <w:r w:rsidRPr="00774D07">
        <w:rPr>
          <w:rFonts w:ascii="Arial" w:hAnsi="Arial" w:cs="Arial"/>
          <w:sz w:val="20"/>
          <w:szCs w:val="20"/>
        </w:rPr>
        <w:t>.</w:t>
      </w:r>
    </w:p>
    <w:p w14:paraId="2A63C821" w14:textId="203CCBF8" w:rsidR="00CC6688" w:rsidRPr="00774D07" w:rsidRDefault="002E305A" w:rsidP="00447A0D">
      <w:pPr>
        <w:spacing w:after="0" w:line="240" w:lineRule="auto"/>
        <w:rPr>
          <w:rFonts w:ascii="Arial" w:hAnsi="Arial" w:cs="Arial"/>
          <w:sz w:val="20"/>
          <w:szCs w:val="20"/>
        </w:rPr>
      </w:pPr>
      <w:r>
        <w:rPr>
          <w:rFonts w:ascii="Arial" w:hAnsi="Arial" w:cs="Arial"/>
          <w:sz w:val="20"/>
          <w:szCs w:val="20"/>
        </w:rPr>
        <w:t xml:space="preserve">- </w:t>
      </w:r>
      <w:r w:rsidR="00447A0D">
        <w:rPr>
          <w:rFonts w:ascii="Arial" w:hAnsi="Arial" w:cs="Arial"/>
          <w:sz w:val="20"/>
          <w:szCs w:val="20"/>
        </w:rPr>
        <w:t>восстановление шнековых транспортеров</w:t>
      </w:r>
    </w:p>
    <w:tbl>
      <w:tblPr>
        <w:tblStyle w:val="a5"/>
        <w:tblW w:w="0" w:type="auto"/>
        <w:tblInd w:w="0" w:type="dxa"/>
        <w:tblLook w:val="04A0" w:firstRow="1" w:lastRow="0" w:firstColumn="1" w:lastColumn="0" w:noHBand="0" w:noVBand="1"/>
      </w:tblPr>
      <w:tblGrid>
        <w:gridCol w:w="440"/>
        <w:gridCol w:w="5832"/>
        <w:gridCol w:w="642"/>
        <w:gridCol w:w="1699"/>
      </w:tblGrid>
      <w:tr w:rsidR="00D032B8" w14:paraId="01EBA58F" w14:textId="77777777" w:rsidTr="006142E3">
        <w:trPr>
          <w:trHeight w:val="986"/>
        </w:trPr>
        <w:tc>
          <w:tcPr>
            <w:tcW w:w="440" w:type="dxa"/>
            <w:tcBorders>
              <w:top w:val="single" w:sz="4" w:space="0" w:color="auto"/>
              <w:left w:val="single" w:sz="4" w:space="0" w:color="auto"/>
              <w:bottom w:val="single" w:sz="4" w:space="0" w:color="auto"/>
              <w:right w:val="single" w:sz="4" w:space="0" w:color="auto"/>
            </w:tcBorders>
            <w:vAlign w:val="center"/>
            <w:hideMark/>
          </w:tcPr>
          <w:p w14:paraId="11AACC89" w14:textId="77777777" w:rsidR="00D032B8" w:rsidRPr="00A11E0F" w:rsidRDefault="00D032B8" w:rsidP="006142E3">
            <w:pPr>
              <w:jc w:val="center"/>
              <w:rPr>
                <w:rFonts w:ascii="Arial" w:hAnsi="Arial" w:cs="Arial"/>
                <w:b/>
                <w:bCs/>
                <w:sz w:val="18"/>
                <w:szCs w:val="18"/>
              </w:rPr>
            </w:pPr>
            <w:bookmarkStart w:id="2" w:name="_Hlk243643614"/>
            <w:r w:rsidRPr="00A11E0F">
              <w:rPr>
                <w:rFonts w:ascii="Arial" w:hAnsi="Arial" w:cs="Arial"/>
                <w:b/>
                <w:bCs/>
                <w:sz w:val="18"/>
                <w:szCs w:val="18"/>
              </w:rPr>
              <w:t>№</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0755E70" w14:textId="77777777" w:rsidR="00D032B8" w:rsidRPr="00A11E0F" w:rsidRDefault="00D032B8" w:rsidP="006142E3">
            <w:pPr>
              <w:jc w:val="center"/>
              <w:rPr>
                <w:rFonts w:ascii="Arial" w:hAnsi="Arial" w:cs="Arial"/>
                <w:b/>
                <w:bCs/>
                <w:sz w:val="18"/>
                <w:szCs w:val="18"/>
              </w:rPr>
            </w:pPr>
            <w:r w:rsidRPr="00A11E0F">
              <w:rPr>
                <w:rFonts w:ascii="Arial" w:hAnsi="Arial" w:cs="Arial"/>
                <w:b/>
                <w:bCs/>
                <w:sz w:val="18"/>
                <w:szCs w:val="18"/>
              </w:rPr>
              <w:t xml:space="preserve">Наименование сельскохозяйственной и специальной техники </w:t>
            </w:r>
          </w:p>
        </w:tc>
        <w:tc>
          <w:tcPr>
            <w:tcW w:w="642" w:type="dxa"/>
            <w:tcBorders>
              <w:top w:val="single" w:sz="4" w:space="0" w:color="auto"/>
              <w:left w:val="single" w:sz="4" w:space="0" w:color="auto"/>
              <w:right w:val="single" w:sz="4" w:space="0" w:color="auto"/>
            </w:tcBorders>
            <w:vAlign w:val="center"/>
          </w:tcPr>
          <w:p w14:paraId="11B4D125" w14:textId="77777777" w:rsidR="00D032B8" w:rsidRPr="009F6B13" w:rsidRDefault="00D032B8" w:rsidP="006142E3">
            <w:pPr>
              <w:jc w:val="center"/>
              <w:rPr>
                <w:rFonts w:ascii="Arial" w:eastAsia="Times New Roman" w:hAnsi="Arial" w:cs="Arial"/>
                <w:b/>
                <w:sz w:val="20"/>
                <w:szCs w:val="20"/>
              </w:rPr>
            </w:pPr>
            <w:r w:rsidRPr="009F6B13">
              <w:rPr>
                <w:rFonts w:ascii="Arial" w:eastAsia="Times New Roman" w:hAnsi="Arial" w:cs="Arial"/>
                <w:b/>
                <w:sz w:val="20"/>
                <w:szCs w:val="20"/>
              </w:rPr>
              <w:t>Ед.</w:t>
            </w:r>
          </w:p>
          <w:p w14:paraId="60C845D7" w14:textId="77777777" w:rsidR="00D032B8" w:rsidRPr="00A11E0F" w:rsidRDefault="00D032B8" w:rsidP="006142E3">
            <w:pPr>
              <w:jc w:val="center"/>
              <w:rPr>
                <w:rFonts w:ascii="Arial" w:hAnsi="Arial" w:cs="Arial"/>
                <w:b/>
                <w:bCs/>
                <w:sz w:val="18"/>
                <w:szCs w:val="18"/>
              </w:rPr>
            </w:pPr>
            <w:r w:rsidRPr="009F6B13">
              <w:rPr>
                <w:rFonts w:ascii="Arial" w:eastAsia="Times New Roman" w:hAnsi="Arial" w:cs="Arial"/>
                <w:b/>
                <w:sz w:val="20"/>
                <w:szCs w:val="20"/>
              </w:rPr>
              <w:t>изм.</w:t>
            </w:r>
          </w:p>
        </w:tc>
        <w:tc>
          <w:tcPr>
            <w:tcW w:w="1699" w:type="dxa"/>
            <w:tcBorders>
              <w:top w:val="single" w:sz="4" w:space="0" w:color="auto"/>
              <w:left w:val="single" w:sz="4" w:space="0" w:color="auto"/>
              <w:bottom w:val="single" w:sz="4" w:space="0" w:color="auto"/>
              <w:right w:val="single" w:sz="4" w:space="0" w:color="auto"/>
            </w:tcBorders>
            <w:vAlign w:val="center"/>
            <w:hideMark/>
          </w:tcPr>
          <w:p w14:paraId="7E2C3B4B" w14:textId="77777777" w:rsidR="00D032B8" w:rsidRPr="00A11E0F" w:rsidRDefault="00D032B8" w:rsidP="006142E3">
            <w:pPr>
              <w:jc w:val="center"/>
              <w:rPr>
                <w:rFonts w:ascii="Arial" w:hAnsi="Arial" w:cs="Arial"/>
                <w:b/>
                <w:bCs/>
                <w:sz w:val="18"/>
                <w:szCs w:val="18"/>
              </w:rPr>
            </w:pPr>
            <w:r w:rsidRPr="00A11E0F">
              <w:rPr>
                <w:rFonts w:ascii="Arial" w:hAnsi="Arial" w:cs="Arial"/>
                <w:b/>
                <w:bCs/>
                <w:sz w:val="18"/>
                <w:szCs w:val="18"/>
              </w:rPr>
              <w:t>Общее количество единиц</w:t>
            </w:r>
          </w:p>
        </w:tc>
      </w:tr>
      <w:tr w:rsidR="00D032B8" w14:paraId="60AAD7E1" w14:textId="77777777" w:rsidTr="00D032B8">
        <w:tc>
          <w:tcPr>
            <w:tcW w:w="440" w:type="dxa"/>
            <w:tcBorders>
              <w:top w:val="single" w:sz="4" w:space="0" w:color="auto"/>
              <w:left w:val="single" w:sz="4" w:space="0" w:color="auto"/>
              <w:bottom w:val="single" w:sz="4" w:space="0" w:color="auto"/>
              <w:right w:val="single" w:sz="4" w:space="0" w:color="auto"/>
            </w:tcBorders>
            <w:vAlign w:val="center"/>
          </w:tcPr>
          <w:p w14:paraId="483B156C" w14:textId="77777777" w:rsidR="00D032B8" w:rsidRDefault="00D032B8" w:rsidP="006142E3">
            <w:pPr>
              <w:jc w:val="center"/>
            </w:pPr>
          </w:p>
        </w:tc>
        <w:tc>
          <w:tcPr>
            <w:tcW w:w="5832" w:type="dxa"/>
            <w:tcBorders>
              <w:top w:val="single" w:sz="4" w:space="0" w:color="auto"/>
              <w:left w:val="single" w:sz="4" w:space="0" w:color="auto"/>
              <w:bottom w:val="single" w:sz="4" w:space="0" w:color="auto"/>
              <w:right w:val="single" w:sz="4" w:space="0" w:color="auto"/>
            </w:tcBorders>
          </w:tcPr>
          <w:p w14:paraId="1DB1AC1A" w14:textId="779AFDB5" w:rsidR="00D032B8" w:rsidRPr="00CC6688" w:rsidRDefault="00CC6688" w:rsidP="006142E3">
            <w:pPr>
              <w:rPr>
                <w:rFonts w:ascii="Arial" w:hAnsi="Arial" w:cs="Arial"/>
                <w:sz w:val="18"/>
                <w:szCs w:val="18"/>
              </w:rPr>
            </w:pPr>
            <w:r w:rsidRPr="00CC6688">
              <w:rPr>
                <w:rFonts w:ascii="Arial" w:hAnsi="Arial" w:cs="Arial"/>
                <w:sz w:val="18"/>
                <w:szCs w:val="18"/>
              </w:rPr>
              <w:t>Зерноочистительный комплекс ЗАВ-20</w:t>
            </w:r>
          </w:p>
        </w:tc>
        <w:tc>
          <w:tcPr>
            <w:tcW w:w="642" w:type="dxa"/>
            <w:tcBorders>
              <w:top w:val="single" w:sz="4" w:space="0" w:color="auto"/>
              <w:left w:val="single" w:sz="4" w:space="0" w:color="auto"/>
              <w:bottom w:val="single" w:sz="4" w:space="0" w:color="auto"/>
              <w:right w:val="single" w:sz="4" w:space="0" w:color="auto"/>
            </w:tcBorders>
          </w:tcPr>
          <w:p w14:paraId="44242016" w14:textId="77777777" w:rsidR="00D032B8" w:rsidRDefault="00D032B8" w:rsidP="006142E3">
            <w:pPr>
              <w:jc w:val="center"/>
            </w:pPr>
            <w:r>
              <w:t>шт</w:t>
            </w:r>
          </w:p>
        </w:tc>
        <w:tc>
          <w:tcPr>
            <w:tcW w:w="1699" w:type="dxa"/>
            <w:tcBorders>
              <w:top w:val="single" w:sz="4" w:space="0" w:color="auto"/>
              <w:left w:val="single" w:sz="4" w:space="0" w:color="auto"/>
              <w:bottom w:val="single" w:sz="4" w:space="0" w:color="auto"/>
              <w:right w:val="single" w:sz="4" w:space="0" w:color="auto"/>
            </w:tcBorders>
            <w:vAlign w:val="center"/>
          </w:tcPr>
          <w:p w14:paraId="38EFC023" w14:textId="0AE7705C" w:rsidR="00D032B8" w:rsidRDefault="00447A0D" w:rsidP="006142E3">
            <w:pPr>
              <w:jc w:val="center"/>
            </w:pPr>
            <w:r>
              <w:t>1</w:t>
            </w:r>
          </w:p>
        </w:tc>
      </w:tr>
      <w:tr w:rsidR="00D032B8" w14:paraId="057A5E50" w14:textId="77777777" w:rsidTr="006142E3">
        <w:tc>
          <w:tcPr>
            <w:tcW w:w="440" w:type="dxa"/>
            <w:tcBorders>
              <w:top w:val="single" w:sz="4" w:space="0" w:color="auto"/>
              <w:left w:val="single" w:sz="4" w:space="0" w:color="auto"/>
              <w:bottom w:val="single" w:sz="4" w:space="0" w:color="auto"/>
              <w:right w:val="single" w:sz="4" w:space="0" w:color="auto"/>
            </w:tcBorders>
            <w:vAlign w:val="center"/>
          </w:tcPr>
          <w:p w14:paraId="1528B26D" w14:textId="77777777" w:rsidR="00D032B8" w:rsidRDefault="00D032B8" w:rsidP="006142E3">
            <w:pPr>
              <w:jc w:val="center"/>
            </w:pPr>
          </w:p>
        </w:tc>
        <w:tc>
          <w:tcPr>
            <w:tcW w:w="5832" w:type="dxa"/>
            <w:tcBorders>
              <w:top w:val="single" w:sz="4" w:space="0" w:color="auto"/>
              <w:left w:val="single" w:sz="4" w:space="0" w:color="auto"/>
              <w:bottom w:val="single" w:sz="4" w:space="0" w:color="auto"/>
              <w:right w:val="single" w:sz="4" w:space="0" w:color="auto"/>
            </w:tcBorders>
            <w:vAlign w:val="center"/>
          </w:tcPr>
          <w:p w14:paraId="5551B159" w14:textId="3FB2EAB0" w:rsidR="00D032B8" w:rsidRPr="00CC6688" w:rsidRDefault="00CC6688" w:rsidP="006142E3">
            <w:pPr>
              <w:rPr>
                <w:rFonts w:ascii="Arial" w:hAnsi="Arial" w:cs="Arial"/>
                <w:sz w:val="18"/>
                <w:szCs w:val="18"/>
              </w:rPr>
            </w:pPr>
            <w:r w:rsidRPr="00CC6688">
              <w:rPr>
                <w:rFonts w:ascii="Arial" w:hAnsi="Arial" w:cs="Arial"/>
                <w:sz w:val="20"/>
                <w:szCs w:val="20"/>
              </w:rPr>
              <w:t xml:space="preserve">зерноочистительные машина </w:t>
            </w:r>
            <w:r w:rsidRPr="00CC6688">
              <w:rPr>
                <w:rStyle w:val="a4"/>
                <w:rFonts w:ascii="Arial" w:hAnsi="Arial" w:cs="Arial"/>
                <w:i w:val="0"/>
                <w:iCs w:val="0"/>
                <w:sz w:val="20"/>
                <w:szCs w:val="20"/>
                <w:shd w:val="clear" w:color="auto" w:fill="FFFFFF"/>
              </w:rPr>
              <w:t>PETKUS M15</w:t>
            </w:r>
          </w:p>
        </w:tc>
        <w:tc>
          <w:tcPr>
            <w:tcW w:w="642" w:type="dxa"/>
            <w:tcBorders>
              <w:top w:val="single" w:sz="4" w:space="0" w:color="auto"/>
              <w:left w:val="single" w:sz="4" w:space="0" w:color="auto"/>
              <w:bottom w:val="single" w:sz="4" w:space="0" w:color="auto"/>
              <w:right w:val="single" w:sz="4" w:space="0" w:color="auto"/>
            </w:tcBorders>
          </w:tcPr>
          <w:p w14:paraId="3A0D948D" w14:textId="77777777" w:rsidR="00D032B8" w:rsidRDefault="00D032B8" w:rsidP="006142E3">
            <w:pPr>
              <w:jc w:val="center"/>
            </w:pPr>
            <w:r>
              <w:t>шт</w:t>
            </w:r>
          </w:p>
        </w:tc>
        <w:tc>
          <w:tcPr>
            <w:tcW w:w="1699" w:type="dxa"/>
            <w:tcBorders>
              <w:top w:val="single" w:sz="4" w:space="0" w:color="auto"/>
              <w:left w:val="single" w:sz="4" w:space="0" w:color="auto"/>
              <w:bottom w:val="single" w:sz="4" w:space="0" w:color="auto"/>
              <w:right w:val="single" w:sz="4" w:space="0" w:color="auto"/>
            </w:tcBorders>
            <w:vAlign w:val="center"/>
          </w:tcPr>
          <w:p w14:paraId="3608AA4F" w14:textId="4DE23A6D" w:rsidR="00D032B8" w:rsidRDefault="00CC6688" w:rsidP="006142E3">
            <w:pPr>
              <w:jc w:val="center"/>
            </w:pPr>
            <w:r>
              <w:t>1</w:t>
            </w:r>
          </w:p>
        </w:tc>
      </w:tr>
      <w:tr w:rsidR="00D032B8" w14:paraId="63C6C606" w14:textId="77777777" w:rsidTr="006142E3">
        <w:tc>
          <w:tcPr>
            <w:tcW w:w="440" w:type="dxa"/>
            <w:tcBorders>
              <w:top w:val="single" w:sz="4" w:space="0" w:color="auto"/>
              <w:left w:val="single" w:sz="4" w:space="0" w:color="auto"/>
              <w:bottom w:val="single" w:sz="4" w:space="0" w:color="auto"/>
              <w:right w:val="single" w:sz="4" w:space="0" w:color="auto"/>
            </w:tcBorders>
            <w:vAlign w:val="center"/>
          </w:tcPr>
          <w:p w14:paraId="4280CCB9" w14:textId="77777777" w:rsidR="00D032B8" w:rsidRDefault="00D032B8" w:rsidP="006142E3">
            <w:pPr>
              <w:jc w:val="center"/>
            </w:pPr>
          </w:p>
        </w:tc>
        <w:tc>
          <w:tcPr>
            <w:tcW w:w="5832" w:type="dxa"/>
            <w:tcBorders>
              <w:top w:val="single" w:sz="4" w:space="0" w:color="auto"/>
              <w:left w:val="single" w:sz="4" w:space="0" w:color="auto"/>
              <w:bottom w:val="single" w:sz="4" w:space="0" w:color="auto"/>
              <w:right w:val="single" w:sz="4" w:space="0" w:color="auto"/>
            </w:tcBorders>
          </w:tcPr>
          <w:p w14:paraId="623AAEBF" w14:textId="57035E0C" w:rsidR="00D032B8" w:rsidRPr="00CC6688" w:rsidRDefault="00CC6688" w:rsidP="006142E3">
            <w:pPr>
              <w:rPr>
                <w:rFonts w:ascii="Arial" w:hAnsi="Arial" w:cs="Arial"/>
                <w:sz w:val="18"/>
                <w:szCs w:val="18"/>
              </w:rPr>
            </w:pPr>
            <w:r w:rsidRPr="00CC6688">
              <w:rPr>
                <w:rFonts w:ascii="Arial" w:hAnsi="Arial" w:cs="Arial"/>
                <w:sz w:val="20"/>
                <w:szCs w:val="20"/>
              </w:rPr>
              <w:t xml:space="preserve">зерноочистительные машина </w:t>
            </w:r>
            <w:r w:rsidR="00447A0D">
              <w:rPr>
                <w:rStyle w:val="a4"/>
                <w:shd w:val="clear" w:color="auto" w:fill="FFFFFF"/>
              </w:rPr>
              <w:t>МУЗ-8</w:t>
            </w:r>
          </w:p>
        </w:tc>
        <w:tc>
          <w:tcPr>
            <w:tcW w:w="642" w:type="dxa"/>
            <w:tcBorders>
              <w:top w:val="single" w:sz="4" w:space="0" w:color="auto"/>
              <w:left w:val="single" w:sz="4" w:space="0" w:color="auto"/>
              <w:bottom w:val="single" w:sz="4" w:space="0" w:color="auto"/>
              <w:right w:val="single" w:sz="4" w:space="0" w:color="auto"/>
            </w:tcBorders>
          </w:tcPr>
          <w:p w14:paraId="004EB18D" w14:textId="77777777" w:rsidR="00D032B8" w:rsidRDefault="00D032B8" w:rsidP="006142E3">
            <w:pPr>
              <w:jc w:val="center"/>
            </w:pPr>
            <w:r>
              <w:t>шт</w:t>
            </w:r>
          </w:p>
        </w:tc>
        <w:tc>
          <w:tcPr>
            <w:tcW w:w="1699" w:type="dxa"/>
            <w:tcBorders>
              <w:top w:val="single" w:sz="4" w:space="0" w:color="auto"/>
              <w:left w:val="single" w:sz="4" w:space="0" w:color="auto"/>
              <w:bottom w:val="single" w:sz="4" w:space="0" w:color="auto"/>
              <w:right w:val="single" w:sz="4" w:space="0" w:color="auto"/>
            </w:tcBorders>
            <w:vAlign w:val="center"/>
          </w:tcPr>
          <w:p w14:paraId="65FE31BB" w14:textId="10206F1C" w:rsidR="00D032B8" w:rsidRDefault="00447A0D" w:rsidP="006142E3">
            <w:pPr>
              <w:jc w:val="center"/>
            </w:pPr>
            <w:r>
              <w:t>2</w:t>
            </w:r>
          </w:p>
        </w:tc>
      </w:tr>
      <w:tr w:rsidR="00CC6688" w14:paraId="7690051C" w14:textId="77777777" w:rsidTr="006142E3">
        <w:tc>
          <w:tcPr>
            <w:tcW w:w="440" w:type="dxa"/>
            <w:tcBorders>
              <w:top w:val="single" w:sz="4" w:space="0" w:color="auto"/>
              <w:left w:val="single" w:sz="4" w:space="0" w:color="auto"/>
              <w:bottom w:val="single" w:sz="4" w:space="0" w:color="auto"/>
              <w:right w:val="single" w:sz="4" w:space="0" w:color="auto"/>
            </w:tcBorders>
            <w:vAlign w:val="center"/>
          </w:tcPr>
          <w:p w14:paraId="5F2EC7CB" w14:textId="77777777" w:rsidR="00CC6688" w:rsidRDefault="00CC6688" w:rsidP="006142E3">
            <w:pPr>
              <w:jc w:val="center"/>
            </w:pPr>
          </w:p>
        </w:tc>
        <w:tc>
          <w:tcPr>
            <w:tcW w:w="5832" w:type="dxa"/>
            <w:tcBorders>
              <w:top w:val="single" w:sz="4" w:space="0" w:color="auto"/>
              <w:left w:val="single" w:sz="4" w:space="0" w:color="auto"/>
              <w:bottom w:val="single" w:sz="4" w:space="0" w:color="auto"/>
              <w:right w:val="single" w:sz="4" w:space="0" w:color="auto"/>
            </w:tcBorders>
          </w:tcPr>
          <w:p w14:paraId="20B3B095" w14:textId="424738A4" w:rsidR="00CC6688" w:rsidRPr="00CC6688" w:rsidRDefault="00CC6688" w:rsidP="006142E3">
            <w:pPr>
              <w:rPr>
                <w:rFonts w:ascii="Arial" w:hAnsi="Arial" w:cs="Arial"/>
                <w:sz w:val="20"/>
                <w:szCs w:val="20"/>
              </w:rPr>
            </w:pPr>
            <w:r w:rsidRPr="00CC6688">
              <w:rPr>
                <w:rStyle w:val="a4"/>
                <w:rFonts w:ascii="Arial" w:hAnsi="Arial" w:cs="Arial"/>
                <w:i w:val="0"/>
                <w:iCs w:val="0"/>
                <w:sz w:val="20"/>
                <w:szCs w:val="20"/>
                <w:shd w:val="clear" w:color="auto" w:fill="FFFFFF"/>
              </w:rPr>
              <w:t>Зерноочистительная машина триер ПТ-600</w:t>
            </w:r>
            <w:r w:rsidRPr="00CC6688">
              <w:rPr>
                <w:rFonts w:ascii="Arial" w:hAnsi="Arial" w:cs="Arial"/>
                <w:sz w:val="21"/>
                <w:szCs w:val="21"/>
                <w:shd w:val="clear" w:color="auto" w:fill="FFFFFF"/>
              </w:rPr>
              <w:t> приставка триерная с производительностью до 8 т/ч.</w:t>
            </w:r>
          </w:p>
        </w:tc>
        <w:tc>
          <w:tcPr>
            <w:tcW w:w="642" w:type="dxa"/>
            <w:tcBorders>
              <w:top w:val="single" w:sz="4" w:space="0" w:color="auto"/>
              <w:left w:val="single" w:sz="4" w:space="0" w:color="auto"/>
              <w:bottom w:val="single" w:sz="4" w:space="0" w:color="auto"/>
              <w:right w:val="single" w:sz="4" w:space="0" w:color="auto"/>
            </w:tcBorders>
          </w:tcPr>
          <w:p w14:paraId="288A04F2" w14:textId="33A17C09" w:rsidR="00CC6688" w:rsidRDefault="00CC6688" w:rsidP="006142E3">
            <w:pPr>
              <w:jc w:val="center"/>
            </w:pPr>
            <w:r>
              <w:t>шт</w:t>
            </w:r>
          </w:p>
        </w:tc>
        <w:tc>
          <w:tcPr>
            <w:tcW w:w="1699" w:type="dxa"/>
            <w:tcBorders>
              <w:top w:val="single" w:sz="4" w:space="0" w:color="auto"/>
              <w:left w:val="single" w:sz="4" w:space="0" w:color="auto"/>
              <w:bottom w:val="single" w:sz="4" w:space="0" w:color="auto"/>
              <w:right w:val="single" w:sz="4" w:space="0" w:color="auto"/>
            </w:tcBorders>
            <w:vAlign w:val="center"/>
          </w:tcPr>
          <w:p w14:paraId="51EC6FF6" w14:textId="55203DFC" w:rsidR="00CC6688" w:rsidRDefault="00CC6688" w:rsidP="006142E3">
            <w:pPr>
              <w:jc w:val="center"/>
            </w:pPr>
            <w:r>
              <w:t>1</w:t>
            </w:r>
          </w:p>
        </w:tc>
      </w:tr>
      <w:tr w:rsidR="00CC6688" w14:paraId="11A8CA38" w14:textId="77777777" w:rsidTr="006142E3">
        <w:tc>
          <w:tcPr>
            <w:tcW w:w="440" w:type="dxa"/>
            <w:tcBorders>
              <w:top w:val="single" w:sz="4" w:space="0" w:color="auto"/>
              <w:left w:val="single" w:sz="4" w:space="0" w:color="auto"/>
              <w:bottom w:val="single" w:sz="4" w:space="0" w:color="auto"/>
              <w:right w:val="single" w:sz="4" w:space="0" w:color="auto"/>
            </w:tcBorders>
            <w:vAlign w:val="center"/>
          </w:tcPr>
          <w:p w14:paraId="1D990655" w14:textId="77777777" w:rsidR="00CC6688" w:rsidRDefault="00CC6688" w:rsidP="006142E3">
            <w:pPr>
              <w:jc w:val="center"/>
            </w:pPr>
          </w:p>
        </w:tc>
        <w:tc>
          <w:tcPr>
            <w:tcW w:w="5832" w:type="dxa"/>
            <w:tcBorders>
              <w:top w:val="single" w:sz="4" w:space="0" w:color="auto"/>
              <w:left w:val="single" w:sz="4" w:space="0" w:color="auto"/>
              <w:bottom w:val="single" w:sz="4" w:space="0" w:color="auto"/>
              <w:right w:val="single" w:sz="4" w:space="0" w:color="auto"/>
            </w:tcBorders>
          </w:tcPr>
          <w:p w14:paraId="1294AFAB" w14:textId="2F3430EE" w:rsidR="00CC6688" w:rsidRPr="00CC6688" w:rsidRDefault="00CC6688" w:rsidP="00CC6688">
            <w:pPr>
              <w:jc w:val="right"/>
              <w:rPr>
                <w:rStyle w:val="a4"/>
                <w:rFonts w:ascii="Arial" w:hAnsi="Arial" w:cs="Arial"/>
                <w:b/>
                <w:bCs/>
                <w:i w:val="0"/>
                <w:iCs w:val="0"/>
                <w:sz w:val="20"/>
                <w:szCs w:val="20"/>
                <w:shd w:val="clear" w:color="auto" w:fill="FFFFFF"/>
              </w:rPr>
            </w:pPr>
            <w:r w:rsidRPr="00CC6688">
              <w:rPr>
                <w:rStyle w:val="a4"/>
                <w:rFonts w:ascii="Arial" w:hAnsi="Arial" w:cs="Arial"/>
                <w:b/>
                <w:bCs/>
                <w:i w:val="0"/>
                <w:iCs w:val="0"/>
                <w:sz w:val="20"/>
                <w:szCs w:val="20"/>
                <w:shd w:val="clear" w:color="auto" w:fill="FFFFFF"/>
              </w:rPr>
              <w:t>И</w:t>
            </w:r>
            <w:r w:rsidRPr="00CC6688">
              <w:rPr>
                <w:rStyle w:val="a4"/>
                <w:b/>
                <w:bCs/>
                <w:i w:val="0"/>
                <w:iCs w:val="0"/>
                <w:sz w:val="20"/>
                <w:szCs w:val="20"/>
              </w:rPr>
              <w:t>того:</w:t>
            </w:r>
          </w:p>
        </w:tc>
        <w:tc>
          <w:tcPr>
            <w:tcW w:w="642" w:type="dxa"/>
            <w:tcBorders>
              <w:top w:val="single" w:sz="4" w:space="0" w:color="auto"/>
              <w:left w:val="single" w:sz="4" w:space="0" w:color="auto"/>
              <w:bottom w:val="single" w:sz="4" w:space="0" w:color="auto"/>
              <w:right w:val="single" w:sz="4" w:space="0" w:color="auto"/>
            </w:tcBorders>
          </w:tcPr>
          <w:p w14:paraId="6D23DCDB" w14:textId="77777777" w:rsidR="00CC6688" w:rsidRDefault="00CC6688" w:rsidP="006142E3">
            <w:pPr>
              <w:jc w:val="center"/>
            </w:pPr>
          </w:p>
        </w:tc>
        <w:tc>
          <w:tcPr>
            <w:tcW w:w="1699" w:type="dxa"/>
            <w:tcBorders>
              <w:top w:val="single" w:sz="4" w:space="0" w:color="auto"/>
              <w:left w:val="single" w:sz="4" w:space="0" w:color="auto"/>
              <w:bottom w:val="single" w:sz="4" w:space="0" w:color="auto"/>
              <w:right w:val="single" w:sz="4" w:space="0" w:color="auto"/>
            </w:tcBorders>
            <w:vAlign w:val="center"/>
          </w:tcPr>
          <w:p w14:paraId="13DC9E12" w14:textId="5F4F22DD" w:rsidR="00CC6688" w:rsidRDefault="00447A0D" w:rsidP="006142E3">
            <w:pPr>
              <w:jc w:val="center"/>
            </w:pPr>
            <w:r>
              <w:t>5</w:t>
            </w:r>
          </w:p>
        </w:tc>
      </w:tr>
      <w:bookmarkEnd w:id="2"/>
    </w:tbl>
    <w:p w14:paraId="780420F9" w14:textId="5171EE69" w:rsidR="005B1FAA" w:rsidRDefault="005B1FAA"/>
    <w:p w14:paraId="157D10AD" w14:textId="0A66F04F" w:rsidR="005B1FAA" w:rsidRDefault="005B1FAA" w:rsidP="00E55D8D">
      <w:pPr>
        <w:spacing w:after="0" w:line="360" w:lineRule="auto"/>
        <w:jc w:val="center"/>
      </w:pPr>
      <w:r>
        <w:rPr>
          <w:rFonts w:ascii="Times New Roman" w:eastAsia="Times New Roman" w:hAnsi="Times New Roman" w:cs="Times New Roman"/>
          <w:b/>
        </w:rPr>
        <w:t xml:space="preserve">                                        </w:t>
      </w:r>
    </w:p>
    <w:p w14:paraId="2A182CE3" w14:textId="77777777" w:rsidR="005B1FAA" w:rsidRDefault="005B1FAA"/>
    <w:sectPr w:rsidR="005B1F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D0145"/>
    <w:multiLevelType w:val="hybridMultilevel"/>
    <w:tmpl w:val="2A10072E"/>
    <w:lvl w:ilvl="0" w:tplc="ED1AB484">
      <w:start w:val="1"/>
      <w:numFmt w:val="decimal"/>
      <w:lvlText w:val="%1."/>
      <w:lvlJc w:val="center"/>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1FA08D8"/>
    <w:multiLevelType w:val="hybridMultilevel"/>
    <w:tmpl w:val="2A10072E"/>
    <w:lvl w:ilvl="0" w:tplc="ED1AB484">
      <w:start w:val="1"/>
      <w:numFmt w:val="decimal"/>
      <w:lvlText w:val="%1."/>
      <w:lvlJc w:val="center"/>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C5B"/>
    <w:rsid w:val="000C4F05"/>
    <w:rsid w:val="0016476D"/>
    <w:rsid w:val="00197FCE"/>
    <w:rsid w:val="002361AB"/>
    <w:rsid w:val="0028224D"/>
    <w:rsid w:val="002E305A"/>
    <w:rsid w:val="00301F61"/>
    <w:rsid w:val="003059DF"/>
    <w:rsid w:val="003A5889"/>
    <w:rsid w:val="00447A0D"/>
    <w:rsid w:val="004E0A74"/>
    <w:rsid w:val="004E2B6D"/>
    <w:rsid w:val="005B1FAA"/>
    <w:rsid w:val="005B7346"/>
    <w:rsid w:val="005C2B5C"/>
    <w:rsid w:val="005C4655"/>
    <w:rsid w:val="005E4288"/>
    <w:rsid w:val="00647264"/>
    <w:rsid w:val="00651E53"/>
    <w:rsid w:val="00692552"/>
    <w:rsid w:val="006A56A1"/>
    <w:rsid w:val="006C1D09"/>
    <w:rsid w:val="007C6206"/>
    <w:rsid w:val="00803D6D"/>
    <w:rsid w:val="00844B32"/>
    <w:rsid w:val="00854C99"/>
    <w:rsid w:val="009940DE"/>
    <w:rsid w:val="00AC48D5"/>
    <w:rsid w:val="00B836A5"/>
    <w:rsid w:val="00B91EC3"/>
    <w:rsid w:val="00BA31E4"/>
    <w:rsid w:val="00BA4379"/>
    <w:rsid w:val="00BB6172"/>
    <w:rsid w:val="00C774F8"/>
    <w:rsid w:val="00CB6EA8"/>
    <w:rsid w:val="00CC6688"/>
    <w:rsid w:val="00D032B8"/>
    <w:rsid w:val="00D2309D"/>
    <w:rsid w:val="00D753B8"/>
    <w:rsid w:val="00DA0565"/>
    <w:rsid w:val="00DF6B6D"/>
    <w:rsid w:val="00E23455"/>
    <w:rsid w:val="00E55D8D"/>
    <w:rsid w:val="00EC5C5B"/>
    <w:rsid w:val="00EC67A7"/>
    <w:rsid w:val="00EE4FFD"/>
    <w:rsid w:val="00F465FB"/>
    <w:rsid w:val="00FC0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0CE34"/>
  <w15:chartTrackingRefBased/>
  <w15:docId w15:val="{8C37D9B9-8142-4910-8B56-23E2E93D8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47A0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B6D"/>
    <w:pPr>
      <w:ind w:left="720"/>
      <w:contextualSpacing/>
    </w:pPr>
  </w:style>
  <w:style w:type="character" w:styleId="a4">
    <w:name w:val="Emphasis"/>
    <w:basedOn w:val="a0"/>
    <w:uiPriority w:val="20"/>
    <w:qFormat/>
    <w:rsid w:val="004E2B6D"/>
    <w:rPr>
      <w:i/>
      <w:iCs/>
    </w:rPr>
  </w:style>
  <w:style w:type="table" w:styleId="a5">
    <w:name w:val="Table Grid"/>
    <w:basedOn w:val="a1"/>
    <w:uiPriority w:val="59"/>
    <w:rsid w:val="004E2B6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E0A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E0A74"/>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1681</TotalTime>
  <Pages>1</Pages>
  <Words>665</Words>
  <Characters>3794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Марченко</dc:creator>
  <cp:keywords/>
  <dc:description/>
  <cp:lastModifiedBy>ПК4</cp:lastModifiedBy>
  <cp:revision>52</cp:revision>
  <cp:lastPrinted>2024-06-24T13:04:00Z</cp:lastPrinted>
  <dcterms:created xsi:type="dcterms:W3CDTF">2024-02-05T04:53:00Z</dcterms:created>
  <dcterms:modified xsi:type="dcterms:W3CDTF">2026-10-23T05:30:00Z</dcterms:modified>
</cp:coreProperties>
</file>