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04A" w:rsidRDefault="00B8704A" w:rsidP="00B870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</w:pPr>
      <w:r w:rsidRPr="00B8704A"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  <w:t>Техническая спецификация</w:t>
      </w:r>
    </w:p>
    <w:p w:rsidR="00B8704A" w:rsidRPr="00B8704A" w:rsidRDefault="00B8704A" w:rsidP="00B870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  <w:t xml:space="preserve">Театральные кресла для актового зала </w:t>
      </w:r>
    </w:p>
    <w:p w:rsidR="00B8704A" w:rsidRPr="00B8704A" w:rsidRDefault="00B8704A" w:rsidP="00B8704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1B"/>
          <w:sz w:val="28"/>
          <w:szCs w:val="28"/>
          <w:lang w:val="kk-KZ" w:eastAsia="ru-RU"/>
        </w:rPr>
        <w:t>В</w:t>
      </w: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се металлические детали и узлы цельно</w:t>
      </w:r>
      <w:r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тянутые или цельноштампованные. 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val="kk-KZ" w:eastAsia="ru-RU"/>
        </w:rPr>
      </w:pP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- покрытие всех металлических конструкций включает предварительную антикоррозийную обработку, все металлические части имеют защитно-декоративное  покрытие</w:t>
      </w:r>
      <w:r>
        <w:rPr>
          <w:rFonts w:ascii="Times New Roman" w:eastAsia="Times New Roman" w:hAnsi="Times New Roman" w:cs="Times New Roman"/>
          <w:color w:val="01011B"/>
          <w:sz w:val="28"/>
          <w:szCs w:val="28"/>
          <w:lang w:val="kk-KZ" w:eastAsia="ru-RU"/>
        </w:rPr>
        <w:t>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val="kk-KZ" w:eastAsia="ru-RU"/>
        </w:rPr>
      </w:pP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- при производстве кресел используется массив древесины</w:t>
      </w:r>
      <w:r>
        <w:rPr>
          <w:rFonts w:ascii="Times New Roman" w:eastAsia="Times New Roman" w:hAnsi="Times New Roman" w:cs="Times New Roman"/>
          <w:color w:val="01011B"/>
          <w:sz w:val="28"/>
          <w:szCs w:val="28"/>
          <w:lang w:val="kk-KZ" w:eastAsia="ru-RU"/>
        </w:rPr>
        <w:t>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- в качестве обивочного материала используется специализированная мебельная ткань (для общественной мебели), высокой цветоустойчивостью (4-5 баллов) и стойкостью к истиранию — не менее  100 000 циклов, грязеотталкивающими свойствами, допускающими сухую чистку, обладающая износостойкостью, долговечностью. Ткань не относящееся к </w:t>
      </w:r>
      <w:proofErr w:type="spellStart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легковоспламеняемым</w:t>
      </w:r>
      <w:proofErr w:type="spellEnd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 по ГОСТ Р 53294-2009, группа воспламеняемости В2 по ГОСТ 30402-96, группа дымообразующей способности Д2 по ГОСТ 12.1.044-89, группа токсичности продуктов горения Т2 по ГОСТ 12.1.044-89.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все открытые декоративные элементы выполнены из высокосортной древесины.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>Каркас сидения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Сиденье - рамочной конструкции, на шипах из деревянных брусков из древесины твердых пород и фанеры, имеется противовес для автоматического подъема сидений. В боковых торцах сидения  установлены кронштейны с осями вращения (для свободного, бесшумного откидывания сидения в нерабочее положение). Мягкий элемент сформирован из эластичного формованного </w:t>
      </w:r>
      <w:proofErr w:type="spellStart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пенополиуритана</w:t>
      </w:r>
      <w:proofErr w:type="spellEnd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 (не поролон)  толщиной не менее 50 мм самой тонкой части и плотностью не менее 35 кг/м3, не дает усадку и принимает первоначальную форму после длительной деформации. Сидение облицовано мебельной тканью и имеет прямоугольную форму, со скругленными передними углами. Крепление сиденья к несущему каркасу кресла осуществляется посредством вставки во втулки, на ось 12 мм.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>Спинка кресла.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Спинка рамочной конструкции, выполнена из деревянных брусков твердых пород с шиповым соединением и  имеет по два отверстия с каждой стороны для монтажа боковин. Мягкий элемент сформирован из эластичного формованного </w:t>
      </w:r>
      <w:proofErr w:type="spellStart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пенополиуритана</w:t>
      </w:r>
      <w:proofErr w:type="spellEnd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 (не поролон)  толщиной не менее 50 мм самой тонкой части и плотностью не менее 35 кг/м3, имеет анатомические изгибы, поддерживающие естественную форму позвоночника, что позволяет длительное пребывание без дискомфорта для спины. Поясничный валик расположен на высоте не менее 180 мм и не более 205 мм, поддержка в лопаточных областях, а так же боковая поддержка спины обеспечивается радиусным углублением не менее R=450 мм и не более R=500 мм. Передняя сторона и торцы спинки облицованы мебельной тканью и украшены декоративными швами и утяжками (по дополнительному согласованию с заказчиком). Спинка кресла крепится к боковинам кресла под углом 22 </w:t>
      </w: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lastRenderedPageBreak/>
        <w:t>градусов, что придает удобство при расположении в кресле. Тыльная сторона спинки облицована тканью.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>Боковина  кресла</w:t>
      </w: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 </w:t>
      </w:r>
      <w:proofErr w:type="gramStart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из деревянных брусков с шиповым соединением с болтами для крепления стоек в нижней части</w:t>
      </w:r>
      <w:proofErr w:type="gramEnd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. В задней части – болты для крепления спинки, по бокам – втулки для осей вращения сидения. Боковина облицована мебельной тканью, в верхней части закреплена декоративная накладка сегментной формы, предохраняющая ткань от истирания и загрязнения. Накладка выполнена из высокосортного  массива древесины.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>Стойка кресла стальная</w:t>
      </w: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, сварной конструкции из профиля 40*40*1,5 мм. Верхняя полка крепится болтами к боковине. Подошва изготовлена из стального профиля не менее 20х40x1,5 мм, окрашенной  краской особой прочности, ударопрочное антикоррозийное покрытие, цвет которого </w:t>
      </w:r>
      <w:proofErr w:type="spellStart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согласовыва</w:t>
      </w:r>
      <w:proofErr w:type="spellEnd"/>
      <w:r w:rsidR="00C24945">
        <w:rPr>
          <w:rFonts w:ascii="Times New Roman" w:eastAsia="Times New Roman" w:hAnsi="Times New Roman" w:cs="Times New Roman"/>
          <w:color w:val="01011B"/>
          <w:sz w:val="28"/>
          <w:szCs w:val="28"/>
          <w:lang w:val="kk-KZ" w:eastAsia="ru-RU"/>
        </w:rPr>
        <w:t>е</w:t>
      </w:r>
      <w:proofErr w:type="spellStart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тся</w:t>
      </w:r>
      <w:proofErr w:type="spellEnd"/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 xml:space="preserve"> дополнительно.</w:t>
      </w:r>
    </w:p>
    <w:p w:rsidR="00C24945" w:rsidRPr="00541B10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</w:pPr>
      <w:r w:rsidRPr="00541B10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 xml:space="preserve">Кресла собираются в секции, в зависимости от планировки зала. Кресла собираются в ряд при помощи болтов, шпилек и гаек М10.  Кресла </w:t>
      </w:r>
      <w:proofErr w:type="gramStart"/>
      <w:r w:rsidRPr="00541B10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>изготавливаются секциями с креплением Кресло выполняется</w:t>
      </w:r>
      <w:proofErr w:type="gramEnd"/>
      <w:r w:rsidRPr="00541B10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 xml:space="preserve"> с креплением к полу каждой стойки 2-мя дюбелями 8*80 мм</w:t>
      </w:r>
      <w:r w:rsidR="00C24945" w:rsidRPr="00541B10">
        <w:rPr>
          <w:rFonts w:ascii="Times New Roman" w:eastAsia="Times New Roman" w:hAnsi="Times New Roman" w:cs="Times New Roman"/>
          <w:b/>
          <w:color w:val="01011B"/>
          <w:sz w:val="28"/>
          <w:szCs w:val="28"/>
          <w:lang w:val="kk-KZ" w:eastAsia="ru-RU"/>
        </w:rPr>
        <w:t xml:space="preserve">. </w:t>
      </w:r>
    </w:p>
    <w:p w:rsidR="00B8704A" w:rsidRPr="00541B10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</w:pPr>
      <w:r w:rsidRPr="00541B10">
        <w:rPr>
          <w:rFonts w:ascii="Times New Roman" w:eastAsia="Times New Roman" w:hAnsi="Times New Roman" w:cs="Times New Roman"/>
          <w:b/>
          <w:color w:val="01011B"/>
          <w:sz w:val="28"/>
          <w:szCs w:val="28"/>
          <w:lang w:eastAsia="ru-RU"/>
        </w:rPr>
        <w:t>Цветовые решения деревянных и тканевых поверхностей (выбор ткани) определяется заказчиком дополнительно  при заключении договора.</w:t>
      </w:r>
    </w:p>
    <w:p w:rsidR="00B8704A" w:rsidRPr="00B8704A" w:rsidRDefault="00B8704A" w:rsidP="00B87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</w:pPr>
      <w:r w:rsidRPr="00B8704A">
        <w:rPr>
          <w:rFonts w:ascii="Times New Roman" w:eastAsia="Times New Roman" w:hAnsi="Times New Roman" w:cs="Times New Roman"/>
          <w:color w:val="01011B"/>
          <w:sz w:val="28"/>
          <w:szCs w:val="28"/>
          <w:lang w:eastAsia="ru-RU"/>
        </w:rPr>
        <w:t>Гарантия на поставленные кресла 12 месяцев с момента ввода в эксплуатацию.</w:t>
      </w:r>
    </w:p>
    <w:p w:rsidR="002D4000" w:rsidRDefault="0024150B" w:rsidP="00B8704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Общее количество </w:t>
      </w:r>
      <w:r w:rsidR="00C24945">
        <w:rPr>
          <w:rFonts w:ascii="Times New Roman" w:hAnsi="Times New Roman" w:cs="Times New Roman"/>
          <w:sz w:val="28"/>
          <w:szCs w:val="28"/>
          <w:lang w:val="kk-KZ"/>
        </w:rPr>
        <w:t xml:space="preserve">кресел - </w:t>
      </w:r>
      <w:r w:rsidR="00541B10">
        <w:rPr>
          <w:rFonts w:ascii="Times New Roman" w:hAnsi="Times New Roman" w:cs="Times New Roman"/>
          <w:sz w:val="28"/>
          <w:szCs w:val="28"/>
        </w:rPr>
        <w:t>96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штук</w:t>
      </w:r>
    </w:p>
    <w:p w:rsidR="00541B10" w:rsidRPr="00541B10" w:rsidRDefault="00541B10" w:rsidP="00B870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41B10">
        <w:rPr>
          <w:rFonts w:ascii="Times New Roman" w:hAnsi="Times New Roman" w:cs="Times New Roman"/>
          <w:b/>
          <w:sz w:val="28"/>
          <w:szCs w:val="28"/>
          <w:lang w:val="kk-KZ"/>
        </w:rPr>
        <w:t>Ширина -480 мм</w:t>
      </w:r>
    </w:p>
    <w:p w:rsidR="00541B10" w:rsidRPr="00541B10" w:rsidRDefault="00541B10" w:rsidP="00B870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41B10">
        <w:rPr>
          <w:rFonts w:ascii="Times New Roman" w:hAnsi="Times New Roman" w:cs="Times New Roman"/>
          <w:b/>
          <w:sz w:val="28"/>
          <w:szCs w:val="28"/>
          <w:lang w:val="kk-KZ"/>
        </w:rPr>
        <w:t>Высота от пола до сидения 460 мм</w:t>
      </w:r>
    </w:p>
    <w:p w:rsidR="00541B10" w:rsidRPr="00541B10" w:rsidRDefault="00541B10" w:rsidP="00B870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41B10">
        <w:rPr>
          <w:rFonts w:ascii="Times New Roman" w:hAnsi="Times New Roman" w:cs="Times New Roman"/>
          <w:b/>
          <w:sz w:val="28"/>
          <w:szCs w:val="28"/>
          <w:lang w:val="kk-KZ"/>
        </w:rPr>
        <w:t>Высота спинки 670 мм</w:t>
      </w:r>
    </w:p>
    <w:p w:rsidR="00541B10" w:rsidRPr="00541B10" w:rsidRDefault="00541B10" w:rsidP="00B870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41B10">
        <w:rPr>
          <w:rFonts w:ascii="Times New Roman" w:hAnsi="Times New Roman" w:cs="Times New Roman"/>
          <w:b/>
          <w:sz w:val="28"/>
          <w:szCs w:val="28"/>
          <w:lang w:val="kk-KZ"/>
        </w:rPr>
        <w:t>Глубина сидения 420 мм</w:t>
      </w:r>
    </w:p>
    <w:p w:rsidR="00C24945" w:rsidRDefault="00C24945" w:rsidP="00B8704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 цену включить доставку, сборку, установку кресел</w:t>
      </w:r>
    </w:p>
    <w:p w:rsidR="003E4B42" w:rsidRDefault="00C24945" w:rsidP="00B8704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Адрес поставки </w:t>
      </w:r>
      <w:r w:rsidR="00541B10">
        <w:rPr>
          <w:rFonts w:ascii="Times New Roman" w:hAnsi="Times New Roman" w:cs="Times New Roman"/>
          <w:sz w:val="28"/>
          <w:szCs w:val="28"/>
          <w:lang w:val="kk-KZ"/>
        </w:rPr>
        <w:t>СКО,Айыртауский район,с.Саумалколь,улица СПТУ 11 строение 1В</w:t>
      </w:r>
    </w:p>
    <w:p w:rsidR="003E4B42" w:rsidRPr="00C24945" w:rsidRDefault="003E4B42" w:rsidP="003E4B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E4B42" w:rsidRPr="00C24945" w:rsidSect="003D2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106"/>
    <w:multiLevelType w:val="multilevel"/>
    <w:tmpl w:val="76342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32ED"/>
    <w:rsid w:val="001B6C22"/>
    <w:rsid w:val="0024150B"/>
    <w:rsid w:val="002D4000"/>
    <w:rsid w:val="003D2421"/>
    <w:rsid w:val="003E4B42"/>
    <w:rsid w:val="00541B10"/>
    <w:rsid w:val="007432ED"/>
    <w:rsid w:val="00B8704A"/>
    <w:rsid w:val="00C24945"/>
    <w:rsid w:val="00FD4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1632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59050934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116494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1420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80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94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53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65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3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6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453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1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146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89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0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11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184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94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660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68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73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97254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8105923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984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9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53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8</cp:revision>
  <dcterms:created xsi:type="dcterms:W3CDTF">2023-10-05T09:31:00Z</dcterms:created>
  <dcterms:modified xsi:type="dcterms:W3CDTF">2026-10-23T10:04:00Z</dcterms:modified>
</cp:coreProperties>
</file>