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E01C" w14:textId="458CC005" w:rsidR="00C92D53" w:rsidRDefault="00C92D53" w:rsidP="00C92D53">
      <w:pPr>
        <w:autoSpaceDE w:val="0"/>
        <w:autoSpaceDN w:val="0"/>
        <w:adjustRightInd w:val="0"/>
        <w:spacing w:after="0" w:line="240" w:lineRule="auto"/>
        <w:ind w:firstLine="709"/>
        <w:jc w:val="right"/>
        <w:rPr>
          <w:rFonts w:ascii="Times New Roman" w:hAnsi="Times New Roman"/>
          <w:b/>
          <w:sz w:val="28"/>
          <w:szCs w:val="28"/>
          <w:lang w:val="kk-KZ"/>
        </w:rPr>
      </w:pPr>
      <w:r>
        <w:rPr>
          <w:rFonts w:ascii="Times New Roman" w:hAnsi="Times New Roman"/>
          <w:b/>
          <w:sz w:val="28"/>
          <w:szCs w:val="28"/>
          <w:lang w:val="kk-KZ"/>
        </w:rPr>
        <w:t>2-қосымша</w:t>
      </w:r>
    </w:p>
    <w:p w14:paraId="43AF47D3" w14:textId="3663327C" w:rsidR="00C92D53" w:rsidRDefault="00C92D53" w:rsidP="00C92D53">
      <w:pPr>
        <w:autoSpaceDE w:val="0"/>
        <w:autoSpaceDN w:val="0"/>
        <w:adjustRightInd w:val="0"/>
        <w:spacing w:after="0" w:line="240" w:lineRule="auto"/>
        <w:ind w:firstLine="709"/>
        <w:jc w:val="right"/>
        <w:rPr>
          <w:rFonts w:ascii="Times New Roman" w:hAnsi="Times New Roman"/>
          <w:b/>
          <w:sz w:val="28"/>
          <w:szCs w:val="28"/>
          <w:lang w:val="kk-KZ"/>
        </w:rPr>
      </w:pPr>
    </w:p>
    <w:p w14:paraId="169487CE" w14:textId="77777777" w:rsidR="00C92D53" w:rsidRDefault="00C92D53" w:rsidP="00C92D53">
      <w:pPr>
        <w:autoSpaceDE w:val="0"/>
        <w:autoSpaceDN w:val="0"/>
        <w:adjustRightInd w:val="0"/>
        <w:spacing w:after="0" w:line="240" w:lineRule="auto"/>
        <w:ind w:firstLine="709"/>
        <w:jc w:val="right"/>
        <w:rPr>
          <w:rFonts w:ascii="Times New Roman" w:hAnsi="Times New Roman"/>
          <w:b/>
          <w:sz w:val="28"/>
          <w:szCs w:val="28"/>
          <w:lang w:val="kk-KZ"/>
        </w:rPr>
      </w:pPr>
    </w:p>
    <w:p w14:paraId="13B55A7B" w14:textId="77777777" w:rsidR="00C92D53" w:rsidRDefault="00C92D53" w:rsidP="00C92D53">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r>
        <w:rPr>
          <w:rFonts w:ascii="Times New Roman" w:eastAsia="Times New Roman" w:hAnsi="Times New Roman"/>
          <w:b/>
          <w:sz w:val="28"/>
          <w:szCs w:val="28"/>
          <w:lang w:val="kk-KZ" w:eastAsia="ru-RU"/>
        </w:rPr>
        <w:t>ТЕХНИКАЛЫҚ ЕРЕКШЕЛІК</w:t>
      </w:r>
    </w:p>
    <w:p w14:paraId="2F5CDF06" w14:textId="77777777" w:rsidR="00C92D53" w:rsidRDefault="00C92D53" w:rsidP="00C92D53">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18E4C7D1" w14:textId="77777777" w:rsidR="00C92D53" w:rsidRDefault="00C92D53" w:rsidP="00C92D53">
      <w:pPr>
        <w:pStyle w:val="a3"/>
        <w:spacing w:after="0" w:line="216" w:lineRule="auto"/>
        <w:ind w:left="0" w:firstLine="1068"/>
        <w:jc w:val="both"/>
        <w:rPr>
          <w:rFonts w:ascii="Times New Roman" w:hAnsi="Times New Roman"/>
          <w:bCs/>
          <w:sz w:val="28"/>
          <w:szCs w:val="28"/>
          <w:lang w:val="kk-KZ"/>
        </w:rPr>
      </w:pPr>
      <w:r>
        <w:rPr>
          <w:rFonts w:ascii="Times New Roman" w:eastAsia="Times New Roman" w:hAnsi="Times New Roman"/>
          <w:b/>
          <w:bCs/>
          <w:sz w:val="28"/>
          <w:szCs w:val="28"/>
          <w:lang w:val="kk-KZ" w:eastAsia="ru-RU"/>
        </w:rPr>
        <w:t xml:space="preserve">Семинардың атауы: </w:t>
      </w:r>
      <w:r>
        <w:rPr>
          <w:rFonts w:ascii="Times New Roman" w:hAnsi="Times New Roman"/>
          <w:bCs/>
          <w:sz w:val="28"/>
          <w:szCs w:val="28"/>
          <w:lang w:val="kk-KZ"/>
        </w:rPr>
        <w:t>«Биіктікте жұмыс істеу кезіндегі еңбек қауіпсіздігі және еңбекті қорғау» (бұдан әрі-семинар).</w:t>
      </w:r>
    </w:p>
    <w:p w14:paraId="1BD26037" w14:textId="77777777" w:rsidR="00C92D53" w:rsidRDefault="00C92D53" w:rsidP="00C92D53">
      <w:pPr>
        <w:pStyle w:val="a3"/>
        <w:spacing w:after="0" w:line="216" w:lineRule="auto"/>
        <w:ind w:left="0" w:firstLine="1068"/>
        <w:jc w:val="both"/>
        <w:rPr>
          <w:rFonts w:ascii="Times New Roman" w:hAnsi="Times New Roman"/>
          <w:bCs/>
          <w:sz w:val="28"/>
          <w:szCs w:val="28"/>
          <w:lang w:val="kk-KZ"/>
        </w:rPr>
      </w:pPr>
      <w:r>
        <w:rPr>
          <w:rFonts w:ascii="Times New Roman" w:hAnsi="Times New Roman"/>
          <w:b/>
          <w:sz w:val="28"/>
          <w:szCs w:val="28"/>
          <w:lang w:val="kk-KZ"/>
        </w:rPr>
        <w:t>Тапсырыс беруші жұмыскерлерінің саны</w:t>
      </w:r>
      <w:r>
        <w:rPr>
          <w:rFonts w:ascii="Times New Roman" w:hAnsi="Times New Roman"/>
          <w:bCs/>
          <w:sz w:val="28"/>
          <w:szCs w:val="28"/>
          <w:lang w:val="kk-KZ"/>
        </w:rPr>
        <w:t xml:space="preserve"> (бұдан әрі-Тыңдаушы): 10 адам.</w:t>
      </w:r>
    </w:p>
    <w:p w14:paraId="70C1D5CD" w14:textId="77777777" w:rsidR="00C92D53" w:rsidRDefault="00C92D53" w:rsidP="00C92D53">
      <w:pPr>
        <w:pStyle w:val="a3"/>
        <w:spacing w:after="0" w:line="216" w:lineRule="auto"/>
        <w:ind w:left="0" w:firstLine="1068"/>
        <w:jc w:val="both"/>
        <w:rPr>
          <w:rFonts w:ascii="Times New Roman" w:hAnsi="Times New Roman"/>
          <w:bCs/>
          <w:sz w:val="28"/>
          <w:szCs w:val="28"/>
          <w:lang w:val="kk-KZ"/>
        </w:rPr>
      </w:pPr>
      <w:r>
        <w:rPr>
          <w:rFonts w:ascii="Times New Roman" w:hAnsi="Times New Roman"/>
          <w:b/>
          <w:sz w:val="28"/>
          <w:szCs w:val="28"/>
          <w:lang w:val="kk-KZ"/>
        </w:rPr>
        <w:t xml:space="preserve">Семинардың ұзақтығы: </w:t>
      </w:r>
      <w:r>
        <w:rPr>
          <w:rFonts w:ascii="Times New Roman" w:hAnsi="Times New Roman"/>
          <w:bCs/>
          <w:sz w:val="28"/>
          <w:szCs w:val="28"/>
          <w:lang w:val="kk-KZ"/>
        </w:rPr>
        <w:t>3 (үш) күн; 10 академиялық сағат.</w:t>
      </w:r>
    </w:p>
    <w:p w14:paraId="5733FFAC" w14:textId="77777777" w:rsidR="00C92D53" w:rsidRDefault="00C92D53" w:rsidP="00C92D53">
      <w:pPr>
        <w:pStyle w:val="a3"/>
        <w:spacing w:after="0" w:line="216" w:lineRule="auto"/>
        <w:ind w:left="0" w:firstLine="1068"/>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 xml:space="preserve">Семинар тілі: </w:t>
      </w:r>
      <w:r>
        <w:rPr>
          <w:rFonts w:ascii="Times New Roman" w:eastAsia="Times New Roman" w:hAnsi="Times New Roman"/>
          <w:sz w:val="28"/>
          <w:szCs w:val="28"/>
          <w:lang w:val="kk-KZ" w:eastAsia="ru-RU"/>
        </w:rPr>
        <w:t>орыс.</w:t>
      </w:r>
    </w:p>
    <w:p w14:paraId="00E46066" w14:textId="77777777" w:rsidR="00C92D53" w:rsidRDefault="00C92D53" w:rsidP="00C92D53">
      <w:pPr>
        <w:pStyle w:val="a3"/>
        <w:spacing w:after="0" w:line="216" w:lineRule="auto"/>
        <w:ind w:left="0" w:firstLine="1068"/>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 xml:space="preserve">Семинарды өткізу кезеңі: </w:t>
      </w:r>
      <w:r>
        <w:rPr>
          <w:rFonts w:ascii="Times New Roman" w:eastAsia="Times New Roman" w:hAnsi="Times New Roman"/>
          <w:sz w:val="28"/>
          <w:szCs w:val="28"/>
          <w:lang w:val="kk-KZ" w:eastAsia="ru-RU"/>
        </w:rPr>
        <w:t>Өнім беруші</w:t>
      </w:r>
      <w:r>
        <w:rPr>
          <w:rFonts w:ascii="Times New Roman" w:eastAsia="Times New Roman" w:hAnsi="Times New Roman"/>
          <w:b/>
          <w:bCs/>
          <w:sz w:val="28"/>
          <w:szCs w:val="28"/>
          <w:lang w:val="kk-KZ" w:eastAsia="ru-RU"/>
        </w:rPr>
        <w:t xml:space="preserve"> </w:t>
      </w:r>
      <w:r>
        <w:rPr>
          <w:rFonts w:ascii="Times New Roman" w:eastAsia="Times New Roman" w:hAnsi="Times New Roman"/>
          <w:sz w:val="28"/>
          <w:szCs w:val="28"/>
          <w:lang w:val="kk-KZ" w:eastAsia="ru-RU"/>
        </w:rPr>
        <w:t>Тапсырыс берушінің өтінімін алған сәттен бастап күнтізбелік 20 күн.</w:t>
      </w:r>
    </w:p>
    <w:p w14:paraId="5452E6A5" w14:textId="77777777" w:rsidR="00C92D53" w:rsidRDefault="00C92D53" w:rsidP="00C92D53">
      <w:pPr>
        <w:pStyle w:val="a3"/>
        <w:spacing w:after="0" w:line="216" w:lineRule="auto"/>
        <w:ind w:left="0" w:firstLine="1068"/>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 xml:space="preserve">Өткізу орны: </w:t>
      </w:r>
      <w:r>
        <w:rPr>
          <w:rFonts w:ascii="Times New Roman" w:eastAsia="Times New Roman" w:hAnsi="Times New Roman"/>
          <w:bCs/>
          <w:sz w:val="28"/>
          <w:szCs w:val="28"/>
          <w:lang w:val="kk-KZ" w:eastAsia="ru-RU"/>
        </w:rPr>
        <w:t xml:space="preserve">Астана қ., </w:t>
      </w:r>
      <w:r>
        <w:rPr>
          <w:rFonts w:ascii="Times New Roman" w:eastAsia="Times New Roman" w:hAnsi="Times New Roman"/>
          <w:sz w:val="28"/>
          <w:szCs w:val="28"/>
          <w:lang w:val="kk-KZ" w:eastAsia="ru-RU"/>
        </w:rPr>
        <w:t xml:space="preserve">Мәнгілік Ел даңғылы 55 «В». </w:t>
      </w:r>
    </w:p>
    <w:p w14:paraId="0B672DA0" w14:textId="77777777" w:rsidR="00C92D53" w:rsidRDefault="00C92D53" w:rsidP="00C92D53">
      <w:pPr>
        <w:pStyle w:val="a3"/>
        <w:spacing w:after="0" w:line="216" w:lineRule="auto"/>
        <w:ind w:left="1068"/>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 xml:space="preserve">Семинардың форматы: </w:t>
      </w:r>
      <w:r>
        <w:rPr>
          <w:rFonts w:ascii="Times New Roman" w:eastAsia="Times New Roman" w:hAnsi="Times New Roman"/>
          <w:sz w:val="28"/>
          <w:szCs w:val="28"/>
          <w:lang w:val="kk-KZ" w:eastAsia="ru-RU"/>
        </w:rPr>
        <w:t>кабинетте (Тапсырыс берушінің аумағында).</w:t>
      </w:r>
    </w:p>
    <w:p w14:paraId="104DFE5D" w14:textId="77777777" w:rsidR="00C92D53" w:rsidRDefault="00C92D53" w:rsidP="00C92D53">
      <w:pPr>
        <w:pStyle w:val="a3"/>
        <w:numPr>
          <w:ilvl w:val="0"/>
          <w:numId w:val="4"/>
        </w:numPr>
        <w:spacing w:after="0" w:line="216" w:lineRule="auto"/>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Нормативтік база</w:t>
      </w:r>
      <w:r>
        <w:rPr>
          <w:rFonts w:ascii="Times New Roman" w:eastAsia="Times New Roman" w:hAnsi="Times New Roman"/>
          <w:b/>
          <w:bCs/>
          <w:sz w:val="28"/>
          <w:szCs w:val="28"/>
          <w:lang w:eastAsia="ru-RU"/>
        </w:rPr>
        <w:t xml:space="preserve">: </w:t>
      </w:r>
    </w:p>
    <w:p w14:paraId="1B23E1D8" w14:textId="77777777" w:rsidR="00C92D53" w:rsidRDefault="00C92D53" w:rsidP="00C92D53">
      <w:pPr>
        <w:spacing w:after="0" w:line="216" w:lineRule="auto"/>
        <w:jc w:val="both"/>
        <w:rPr>
          <w:rFonts w:ascii="Times New Roman" w:hAnsi="Times New Roman"/>
          <w:color w:val="000000"/>
          <w:sz w:val="28"/>
          <w:lang w:val="kk-KZ"/>
        </w:rPr>
      </w:pPr>
      <w:r>
        <w:rPr>
          <w:rFonts w:ascii="Times New Roman" w:hAnsi="Times New Roman"/>
          <w:color w:val="000000"/>
          <w:sz w:val="28"/>
          <w:lang w:val="kk-KZ"/>
        </w:rPr>
        <w:t xml:space="preserve">                Семинардың мазмұны Қазақстан Республикасының қолданыстағы заңнамасының талаптарына сәйкес болуы тиіс, соның ішінде:</w:t>
      </w:r>
    </w:p>
    <w:p w14:paraId="4A9BEDD1" w14:textId="77777777" w:rsidR="00C92D53" w:rsidRDefault="00C92D53" w:rsidP="00C92D53">
      <w:pPr>
        <w:spacing w:after="0" w:line="216" w:lineRule="auto"/>
        <w:jc w:val="both"/>
        <w:rPr>
          <w:rFonts w:ascii="Times New Roman" w:hAnsi="Times New Roman"/>
          <w:color w:val="000000"/>
          <w:sz w:val="28"/>
          <w:lang w:val="kk-KZ"/>
        </w:rPr>
      </w:pPr>
      <w:r>
        <w:rPr>
          <w:rFonts w:ascii="Times New Roman" w:hAnsi="Times New Roman"/>
          <w:color w:val="000000"/>
          <w:sz w:val="28"/>
          <w:lang w:val="kk-KZ"/>
        </w:rPr>
        <w:t xml:space="preserve">               1.1 Қазақстан Республикасының Еңбек Кодексі;</w:t>
      </w:r>
    </w:p>
    <w:p w14:paraId="5AFF364D" w14:textId="77777777" w:rsidR="00C92D53" w:rsidRDefault="00C92D53" w:rsidP="00C92D53">
      <w:pPr>
        <w:spacing w:after="0" w:line="216" w:lineRule="auto"/>
        <w:jc w:val="both"/>
        <w:rPr>
          <w:rFonts w:ascii="Times New Roman" w:eastAsia="Times New Roman" w:hAnsi="Times New Roman"/>
          <w:bCs/>
          <w:sz w:val="28"/>
          <w:szCs w:val="28"/>
          <w:lang w:val="kk-KZ" w:eastAsia="ru-RU"/>
        </w:rPr>
      </w:pPr>
      <w:r>
        <w:rPr>
          <w:rFonts w:ascii="Times New Roman" w:hAnsi="Times New Roman"/>
          <w:sz w:val="28"/>
          <w:szCs w:val="28"/>
          <w:lang w:val="kk-KZ"/>
        </w:rPr>
        <w:t xml:space="preserve">               1.2 «Азаматтық қорғау туралы» </w:t>
      </w:r>
      <w:r>
        <w:rPr>
          <w:rFonts w:ascii="Times New Roman" w:eastAsia="Batang" w:hAnsi="Times New Roman"/>
          <w:sz w:val="28"/>
          <w:szCs w:val="28"/>
          <w:lang w:val="kk-KZ"/>
        </w:rPr>
        <w:t>Қазақстан Республикасының Заңы;</w:t>
      </w:r>
    </w:p>
    <w:p w14:paraId="0BD31DD7" w14:textId="77777777" w:rsidR="00C92D53" w:rsidRDefault="00C92D53" w:rsidP="00C92D53">
      <w:pPr>
        <w:spacing w:after="0" w:line="216" w:lineRule="auto"/>
        <w:jc w:val="both"/>
        <w:rPr>
          <w:rFonts w:ascii="Times New Roman" w:hAnsi="Times New Roman"/>
          <w:sz w:val="28"/>
          <w:szCs w:val="28"/>
          <w:lang w:val="kk-KZ"/>
        </w:rPr>
      </w:pPr>
      <w:r>
        <w:rPr>
          <w:rFonts w:ascii="Times New Roman" w:hAnsi="Times New Roman"/>
          <w:sz w:val="28"/>
          <w:szCs w:val="28"/>
          <w:lang w:val="kk-KZ"/>
        </w:rPr>
        <w:t xml:space="preserve">               1.3 «Қызметкерлерді еңбек қауіпсіздігі және еңбекті қорғау мәселелері бойынша оқыту, оларға нұсқама беру және білімдерін тексеру қағидалары мен мерзімдерін бекіту туралы» Қазақстан Республикасы Денсаулық сақтау және әлеуметтік даму министрінің 2015 жылғы 25 желтоқсандағы № 1019 бұйрығы;</w:t>
      </w:r>
    </w:p>
    <w:p w14:paraId="3D2C69DE" w14:textId="77777777" w:rsidR="00C92D53" w:rsidRDefault="00C92D53" w:rsidP="00C92D53">
      <w:pPr>
        <w:pStyle w:val="a3"/>
        <w:numPr>
          <w:ilvl w:val="1"/>
          <w:numId w:val="5"/>
        </w:numPr>
        <w:spacing w:after="0" w:line="216" w:lineRule="auto"/>
        <w:ind w:left="0" w:firstLine="975"/>
        <w:jc w:val="both"/>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w:t>
      </w:r>
      <w:r>
        <w:rPr>
          <w:rFonts w:ascii="Times New Roman" w:hAnsi="Times New Roman"/>
          <w:bCs/>
          <w:sz w:val="28"/>
          <w:szCs w:val="28"/>
          <w:lang w:val="kk-KZ"/>
        </w:rPr>
        <w:t>Биіктікте жұмыс істеу кезінде еңбек қауіпсіздігін және оны қорғауды қамтамасыз ету қағидаларын бекіту туралы» Қазақстан Республикасы Еңбек және халықты әлеуметтік қорғау министрінің 2022 жылғы 31 наурыздағы № 109 бұйрығы.</w:t>
      </w:r>
    </w:p>
    <w:p w14:paraId="6BE63C4B" w14:textId="77777777" w:rsidR="00C92D53" w:rsidRDefault="00C92D53" w:rsidP="00C92D53">
      <w:pPr>
        <w:spacing w:after="0" w:line="240" w:lineRule="auto"/>
        <w:ind w:firstLine="720"/>
        <w:jc w:val="both"/>
        <w:rPr>
          <w:rFonts w:ascii="Times New Roman" w:eastAsia="Times New Roman" w:hAnsi="Times New Roman"/>
          <w:sz w:val="28"/>
          <w:szCs w:val="28"/>
          <w:lang w:val="kk-KZ" w:eastAsia="ru-RU"/>
        </w:rPr>
      </w:pPr>
      <w:r>
        <w:rPr>
          <w:rFonts w:ascii="Times New Roman" w:eastAsia="Times New Roman" w:hAnsi="Times New Roman"/>
          <w:b/>
          <w:bCs/>
          <w:sz w:val="28"/>
          <w:szCs w:val="28"/>
          <w:lang w:val="kk-KZ" w:eastAsia="ru-RU"/>
        </w:rPr>
        <w:t xml:space="preserve"> 2. Мақсаты:</w:t>
      </w:r>
      <w:r>
        <w:rPr>
          <w:rFonts w:ascii="Times New Roman" w:eastAsia="Times New Roman" w:hAnsi="Times New Roman"/>
          <w:sz w:val="28"/>
          <w:szCs w:val="28"/>
          <w:lang w:val="kk-KZ" w:eastAsia="ru-RU"/>
        </w:rPr>
        <w:t xml:space="preserve"> </w:t>
      </w:r>
    </w:p>
    <w:p w14:paraId="7AA3F07E" w14:textId="77777777" w:rsidR="00C92D53" w:rsidRDefault="00C92D53" w:rsidP="00C92D53">
      <w:pPr>
        <w:spacing w:after="0" w:line="240" w:lineRule="auto"/>
        <w:ind w:firstLine="720"/>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Жұмыскерлердің жұмыстарды биіктікте қауіпсіз және тиімді жүргізуі үшін тұрақты білімін, икемділіктерін, дағдыларын қалыптастыру мен жұмыс істеуге рұқсат алу/1 жылға ұзарту.</w:t>
      </w:r>
    </w:p>
    <w:p w14:paraId="7E4E1DA9" w14:textId="77777777" w:rsidR="00C92D53" w:rsidRDefault="00C92D53" w:rsidP="00C92D53">
      <w:pPr>
        <w:spacing w:after="0" w:line="240" w:lineRule="auto"/>
        <w:ind w:firstLine="720"/>
        <w:jc w:val="both"/>
        <w:rPr>
          <w:rFonts w:ascii="Times New Roman" w:eastAsia="Times New Roman" w:hAnsi="Times New Roman"/>
          <w:bCs/>
          <w:sz w:val="28"/>
          <w:szCs w:val="28"/>
          <w:lang w:val="kk-KZ" w:eastAsia="ru-RU"/>
        </w:rPr>
      </w:pPr>
      <w:r>
        <w:rPr>
          <w:rFonts w:ascii="Times New Roman" w:eastAsia="Times New Roman" w:hAnsi="Times New Roman"/>
          <w:b/>
          <w:sz w:val="28"/>
          <w:szCs w:val="28"/>
          <w:lang w:val="kk-KZ" w:eastAsia="ru-RU"/>
        </w:rPr>
        <w:t xml:space="preserve">3. Семинардың бағдарламасы </w:t>
      </w:r>
      <w:r>
        <w:rPr>
          <w:rFonts w:ascii="Times New Roman" w:eastAsia="Times New Roman" w:hAnsi="Times New Roman"/>
          <w:bCs/>
          <w:sz w:val="28"/>
          <w:szCs w:val="28"/>
          <w:lang w:val="kk-KZ" w:eastAsia="ru-RU"/>
        </w:rPr>
        <w:t>мынадай бөлімдерді қамтиды:</w:t>
      </w:r>
    </w:p>
    <w:p w14:paraId="15D4E165"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3.1. Биіктіктегі жұмысты анықтау:</w:t>
      </w:r>
    </w:p>
    <w:p w14:paraId="22D7A30E"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жұмыстарды бастау алдында қауіпті факторларды айқындау;</w:t>
      </w:r>
    </w:p>
    <w:p w14:paraId="45970EE0"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биіктегі жұмыстардың үлгілері.</w:t>
      </w:r>
    </w:p>
    <w:p w14:paraId="4F228975"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3.2. Сатылар мен жиылмалы басқыштар:</w:t>
      </w:r>
    </w:p>
    <w:p w14:paraId="7B001E6C" w14:textId="77777777" w:rsidR="00C92D53" w:rsidRDefault="00C92D53" w:rsidP="00C92D53">
      <w:pPr>
        <w:tabs>
          <w:tab w:val="left" w:pos="0"/>
          <w:tab w:val="left" w:pos="851"/>
        </w:tabs>
        <w:autoSpaceDE w:val="0"/>
        <w:autoSpaceDN w:val="0"/>
        <w:adjustRightInd w:val="0"/>
        <w:spacing w:after="0" w:line="240" w:lineRule="auto"/>
        <w:jc w:val="both"/>
        <w:rPr>
          <w:rFonts w:ascii="Times New Roman" w:hAnsi="Times New Roman"/>
          <w:sz w:val="28"/>
          <w:szCs w:val="28"/>
          <w:lang w:val="kk-KZ"/>
        </w:rPr>
      </w:pPr>
      <w:r>
        <w:rPr>
          <w:rFonts w:ascii="Times New Roman" w:eastAsia="Times New Roman" w:hAnsi="Times New Roman"/>
          <w:sz w:val="28"/>
          <w:szCs w:val="28"/>
          <w:lang w:val="kk-KZ" w:eastAsia="ru-RU"/>
        </w:rPr>
        <w:t xml:space="preserve">           - сатыларға, жиылмалы басқыштарға қойылатын </w:t>
      </w:r>
      <w:r>
        <w:rPr>
          <w:rFonts w:ascii="Times New Roman" w:hAnsi="Times New Roman"/>
          <w:sz w:val="28"/>
          <w:szCs w:val="28"/>
          <w:lang w:val="kk-KZ"/>
        </w:rPr>
        <w:t>еңбек қауіпсіздігі және еңбекті қорғау жөніндегі талаптар;</w:t>
      </w:r>
    </w:p>
    <w:p w14:paraId="4E9C1C08"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сатылар мен жиылмалы басқыштарды пайдаланудың негізгі қағидалары.</w:t>
      </w:r>
    </w:p>
    <w:p w14:paraId="55EC300D"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3.3. Биіктікте жұмыс істеу кезіндегі жеке қорғану құралдары (бұдан әрі-ЖҚҚ):</w:t>
      </w:r>
    </w:p>
    <w:p w14:paraId="60FC580F"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құлап түсуден қорғау жүйесі;</w:t>
      </w:r>
    </w:p>
    <w:p w14:paraId="4BCB2285"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құлауға қарсы ЖҚҚ тексеру тәртібі және мерзімділігі. </w:t>
      </w:r>
    </w:p>
    <w:p w14:paraId="4AF837CF"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3.4. Жұмыстарды биіктікте қауіпсіз жүргізу әдістері:</w:t>
      </w:r>
    </w:p>
    <w:p w14:paraId="2F81E4D4"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сақтандыру жабдығын бекіту нүктелері;</w:t>
      </w:r>
    </w:p>
    <w:p w14:paraId="253470AF"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lastRenderedPageBreak/>
        <w:t xml:space="preserve">          - ЖҚҚ таңбалау; </w:t>
      </w:r>
    </w:p>
    <w:p w14:paraId="67D3B0FB"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биікте жұмыс істеу кезіндегі қауіпті факторлар.</w:t>
      </w:r>
    </w:p>
    <w:p w14:paraId="3F396AFF"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3.5. Биіктікте жұмыс істеу кезіндегі жазатайым оқиғалар жағдайында дәрігерге дейінгі көмек.</w:t>
      </w:r>
    </w:p>
    <w:p w14:paraId="18CA7C00"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p>
    <w:p w14:paraId="2B03CACB"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b/>
          <w:sz w:val="28"/>
          <w:szCs w:val="28"/>
          <w:lang w:val="kk-KZ" w:eastAsia="ru-RU"/>
        </w:rPr>
      </w:pPr>
      <w:r>
        <w:rPr>
          <w:rFonts w:ascii="Times New Roman" w:eastAsia="Times New Roman" w:hAnsi="Times New Roman"/>
          <w:b/>
          <w:sz w:val="28"/>
          <w:szCs w:val="28"/>
          <w:lang w:val="kk-KZ" w:eastAsia="ru-RU"/>
        </w:rPr>
        <w:tab/>
        <w:t xml:space="preserve">4. </w:t>
      </w:r>
      <w:r>
        <w:rPr>
          <w:rFonts w:ascii="Times New Roman" w:eastAsia="Times New Roman" w:hAnsi="Times New Roman"/>
          <w:b/>
          <w:bCs/>
          <w:sz w:val="28"/>
          <w:szCs w:val="28"/>
          <w:lang w:val="kk-KZ" w:eastAsia="ru-RU"/>
        </w:rPr>
        <w:t>Өнім беруші:</w:t>
      </w:r>
    </w:p>
    <w:p w14:paraId="4B878977"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 оқу материалын қағаз және электрондық түрде беруге;</w:t>
      </w:r>
    </w:p>
    <w:p w14:paraId="29B16B28"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b/>
          <w:sz w:val="28"/>
          <w:szCs w:val="28"/>
          <w:lang w:val="kk-KZ" w:eastAsia="ru-RU"/>
        </w:rPr>
        <w:t xml:space="preserve">            - </w:t>
      </w:r>
      <w:r>
        <w:rPr>
          <w:rFonts w:ascii="Times New Roman" w:eastAsia="Times New Roman" w:hAnsi="Times New Roman"/>
          <w:bCs/>
          <w:sz w:val="28"/>
          <w:szCs w:val="28"/>
          <w:lang w:val="kk-KZ" w:eastAsia="ru-RU"/>
        </w:rPr>
        <w:t>Тапсырыс берушіге</w:t>
      </w:r>
      <w:r>
        <w:rPr>
          <w:rFonts w:ascii="Times New Roman" w:eastAsia="Times New Roman" w:hAnsi="Times New Roman"/>
          <w:b/>
          <w:sz w:val="28"/>
          <w:szCs w:val="28"/>
          <w:lang w:val="kk-KZ" w:eastAsia="ru-RU"/>
        </w:rPr>
        <w:t xml:space="preserve"> </w:t>
      </w:r>
      <w:r>
        <w:rPr>
          <w:rFonts w:ascii="Times New Roman" w:eastAsia="Times New Roman" w:hAnsi="Times New Roman"/>
          <w:bCs/>
          <w:sz w:val="28"/>
          <w:szCs w:val="28"/>
          <w:lang w:val="kk-KZ" w:eastAsia="ru-RU"/>
        </w:rPr>
        <w:t>білімді</w:t>
      </w:r>
      <w:r>
        <w:rPr>
          <w:rFonts w:ascii="Times New Roman" w:eastAsia="Times New Roman" w:hAnsi="Times New Roman"/>
          <w:sz w:val="28"/>
          <w:szCs w:val="28"/>
          <w:lang w:val="kk-KZ" w:eastAsia="ru-RU"/>
        </w:rPr>
        <w:t xml:space="preserve"> тексеру (тестілеу) жөніндегі емтихан комиссиясы отырысының хаттамасын ұсынуға;</w:t>
      </w:r>
    </w:p>
    <w:p w14:paraId="1668979B" w14:textId="77777777" w:rsidR="00C92D53" w:rsidRDefault="00C92D53" w:rsidP="00C92D53">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            - Тыңдаушыларға биіктікте жұмыс істеуге рұқсаттың тиісті үлгідегі куәлігін беруге </w:t>
      </w:r>
      <w:r>
        <w:rPr>
          <w:rFonts w:ascii="Times New Roman" w:eastAsia="Times New Roman" w:hAnsi="Times New Roman"/>
          <w:b/>
          <w:bCs/>
          <w:sz w:val="28"/>
          <w:szCs w:val="28"/>
          <w:lang w:val="kk-KZ" w:eastAsia="ru-RU"/>
        </w:rPr>
        <w:t>міндетті.</w:t>
      </w:r>
      <w:r>
        <w:rPr>
          <w:rFonts w:ascii="Times New Roman" w:eastAsia="Times New Roman" w:hAnsi="Times New Roman"/>
          <w:sz w:val="28"/>
          <w:szCs w:val="28"/>
          <w:lang w:val="kk-KZ" w:eastAsia="ru-RU"/>
        </w:rPr>
        <w:t xml:space="preserve"> </w:t>
      </w:r>
    </w:p>
    <w:p w14:paraId="1E56FF8B"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26DB0EA"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0DF5AAC3"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0F06DF09"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7C8A4E4"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0024332"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73AFA926"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20E9ABF"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3E422ADA"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D25179F"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08751425"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24B56E8E"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B7A8024"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6E5079E3"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2685187"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7552B31C"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328EFB14"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15B6851"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1E43F7E5"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31C9BAEE"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782B3A7D"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36C23FAD"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22682DF2"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520099F"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0FB6CFAD"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74DD8A8F"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8E183BE"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2111FEB7"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31F657CB"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66D8B682"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E49BE4F"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8431F5B"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4F6A999A"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0409C84B"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1F322777" w14:textId="77777777" w:rsidR="00C92D53" w:rsidRDefault="00C92D53"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6D49F828" w14:textId="6220BBF2" w:rsidR="00B968FE" w:rsidRDefault="00930922" w:rsidP="00C92D53">
      <w:pPr>
        <w:autoSpaceDE w:val="0"/>
        <w:autoSpaceDN w:val="0"/>
        <w:adjustRightInd w:val="0"/>
        <w:spacing w:after="0" w:line="240" w:lineRule="auto"/>
        <w:ind w:firstLine="709"/>
        <w:jc w:val="right"/>
        <w:rPr>
          <w:rFonts w:ascii="Times New Roman" w:eastAsia="Times New Roman" w:hAnsi="Times New Roman"/>
          <w:b/>
          <w:sz w:val="28"/>
          <w:szCs w:val="28"/>
          <w:lang w:val="kk-KZ" w:eastAsia="ru-RU"/>
        </w:rPr>
      </w:pPr>
      <w:r>
        <w:rPr>
          <w:rFonts w:ascii="Times New Roman" w:eastAsia="Times New Roman" w:hAnsi="Times New Roman"/>
          <w:b/>
          <w:sz w:val="28"/>
          <w:szCs w:val="28"/>
          <w:lang w:val="kk-KZ" w:eastAsia="ru-RU"/>
        </w:rPr>
        <w:lastRenderedPageBreak/>
        <w:t>Приложение 2</w:t>
      </w:r>
    </w:p>
    <w:p w14:paraId="1CD72A34" w14:textId="057AC6F7" w:rsidR="00C92D53" w:rsidRDefault="00C92D53" w:rsidP="00C92D53">
      <w:pPr>
        <w:autoSpaceDE w:val="0"/>
        <w:autoSpaceDN w:val="0"/>
        <w:adjustRightInd w:val="0"/>
        <w:spacing w:after="0" w:line="240" w:lineRule="auto"/>
        <w:ind w:firstLine="709"/>
        <w:jc w:val="right"/>
        <w:rPr>
          <w:rFonts w:ascii="Times New Roman" w:eastAsia="Times New Roman" w:hAnsi="Times New Roman"/>
          <w:b/>
          <w:sz w:val="28"/>
          <w:szCs w:val="28"/>
          <w:lang w:val="kk-KZ" w:eastAsia="ru-RU"/>
        </w:rPr>
      </w:pPr>
    </w:p>
    <w:p w14:paraId="522F9C70" w14:textId="77777777" w:rsidR="00C92D53" w:rsidRDefault="00C92D53" w:rsidP="00C92D53">
      <w:pPr>
        <w:autoSpaceDE w:val="0"/>
        <w:autoSpaceDN w:val="0"/>
        <w:adjustRightInd w:val="0"/>
        <w:spacing w:after="0" w:line="240" w:lineRule="auto"/>
        <w:ind w:firstLine="709"/>
        <w:jc w:val="right"/>
        <w:rPr>
          <w:rFonts w:ascii="Times New Roman" w:eastAsia="Times New Roman" w:hAnsi="Times New Roman"/>
          <w:b/>
          <w:sz w:val="28"/>
          <w:szCs w:val="28"/>
          <w:lang w:eastAsia="ru-RU"/>
        </w:rPr>
      </w:pPr>
    </w:p>
    <w:p w14:paraId="519634A2" w14:textId="3F20EDA7" w:rsidR="00B968FE" w:rsidRDefault="00B968FE"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r>
        <w:rPr>
          <w:rFonts w:ascii="Times New Roman" w:eastAsia="Times New Roman" w:hAnsi="Times New Roman"/>
          <w:b/>
          <w:sz w:val="28"/>
          <w:szCs w:val="28"/>
          <w:lang w:eastAsia="ru-RU"/>
        </w:rPr>
        <w:t>ТЕХНИЧЕСКАЯ   СПЕЦИФИКАЦИЯ</w:t>
      </w:r>
    </w:p>
    <w:p w14:paraId="0A6E066B" w14:textId="77777777" w:rsidR="00B968FE" w:rsidRPr="00FC7493" w:rsidRDefault="00B968FE" w:rsidP="00B968FE">
      <w:pPr>
        <w:autoSpaceDE w:val="0"/>
        <w:autoSpaceDN w:val="0"/>
        <w:adjustRightInd w:val="0"/>
        <w:spacing w:after="0" w:line="240" w:lineRule="auto"/>
        <w:ind w:firstLine="709"/>
        <w:jc w:val="center"/>
        <w:rPr>
          <w:rFonts w:ascii="Times New Roman" w:eastAsia="Times New Roman" w:hAnsi="Times New Roman"/>
          <w:b/>
          <w:sz w:val="28"/>
          <w:szCs w:val="28"/>
          <w:lang w:val="kk-KZ" w:eastAsia="ru-RU"/>
        </w:rPr>
      </w:pPr>
    </w:p>
    <w:p w14:paraId="58CE9C28" w14:textId="77777777" w:rsidR="00B968FE" w:rsidRDefault="00B968FE" w:rsidP="00B968FE">
      <w:pPr>
        <w:autoSpaceDE w:val="0"/>
        <w:autoSpaceDN w:val="0"/>
        <w:adjustRightInd w:val="0"/>
        <w:spacing w:after="0" w:line="240" w:lineRule="auto"/>
        <w:ind w:firstLine="709"/>
        <w:jc w:val="center"/>
        <w:rPr>
          <w:rFonts w:ascii="Times New Roman" w:eastAsia="Times New Roman" w:hAnsi="Times New Roman"/>
          <w:bCs/>
          <w:sz w:val="28"/>
          <w:szCs w:val="28"/>
          <w:lang w:eastAsia="ru-RU"/>
        </w:rPr>
      </w:pPr>
      <w:r w:rsidRPr="00F41B77">
        <w:rPr>
          <w:rFonts w:ascii="Times New Roman" w:hAnsi="Times New Roman"/>
          <w:b/>
          <w:sz w:val="28"/>
          <w:szCs w:val="28"/>
        </w:rPr>
        <w:t>Наименование семинара</w:t>
      </w:r>
      <w:r w:rsidRPr="00F41B77">
        <w:rPr>
          <w:rFonts w:ascii="Times New Roman" w:hAnsi="Times New Roman"/>
          <w:sz w:val="28"/>
          <w:szCs w:val="28"/>
        </w:rPr>
        <w:t xml:space="preserve">: </w:t>
      </w:r>
      <w:r w:rsidRPr="00B968FE">
        <w:rPr>
          <w:rFonts w:ascii="Times New Roman" w:eastAsia="Times New Roman" w:hAnsi="Times New Roman"/>
          <w:bCs/>
          <w:sz w:val="28"/>
          <w:szCs w:val="28"/>
          <w:lang w:eastAsia="ru-RU"/>
        </w:rPr>
        <w:t>«Безопасность и охрана труда при работе на</w:t>
      </w:r>
      <w:r>
        <w:rPr>
          <w:rFonts w:ascii="Times New Roman" w:eastAsia="Times New Roman" w:hAnsi="Times New Roman"/>
          <w:bCs/>
          <w:sz w:val="28"/>
          <w:szCs w:val="28"/>
          <w:lang w:eastAsia="ru-RU"/>
        </w:rPr>
        <w:t xml:space="preserve"> </w:t>
      </w:r>
    </w:p>
    <w:p w14:paraId="39F8E900" w14:textId="0CD169A5" w:rsidR="00B968FE" w:rsidRPr="00FC7493" w:rsidRDefault="00B968FE" w:rsidP="00CE5A35">
      <w:pPr>
        <w:autoSpaceDE w:val="0"/>
        <w:autoSpaceDN w:val="0"/>
        <w:adjustRightInd w:val="0"/>
        <w:spacing w:after="0" w:line="240" w:lineRule="auto"/>
        <w:rPr>
          <w:rFonts w:ascii="Times New Roman" w:eastAsia="Times New Roman" w:hAnsi="Times New Roman"/>
          <w:b/>
          <w:sz w:val="28"/>
          <w:szCs w:val="28"/>
          <w:u w:val="single"/>
          <w:lang w:eastAsia="ru-RU"/>
        </w:rPr>
      </w:pPr>
      <w:r w:rsidRPr="00B968FE">
        <w:rPr>
          <w:rFonts w:ascii="Times New Roman" w:eastAsia="Times New Roman" w:hAnsi="Times New Roman"/>
          <w:bCs/>
          <w:sz w:val="28"/>
          <w:szCs w:val="28"/>
          <w:lang w:eastAsia="ru-RU"/>
        </w:rPr>
        <w:t>высоте»</w:t>
      </w:r>
      <w:r w:rsidRPr="00FC7493">
        <w:rPr>
          <w:rFonts w:ascii="Times New Roman" w:eastAsia="Times New Roman" w:hAnsi="Times New Roman"/>
          <w:sz w:val="28"/>
          <w:szCs w:val="28"/>
          <w:lang w:val="kk-KZ" w:eastAsia="ru-RU"/>
        </w:rPr>
        <w:t xml:space="preserve"> </w:t>
      </w:r>
      <w:r w:rsidRPr="00FC7493">
        <w:rPr>
          <w:rFonts w:ascii="Times New Roman" w:hAnsi="Times New Roman"/>
          <w:sz w:val="28"/>
          <w:szCs w:val="28"/>
        </w:rPr>
        <w:t>(</w:t>
      </w:r>
      <w:r w:rsidRPr="00FC7493">
        <w:rPr>
          <w:rFonts w:ascii="Times New Roman" w:hAnsi="Times New Roman"/>
          <w:sz w:val="28"/>
          <w:szCs w:val="28"/>
          <w:lang w:val="kk-KZ"/>
        </w:rPr>
        <w:t xml:space="preserve">далее </w:t>
      </w:r>
      <w:r w:rsidRPr="00FC7493">
        <w:rPr>
          <w:rFonts w:ascii="Times New Roman" w:hAnsi="Times New Roman"/>
          <w:sz w:val="28"/>
          <w:szCs w:val="28"/>
        </w:rPr>
        <w:t>– семинар).</w:t>
      </w:r>
    </w:p>
    <w:p w14:paraId="1D0F6C56" w14:textId="7970A47C" w:rsidR="00B968FE" w:rsidRPr="008E7528" w:rsidRDefault="00B968FE" w:rsidP="00B968FE">
      <w:pPr>
        <w:spacing w:after="0" w:line="240" w:lineRule="auto"/>
        <w:ind w:firstLine="708"/>
        <w:jc w:val="both"/>
        <w:rPr>
          <w:rFonts w:ascii="Times New Roman" w:eastAsia="Times New Roman" w:hAnsi="Times New Roman"/>
          <w:sz w:val="28"/>
          <w:szCs w:val="28"/>
        </w:rPr>
      </w:pPr>
      <w:r w:rsidRPr="008E7528">
        <w:rPr>
          <w:rFonts w:ascii="Times New Roman" w:hAnsi="Times New Roman"/>
          <w:b/>
          <w:sz w:val="28"/>
          <w:szCs w:val="28"/>
        </w:rPr>
        <w:t xml:space="preserve">Количество работников Заказчика </w:t>
      </w:r>
      <w:r w:rsidRPr="008E7528">
        <w:rPr>
          <w:rFonts w:ascii="Times New Roman" w:hAnsi="Times New Roman"/>
          <w:sz w:val="28"/>
          <w:szCs w:val="28"/>
        </w:rPr>
        <w:t xml:space="preserve">(далее – Слушатель): </w:t>
      </w:r>
      <w:r>
        <w:rPr>
          <w:rFonts w:ascii="Times New Roman" w:hAnsi="Times New Roman"/>
          <w:sz w:val="28"/>
          <w:szCs w:val="28"/>
        </w:rPr>
        <w:t>10</w:t>
      </w:r>
      <w:r w:rsidRPr="00B540C7">
        <w:rPr>
          <w:rFonts w:ascii="Times New Roman" w:eastAsia="Times New Roman" w:hAnsi="Times New Roman"/>
          <w:sz w:val="28"/>
          <w:szCs w:val="28"/>
        </w:rPr>
        <w:t xml:space="preserve"> человек.</w:t>
      </w:r>
    </w:p>
    <w:p w14:paraId="6230C0FF" w14:textId="7940A6CD" w:rsidR="00B968FE" w:rsidRPr="00444341" w:rsidRDefault="00B968FE" w:rsidP="00B968FE">
      <w:pPr>
        <w:spacing w:after="0" w:line="240" w:lineRule="auto"/>
        <w:ind w:firstLine="708"/>
        <w:jc w:val="both"/>
        <w:rPr>
          <w:rFonts w:ascii="Times New Roman" w:hAnsi="Times New Roman"/>
          <w:bCs/>
          <w:sz w:val="28"/>
          <w:szCs w:val="28"/>
          <w:lang w:val="kk-KZ"/>
        </w:rPr>
      </w:pPr>
      <w:r w:rsidRPr="008E7528">
        <w:rPr>
          <w:rFonts w:ascii="Times New Roman" w:hAnsi="Times New Roman"/>
          <w:b/>
          <w:sz w:val="28"/>
          <w:szCs w:val="28"/>
        </w:rPr>
        <w:t>Продолжительность семинара:</w:t>
      </w:r>
      <w:r>
        <w:rPr>
          <w:rFonts w:ascii="Times New Roman" w:hAnsi="Times New Roman"/>
          <w:bCs/>
          <w:sz w:val="28"/>
          <w:szCs w:val="28"/>
        </w:rPr>
        <w:t xml:space="preserve"> 3 (три) дня; 10 академических часов.</w:t>
      </w:r>
    </w:p>
    <w:p w14:paraId="071CB3B1" w14:textId="01A2EB7D" w:rsidR="00B968FE" w:rsidRPr="008E7528" w:rsidRDefault="00B968FE" w:rsidP="00B968FE">
      <w:pPr>
        <w:spacing w:after="0" w:line="240" w:lineRule="auto"/>
        <w:ind w:firstLine="708"/>
        <w:jc w:val="both"/>
        <w:rPr>
          <w:rFonts w:ascii="Times New Roman" w:hAnsi="Times New Roman"/>
          <w:sz w:val="28"/>
          <w:szCs w:val="28"/>
          <w:lang w:val="kk-KZ"/>
        </w:rPr>
      </w:pPr>
      <w:r w:rsidRPr="008E7528">
        <w:rPr>
          <w:rFonts w:ascii="Times New Roman" w:hAnsi="Times New Roman"/>
          <w:b/>
          <w:sz w:val="28"/>
          <w:szCs w:val="28"/>
        </w:rPr>
        <w:t xml:space="preserve">Язык </w:t>
      </w:r>
      <w:r w:rsidRPr="008E7528">
        <w:rPr>
          <w:rFonts w:ascii="Times New Roman" w:hAnsi="Times New Roman"/>
          <w:b/>
          <w:sz w:val="28"/>
          <w:szCs w:val="28"/>
          <w:lang w:val="en-US"/>
        </w:rPr>
        <w:t>c</w:t>
      </w:r>
      <w:proofErr w:type="spellStart"/>
      <w:r w:rsidRPr="008E7528">
        <w:rPr>
          <w:rFonts w:ascii="Times New Roman" w:hAnsi="Times New Roman"/>
          <w:b/>
          <w:sz w:val="28"/>
          <w:szCs w:val="28"/>
        </w:rPr>
        <w:t>еминара</w:t>
      </w:r>
      <w:proofErr w:type="spellEnd"/>
      <w:r w:rsidRPr="008E7528">
        <w:rPr>
          <w:rFonts w:ascii="Times New Roman" w:hAnsi="Times New Roman"/>
          <w:b/>
          <w:sz w:val="28"/>
          <w:szCs w:val="28"/>
        </w:rPr>
        <w:t>:</w:t>
      </w:r>
      <w:r w:rsidRPr="008E7528">
        <w:rPr>
          <w:rFonts w:ascii="Times New Roman" w:hAnsi="Times New Roman"/>
          <w:sz w:val="28"/>
          <w:szCs w:val="28"/>
        </w:rPr>
        <w:t xml:space="preserve"> русский</w:t>
      </w:r>
      <w:r w:rsidRPr="008E7528">
        <w:rPr>
          <w:rFonts w:ascii="Times New Roman" w:hAnsi="Times New Roman"/>
          <w:sz w:val="28"/>
          <w:szCs w:val="28"/>
          <w:lang w:val="kk-KZ"/>
        </w:rPr>
        <w:t>.</w:t>
      </w:r>
    </w:p>
    <w:p w14:paraId="73264BDD" w14:textId="13C0EA44" w:rsidR="00B968FE" w:rsidRPr="008E7528" w:rsidRDefault="00B968FE" w:rsidP="00B968FE">
      <w:pPr>
        <w:spacing w:after="0" w:line="240" w:lineRule="auto"/>
        <w:ind w:firstLine="708"/>
        <w:jc w:val="both"/>
        <w:rPr>
          <w:rFonts w:ascii="Times New Roman" w:hAnsi="Times New Roman"/>
          <w:b/>
          <w:sz w:val="28"/>
          <w:szCs w:val="28"/>
        </w:rPr>
      </w:pPr>
      <w:r w:rsidRPr="008E7528">
        <w:rPr>
          <w:rFonts w:ascii="Times New Roman" w:hAnsi="Times New Roman"/>
          <w:b/>
          <w:sz w:val="28"/>
          <w:szCs w:val="28"/>
        </w:rPr>
        <w:t xml:space="preserve">Период проведения </w:t>
      </w:r>
      <w:r w:rsidRPr="008E7528">
        <w:rPr>
          <w:rFonts w:ascii="Times New Roman" w:hAnsi="Times New Roman"/>
          <w:b/>
          <w:sz w:val="28"/>
          <w:szCs w:val="28"/>
          <w:lang w:val="kk-KZ"/>
        </w:rPr>
        <w:t>семинара</w:t>
      </w:r>
      <w:r w:rsidRPr="008E7528">
        <w:rPr>
          <w:rFonts w:ascii="Times New Roman" w:hAnsi="Times New Roman"/>
          <w:sz w:val="28"/>
          <w:szCs w:val="28"/>
        </w:rPr>
        <w:t xml:space="preserve">: </w:t>
      </w:r>
      <w:r w:rsidR="00AB341C">
        <w:rPr>
          <w:rFonts w:ascii="Times New Roman" w:hAnsi="Times New Roman"/>
          <w:sz w:val="28"/>
          <w:szCs w:val="28"/>
          <w:lang w:val="kk-KZ"/>
        </w:rPr>
        <w:t>20 календарных дней с момента получения Поставщиком заявки Заказчика</w:t>
      </w:r>
      <w:r w:rsidRPr="008E7528">
        <w:rPr>
          <w:rFonts w:ascii="Times New Roman" w:hAnsi="Times New Roman"/>
          <w:sz w:val="28"/>
          <w:szCs w:val="28"/>
          <w:lang w:val="kk-KZ"/>
        </w:rPr>
        <w:t>.</w:t>
      </w:r>
    </w:p>
    <w:p w14:paraId="1F3950D4" w14:textId="77777777" w:rsidR="00B968FE" w:rsidRPr="000E424F" w:rsidRDefault="00B968FE" w:rsidP="00B968FE">
      <w:pPr>
        <w:autoSpaceDE w:val="0"/>
        <w:autoSpaceDN w:val="0"/>
        <w:adjustRightInd w:val="0"/>
        <w:spacing w:after="0" w:line="240" w:lineRule="auto"/>
        <w:ind w:firstLine="709"/>
        <w:jc w:val="both"/>
        <w:rPr>
          <w:rFonts w:ascii="Times New Roman" w:eastAsia="Times New Roman" w:hAnsi="Times New Roman"/>
          <w:sz w:val="28"/>
          <w:szCs w:val="28"/>
          <w:lang w:val="kk-KZ" w:eastAsia="ru-RU"/>
        </w:rPr>
      </w:pPr>
      <w:r w:rsidRPr="008E7528">
        <w:rPr>
          <w:rFonts w:ascii="Times New Roman" w:eastAsia="Times New Roman" w:hAnsi="Times New Roman"/>
          <w:b/>
          <w:bCs/>
          <w:sz w:val="28"/>
          <w:szCs w:val="28"/>
          <w:lang w:eastAsia="ru-RU"/>
        </w:rPr>
        <w:t>Место проведения:</w:t>
      </w:r>
      <w:r>
        <w:rPr>
          <w:rFonts w:ascii="Times New Roman" w:eastAsia="Times New Roman" w:hAnsi="Times New Roman"/>
          <w:bCs/>
          <w:sz w:val="28"/>
          <w:szCs w:val="28"/>
          <w:lang w:eastAsia="ru-RU"/>
        </w:rPr>
        <w:t xml:space="preserve"> г. </w:t>
      </w:r>
      <w:r>
        <w:rPr>
          <w:rFonts w:ascii="Times New Roman" w:eastAsia="Times New Roman" w:hAnsi="Times New Roman"/>
          <w:bCs/>
          <w:sz w:val="28"/>
          <w:szCs w:val="28"/>
          <w:lang w:val="kk-KZ" w:eastAsia="ru-RU"/>
        </w:rPr>
        <w:t xml:space="preserve">Астана, </w:t>
      </w:r>
      <w:r>
        <w:rPr>
          <w:rFonts w:ascii="Times New Roman" w:eastAsia="Times New Roman" w:hAnsi="Times New Roman"/>
          <w:sz w:val="28"/>
          <w:szCs w:val="28"/>
          <w:lang w:eastAsia="ru-RU"/>
        </w:rPr>
        <w:t xml:space="preserve">проспект </w:t>
      </w:r>
      <w:r>
        <w:rPr>
          <w:rFonts w:ascii="Times New Roman" w:eastAsia="Times New Roman" w:hAnsi="Times New Roman"/>
          <w:sz w:val="28"/>
          <w:szCs w:val="28"/>
          <w:lang w:val="kk-KZ" w:eastAsia="ru-RU"/>
        </w:rPr>
        <w:t xml:space="preserve">Мәнгілік Ел </w:t>
      </w:r>
      <w:r>
        <w:rPr>
          <w:rFonts w:ascii="Times New Roman" w:eastAsia="Times New Roman" w:hAnsi="Times New Roman"/>
          <w:sz w:val="28"/>
          <w:szCs w:val="28"/>
          <w:lang w:eastAsia="ru-RU"/>
        </w:rPr>
        <w:t xml:space="preserve">55 «В». </w:t>
      </w:r>
    </w:p>
    <w:p w14:paraId="74DE8C16" w14:textId="77777777" w:rsidR="00B968FE" w:rsidRPr="000E424F" w:rsidRDefault="00B968FE" w:rsidP="00B968FE">
      <w:pPr>
        <w:spacing w:after="0" w:line="240" w:lineRule="auto"/>
        <w:ind w:firstLine="708"/>
        <w:jc w:val="both"/>
        <w:rPr>
          <w:rFonts w:ascii="Times New Roman" w:eastAsia="Times New Roman" w:hAnsi="Times New Roman"/>
          <w:bCs/>
          <w:sz w:val="28"/>
          <w:szCs w:val="28"/>
          <w:lang w:eastAsia="ru-RU"/>
        </w:rPr>
      </w:pPr>
      <w:r w:rsidRPr="008E7528">
        <w:rPr>
          <w:rFonts w:ascii="Times New Roman" w:eastAsia="Times New Roman" w:hAnsi="Times New Roman"/>
          <w:b/>
          <w:bCs/>
          <w:sz w:val="28"/>
          <w:szCs w:val="28"/>
          <w:lang w:eastAsia="ru-RU"/>
        </w:rPr>
        <w:t>Формат</w:t>
      </w:r>
      <w:r w:rsidRPr="008E7528">
        <w:rPr>
          <w:rFonts w:ascii="Times New Roman" w:eastAsia="Times New Roman" w:hAnsi="Times New Roman"/>
          <w:b/>
          <w:bCs/>
          <w:sz w:val="28"/>
          <w:szCs w:val="28"/>
          <w:lang w:val="kk-KZ" w:eastAsia="ru-RU"/>
        </w:rPr>
        <w:t xml:space="preserve"> </w:t>
      </w:r>
      <w:r w:rsidRPr="008E7528">
        <w:rPr>
          <w:rFonts w:ascii="Times New Roman" w:eastAsia="Times New Roman" w:hAnsi="Times New Roman"/>
          <w:b/>
          <w:bCs/>
          <w:sz w:val="28"/>
          <w:szCs w:val="28"/>
          <w:lang w:eastAsia="ru-RU"/>
        </w:rPr>
        <w:t>семинара:</w:t>
      </w:r>
      <w:r w:rsidRPr="008E7528">
        <w:rPr>
          <w:rFonts w:ascii="Times New Roman" w:hAnsi="Times New Roman"/>
          <w:sz w:val="28"/>
          <w:szCs w:val="28"/>
        </w:rPr>
        <w:t xml:space="preserve"> </w:t>
      </w:r>
      <w:r>
        <w:rPr>
          <w:rFonts w:ascii="Times New Roman" w:eastAsia="Times New Roman" w:hAnsi="Times New Roman"/>
          <w:bCs/>
          <w:sz w:val="28"/>
          <w:szCs w:val="28"/>
          <w:lang w:eastAsia="ru-RU"/>
        </w:rPr>
        <w:t>в к</w:t>
      </w:r>
      <w:r>
        <w:rPr>
          <w:rFonts w:ascii="Times New Roman" w:eastAsia="Times New Roman" w:hAnsi="Times New Roman"/>
          <w:bCs/>
          <w:sz w:val="28"/>
          <w:szCs w:val="28"/>
          <w:lang w:val="kk-KZ" w:eastAsia="ru-RU"/>
        </w:rPr>
        <w:t>абинете (</w:t>
      </w:r>
      <w:r w:rsidRPr="008E7528">
        <w:rPr>
          <w:rFonts w:ascii="Times New Roman" w:eastAsia="Times New Roman" w:hAnsi="Times New Roman"/>
          <w:bCs/>
          <w:sz w:val="28"/>
          <w:szCs w:val="28"/>
          <w:lang w:val="kk-KZ" w:eastAsia="ru-RU"/>
        </w:rPr>
        <w:t xml:space="preserve">на территории </w:t>
      </w:r>
      <w:r>
        <w:rPr>
          <w:rFonts w:ascii="Times New Roman" w:eastAsia="Times New Roman" w:hAnsi="Times New Roman"/>
          <w:bCs/>
          <w:sz w:val="28"/>
          <w:szCs w:val="28"/>
          <w:lang w:val="kk-KZ" w:eastAsia="ru-RU"/>
        </w:rPr>
        <w:t>Заказчика</w:t>
      </w:r>
      <w:r w:rsidRPr="008E7528">
        <w:rPr>
          <w:rFonts w:ascii="Times New Roman" w:eastAsia="Times New Roman" w:hAnsi="Times New Roman"/>
          <w:bCs/>
          <w:sz w:val="28"/>
          <w:szCs w:val="28"/>
          <w:lang w:val="kk-KZ" w:eastAsia="ru-RU"/>
        </w:rPr>
        <w:t>)</w:t>
      </w:r>
      <w:r w:rsidRPr="008E7528">
        <w:rPr>
          <w:rFonts w:ascii="Times New Roman" w:eastAsia="Times New Roman" w:hAnsi="Times New Roman"/>
          <w:bCs/>
          <w:sz w:val="28"/>
          <w:szCs w:val="28"/>
          <w:lang w:eastAsia="ru-RU"/>
        </w:rPr>
        <w:t xml:space="preserve">. </w:t>
      </w:r>
    </w:p>
    <w:p w14:paraId="08FE474F" w14:textId="7EE20920" w:rsidR="00B968FE" w:rsidRPr="006739D2" w:rsidRDefault="007201F5" w:rsidP="00B968FE">
      <w:pPr>
        <w:pStyle w:val="a3"/>
        <w:numPr>
          <w:ilvl w:val="0"/>
          <w:numId w:val="2"/>
        </w:numPr>
        <w:spacing w:after="0" w:line="218" w:lineRule="auto"/>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Нормативная база</w:t>
      </w:r>
      <w:r w:rsidR="00B968FE" w:rsidRPr="006739D2">
        <w:rPr>
          <w:rFonts w:ascii="Times New Roman" w:eastAsia="Times New Roman" w:hAnsi="Times New Roman"/>
          <w:b/>
          <w:bCs/>
          <w:sz w:val="28"/>
          <w:szCs w:val="28"/>
          <w:lang w:eastAsia="ru-RU"/>
        </w:rPr>
        <w:t xml:space="preserve">: </w:t>
      </w:r>
    </w:p>
    <w:p w14:paraId="02E4185E" w14:textId="69305C48" w:rsidR="00C06663" w:rsidRDefault="00C06663" w:rsidP="00C92D53">
      <w:pPr>
        <w:spacing w:after="0" w:line="218"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Содержание семинара должно соответствовать требованиям действующего законодательства Республики Казахстан, в том числе</w:t>
      </w:r>
      <w:r w:rsidR="008366FD">
        <w:rPr>
          <w:rFonts w:ascii="Times New Roman" w:eastAsia="Times New Roman" w:hAnsi="Times New Roman"/>
          <w:bCs/>
          <w:sz w:val="28"/>
          <w:szCs w:val="28"/>
          <w:lang w:eastAsia="ru-RU"/>
        </w:rPr>
        <w:t>:</w:t>
      </w:r>
    </w:p>
    <w:p w14:paraId="1E02643E" w14:textId="4ADF4281" w:rsidR="00B968FE" w:rsidRPr="00855D2D" w:rsidRDefault="00B968FE" w:rsidP="00B968FE">
      <w:pPr>
        <w:spacing w:after="0" w:line="218" w:lineRule="auto"/>
        <w:ind w:left="708"/>
        <w:jc w:val="both"/>
        <w:rPr>
          <w:rFonts w:ascii="Times New Roman" w:eastAsia="Times New Roman" w:hAnsi="Times New Roman"/>
          <w:bCs/>
          <w:sz w:val="28"/>
          <w:szCs w:val="28"/>
          <w:lang w:eastAsia="ru-RU"/>
        </w:rPr>
      </w:pPr>
      <w:r w:rsidRPr="00855D2D">
        <w:rPr>
          <w:rFonts w:ascii="Times New Roman" w:eastAsia="Times New Roman" w:hAnsi="Times New Roman"/>
          <w:bCs/>
          <w:sz w:val="28"/>
          <w:szCs w:val="28"/>
          <w:lang w:eastAsia="ru-RU"/>
        </w:rPr>
        <w:t xml:space="preserve">1.1 </w:t>
      </w:r>
      <w:r w:rsidR="00626721" w:rsidRPr="00855D2D">
        <w:rPr>
          <w:rFonts w:ascii="Times New Roman" w:eastAsia="Times New Roman" w:hAnsi="Times New Roman"/>
          <w:bCs/>
          <w:sz w:val="28"/>
          <w:szCs w:val="28"/>
          <w:lang w:eastAsia="ru-RU"/>
        </w:rPr>
        <w:t>Трудово</w:t>
      </w:r>
      <w:r w:rsidR="00626721">
        <w:rPr>
          <w:rFonts w:ascii="Times New Roman" w:eastAsia="Times New Roman" w:hAnsi="Times New Roman"/>
          <w:bCs/>
          <w:sz w:val="28"/>
          <w:szCs w:val="28"/>
          <w:lang w:eastAsia="ru-RU"/>
        </w:rPr>
        <w:t>го</w:t>
      </w:r>
      <w:r w:rsidR="00626721" w:rsidRPr="00855D2D">
        <w:rPr>
          <w:rFonts w:ascii="Times New Roman" w:eastAsia="Times New Roman" w:hAnsi="Times New Roman"/>
          <w:bCs/>
          <w:sz w:val="28"/>
          <w:szCs w:val="28"/>
          <w:lang w:eastAsia="ru-RU"/>
        </w:rPr>
        <w:t xml:space="preserve"> </w:t>
      </w:r>
      <w:r w:rsidRPr="00855D2D">
        <w:rPr>
          <w:rFonts w:ascii="Times New Roman" w:eastAsia="Times New Roman" w:hAnsi="Times New Roman"/>
          <w:bCs/>
          <w:sz w:val="28"/>
          <w:szCs w:val="28"/>
          <w:lang w:eastAsia="ru-RU"/>
        </w:rPr>
        <w:t>кодекс</w:t>
      </w:r>
      <w:r w:rsidR="00626721">
        <w:rPr>
          <w:rFonts w:ascii="Times New Roman" w:eastAsia="Times New Roman" w:hAnsi="Times New Roman"/>
          <w:bCs/>
          <w:sz w:val="28"/>
          <w:szCs w:val="28"/>
          <w:lang w:eastAsia="ru-RU"/>
        </w:rPr>
        <w:t>а</w:t>
      </w:r>
      <w:r w:rsidRPr="00855D2D">
        <w:rPr>
          <w:rFonts w:ascii="Times New Roman" w:eastAsia="Times New Roman" w:hAnsi="Times New Roman"/>
          <w:bCs/>
          <w:sz w:val="28"/>
          <w:szCs w:val="28"/>
          <w:lang w:eastAsia="ru-RU"/>
        </w:rPr>
        <w:t xml:space="preserve"> Республики Казахстан;</w:t>
      </w:r>
    </w:p>
    <w:p w14:paraId="5CCC4E04" w14:textId="2852AD43" w:rsidR="00B968FE" w:rsidRPr="00855D2D" w:rsidRDefault="00B968FE" w:rsidP="00B968FE">
      <w:pPr>
        <w:spacing w:after="0" w:line="218" w:lineRule="auto"/>
        <w:ind w:firstLine="709"/>
        <w:jc w:val="both"/>
        <w:rPr>
          <w:rFonts w:ascii="Times New Roman" w:eastAsia="Times New Roman" w:hAnsi="Times New Roman"/>
          <w:bCs/>
          <w:sz w:val="28"/>
          <w:szCs w:val="28"/>
          <w:lang w:eastAsia="ru-RU"/>
        </w:rPr>
      </w:pPr>
      <w:r w:rsidRPr="00855D2D">
        <w:rPr>
          <w:rFonts w:ascii="Times New Roman" w:eastAsia="Times New Roman" w:hAnsi="Times New Roman"/>
          <w:bCs/>
          <w:sz w:val="28"/>
          <w:szCs w:val="28"/>
          <w:lang w:eastAsia="ru-RU"/>
        </w:rPr>
        <w:t>1.2 Закон</w:t>
      </w:r>
      <w:r w:rsidR="00626721">
        <w:rPr>
          <w:rFonts w:ascii="Times New Roman" w:eastAsia="Times New Roman" w:hAnsi="Times New Roman"/>
          <w:bCs/>
          <w:sz w:val="28"/>
          <w:szCs w:val="28"/>
          <w:lang w:eastAsia="ru-RU"/>
        </w:rPr>
        <w:t>а</w:t>
      </w:r>
      <w:r w:rsidRPr="00855D2D">
        <w:rPr>
          <w:rFonts w:ascii="Times New Roman" w:eastAsia="Times New Roman" w:hAnsi="Times New Roman"/>
          <w:bCs/>
          <w:sz w:val="28"/>
          <w:szCs w:val="28"/>
          <w:lang w:eastAsia="ru-RU"/>
        </w:rPr>
        <w:t xml:space="preserve"> Республики Казахстан «О гражданской защите»;</w:t>
      </w:r>
    </w:p>
    <w:p w14:paraId="24D9E68E" w14:textId="7ED99135" w:rsidR="00B968FE" w:rsidRDefault="00B968FE" w:rsidP="00B968FE">
      <w:pPr>
        <w:spacing w:after="0" w:line="218" w:lineRule="auto"/>
        <w:ind w:firstLine="708"/>
        <w:jc w:val="both"/>
        <w:rPr>
          <w:rFonts w:ascii="Times New Roman" w:eastAsia="Times New Roman" w:hAnsi="Times New Roman"/>
          <w:sz w:val="28"/>
          <w:szCs w:val="28"/>
          <w:lang w:val="kk-KZ" w:eastAsia="ru-RU"/>
        </w:rPr>
      </w:pPr>
      <w:r w:rsidRPr="00855D2D">
        <w:rPr>
          <w:rFonts w:ascii="Times New Roman" w:eastAsia="Times New Roman" w:hAnsi="Times New Roman"/>
          <w:sz w:val="28"/>
          <w:szCs w:val="28"/>
          <w:lang w:eastAsia="ru-RU"/>
        </w:rPr>
        <w:t xml:space="preserve">1.3 </w:t>
      </w:r>
      <w:r w:rsidR="00B2010E" w:rsidRPr="00855D2D">
        <w:rPr>
          <w:rFonts w:ascii="Times New Roman" w:eastAsia="Times New Roman" w:hAnsi="Times New Roman"/>
          <w:sz w:val="28"/>
          <w:szCs w:val="28"/>
          <w:lang w:eastAsia="ru-RU"/>
        </w:rPr>
        <w:t>Приказ</w:t>
      </w:r>
      <w:r w:rsidR="008366FD">
        <w:rPr>
          <w:rFonts w:ascii="Times New Roman" w:eastAsia="Times New Roman" w:hAnsi="Times New Roman"/>
          <w:sz w:val="28"/>
          <w:szCs w:val="28"/>
          <w:lang w:eastAsia="ru-RU"/>
        </w:rPr>
        <w:t>а</w:t>
      </w:r>
      <w:r w:rsidR="00B2010E" w:rsidRPr="00855D2D">
        <w:rPr>
          <w:rFonts w:ascii="Times New Roman" w:eastAsia="Times New Roman" w:hAnsi="Times New Roman"/>
          <w:sz w:val="28"/>
          <w:szCs w:val="28"/>
          <w:lang w:eastAsia="ru-RU"/>
        </w:rPr>
        <w:t xml:space="preserve"> Министра здравоохранения и социального развития Республики Казахстан от 25 декабря 2015 года № 1019 </w:t>
      </w:r>
      <w:r w:rsidRPr="00855D2D">
        <w:rPr>
          <w:rFonts w:ascii="Times New Roman" w:eastAsia="Times New Roman" w:hAnsi="Times New Roman"/>
          <w:sz w:val="28"/>
          <w:szCs w:val="28"/>
          <w:lang w:eastAsia="ru-RU"/>
        </w:rPr>
        <w:t>«</w:t>
      </w:r>
      <w:r w:rsidR="00B2010E">
        <w:rPr>
          <w:rFonts w:ascii="Times New Roman" w:eastAsia="Times New Roman" w:hAnsi="Times New Roman"/>
          <w:sz w:val="28"/>
          <w:szCs w:val="28"/>
          <w:lang w:eastAsia="ru-RU"/>
        </w:rPr>
        <w:t xml:space="preserve">Об утверждении </w:t>
      </w:r>
      <w:r w:rsidRPr="00855D2D">
        <w:rPr>
          <w:rFonts w:ascii="Times New Roman" w:eastAsia="Times New Roman" w:hAnsi="Times New Roman"/>
          <w:sz w:val="28"/>
          <w:szCs w:val="28"/>
          <w:lang w:eastAsia="ru-RU"/>
        </w:rPr>
        <w:t xml:space="preserve">Правил и </w:t>
      </w:r>
      <w:r w:rsidR="00B2010E" w:rsidRPr="00855D2D">
        <w:rPr>
          <w:rFonts w:ascii="Times New Roman" w:eastAsia="Times New Roman" w:hAnsi="Times New Roman"/>
          <w:sz w:val="28"/>
          <w:szCs w:val="28"/>
          <w:lang w:eastAsia="ru-RU"/>
        </w:rPr>
        <w:t>срок</w:t>
      </w:r>
      <w:r w:rsidR="00B2010E">
        <w:rPr>
          <w:rFonts w:ascii="Times New Roman" w:eastAsia="Times New Roman" w:hAnsi="Times New Roman"/>
          <w:sz w:val="28"/>
          <w:szCs w:val="28"/>
          <w:lang w:val="kk-KZ" w:eastAsia="ru-RU"/>
        </w:rPr>
        <w:t>ов</w:t>
      </w:r>
      <w:r w:rsidR="00B2010E" w:rsidRPr="00855D2D">
        <w:rPr>
          <w:rFonts w:ascii="Times New Roman" w:eastAsia="Times New Roman" w:hAnsi="Times New Roman"/>
          <w:sz w:val="28"/>
          <w:szCs w:val="28"/>
          <w:lang w:eastAsia="ru-RU"/>
        </w:rPr>
        <w:t xml:space="preserve"> </w:t>
      </w:r>
      <w:r w:rsidRPr="00855D2D">
        <w:rPr>
          <w:rFonts w:ascii="Times New Roman" w:eastAsia="Times New Roman" w:hAnsi="Times New Roman"/>
          <w:sz w:val="28"/>
          <w:szCs w:val="28"/>
          <w:lang w:eastAsia="ru-RU"/>
        </w:rPr>
        <w:t>проведения обучения, инструктирования и проверок знаний по вопросам безопасности и охраны труда работников</w:t>
      </w:r>
      <w:r w:rsidR="00EE4F13">
        <w:rPr>
          <w:rFonts w:ascii="Times New Roman" w:eastAsia="Times New Roman" w:hAnsi="Times New Roman"/>
          <w:sz w:val="28"/>
          <w:szCs w:val="28"/>
          <w:lang w:eastAsia="ru-RU"/>
        </w:rPr>
        <w:t>, руководителей и лиц, ответственных за обеспечение безопасности и охраны труда</w:t>
      </w:r>
      <w:r w:rsidRPr="00855D2D">
        <w:rPr>
          <w:rFonts w:ascii="Times New Roman" w:eastAsia="Times New Roman" w:hAnsi="Times New Roman"/>
          <w:sz w:val="28"/>
          <w:szCs w:val="28"/>
          <w:lang w:eastAsia="ru-RU"/>
        </w:rPr>
        <w:t>»</w:t>
      </w:r>
      <w:r w:rsidR="00B2010E">
        <w:rPr>
          <w:rFonts w:ascii="Times New Roman" w:eastAsia="Times New Roman" w:hAnsi="Times New Roman"/>
          <w:sz w:val="28"/>
          <w:szCs w:val="28"/>
          <w:lang w:eastAsia="ru-RU"/>
        </w:rPr>
        <w:t>;</w:t>
      </w:r>
    </w:p>
    <w:p w14:paraId="566E9161" w14:textId="42AD4E99" w:rsidR="00B968FE" w:rsidRDefault="00B968FE" w:rsidP="00B968FE">
      <w:pPr>
        <w:spacing w:after="0" w:line="218" w:lineRule="auto"/>
        <w:ind w:firstLine="708"/>
        <w:jc w:val="both"/>
        <w:rPr>
          <w:rFonts w:ascii="Times New Roman" w:eastAsia="Times New Roman" w:hAnsi="Times New Roman"/>
          <w:sz w:val="28"/>
          <w:szCs w:val="28"/>
          <w:lang w:val="kk-KZ" w:eastAsia="ru-RU"/>
        </w:rPr>
      </w:pPr>
      <w:r>
        <w:rPr>
          <w:rFonts w:ascii="Times New Roman" w:eastAsia="Times New Roman" w:hAnsi="Times New Roman"/>
          <w:sz w:val="28"/>
          <w:szCs w:val="28"/>
          <w:lang w:val="kk-KZ" w:eastAsia="ru-RU"/>
        </w:rPr>
        <w:t xml:space="preserve">1.4 </w:t>
      </w:r>
      <w:r w:rsidR="00626721">
        <w:rPr>
          <w:rFonts w:ascii="Times New Roman" w:eastAsia="Times New Roman" w:hAnsi="Times New Roman"/>
          <w:sz w:val="28"/>
          <w:szCs w:val="28"/>
          <w:lang w:val="kk-KZ" w:eastAsia="ru-RU"/>
        </w:rPr>
        <w:t>Приказа Минист</w:t>
      </w:r>
      <w:r w:rsidR="004F1243">
        <w:rPr>
          <w:rFonts w:ascii="Times New Roman" w:eastAsia="Times New Roman" w:hAnsi="Times New Roman"/>
          <w:sz w:val="28"/>
          <w:szCs w:val="28"/>
          <w:lang w:val="kk-KZ" w:eastAsia="ru-RU"/>
        </w:rPr>
        <w:t>ра</w:t>
      </w:r>
      <w:r w:rsidR="00626721">
        <w:rPr>
          <w:rFonts w:ascii="Times New Roman" w:eastAsia="Times New Roman" w:hAnsi="Times New Roman"/>
          <w:sz w:val="28"/>
          <w:szCs w:val="28"/>
          <w:lang w:val="kk-KZ" w:eastAsia="ru-RU"/>
        </w:rPr>
        <w:t xml:space="preserve"> труда и социальной защиты населения Республики Казахстан от 31 марта  2022 года № 109 «</w:t>
      </w:r>
      <w:r w:rsidR="008366FD">
        <w:rPr>
          <w:rFonts w:ascii="Times New Roman" w:eastAsia="Times New Roman" w:hAnsi="Times New Roman"/>
          <w:sz w:val="28"/>
          <w:szCs w:val="28"/>
          <w:lang w:val="kk-KZ" w:eastAsia="ru-RU"/>
        </w:rPr>
        <w:t xml:space="preserve">Об утверждении Правил по обеспечению безопасности </w:t>
      </w:r>
      <w:bookmarkStart w:id="0" w:name="_GoBack"/>
      <w:bookmarkEnd w:id="0"/>
      <w:r w:rsidR="008366FD">
        <w:rPr>
          <w:rFonts w:ascii="Times New Roman" w:eastAsia="Times New Roman" w:hAnsi="Times New Roman"/>
          <w:sz w:val="28"/>
          <w:szCs w:val="28"/>
          <w:lang w:val="kk-KZ" w:eastAsia="ru-RU"/>
        </w:rPr>
        <w:t>и охраны труда при работе на высоте</w:t>
      </w:r>
      <w:r w:rsidR="008366FD">
        <w:rPr>
          <w:rFonts w:ascii="Times New Roman" w:eastAsia="Times New Roman" w:hAnsi="Times New Roman"/>
          <w:sz w:val="28"/>
          <w:szCs w:val="28"/>
          <w:lang w:eastAsia="ru-RU"/>
        </w:rPr>
        <w:t>»</w:t>
      </w:r>
      <w:r>
        <w:rPr>
          <w:rFonts w:ascii="Times New Roman" w:eastAsia="Times New Roman" w:hAnsi="Times New Roman"/>
          <w:sz w:val="28"/>
          <w:szCs w:val="28"/>
          <w:lang w:val="kk-KZ" w:eastAsia="ru-RU"/>
        </w:rPr>
        <w:t>.</w:t>
      </w:r>
    </w:p>
    <w:p w14:paraId="1EC86DAF" w14:textId="6BD9CA4B" w:rsidR="00B968FE" w:rsidRDefault="00B968FE" w:rsidP="00B968FE">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2. Цель:</w:t>
      </w:r>
      <w:r>
        <w:rPr>
          <w:rFonts w:ascii="Times New Roman" w:eastAsia="Times New Roman" w:hAnsi="Times New Roman"/>
          <w:sz w:val="28"/>
          <w:szCs w:val="28"/>
          <w:lang w:eastAsia="ru-RU"/>
        </w:rPr>
        <w:t xml:space="preserve"> </w:t>
      </w:r>
      <w:r w:rsidR="004E11CA">
        <w:rPr>
          <w:rFonts w:ascii="Times New Roman" w:eastAsia="Times New Roman" w:hAnsi="Times New Roman"/>
          <w:sz w:val="28"/>
          <w:szCs w:val="28"/>
          <w:lang w:eastAsia="ru-RU"/>
        </w:rPr>
        <w:t xml:space="preserve"> </w:t>
      </w:r>
    </w:p>
    <w:p w14:paraId="0A249869" w14:textId="77777777" w:rsidR="00B968FE" w:rsidRDefault="00B968FE" w:rsidP="00B968FE">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Формирование устойчивых знаний, умений, навыков у </w:t>
      </w:r>
      <w:r>
        <w:rPr>
          <w:rFonts w:ascii="Times New Roman" w:eastAsia="Times New Roman" w:hAnsi="Times New Roman"/>
          <w:sz w:val="28"/>
          <w:szCs w:val="28"/>
          <w:lang w:val="kk-KZ" w:eastAsia="ru-RU"/>
        </w:rPr>
        <w:t>работников Общества</w:t>
      </w:r>
      <w:r>
        <w:rPr>
          <w:rFonts w:ascii="Times New Roman" w:eastAsia="Times New Roman" w:hAnsi="Times New Roman"/>
          <w:sz w:val="28"/>
          <w:szCs w:val="28"/>
          <w:lang w:eastAsia="ru-RU"/>
        </w:rPr>
        <w:t xml:space="preserve"> для безопасного и эффективного ведения работ на высоте и получение/продление допуска на 1 год.</w:t>
      </w:r>
    </w:p>
    <w:p w14:paraId="38F7B2B6" w14:textId="26704306" w:rsidR="00B968FE" w:rsidRDefault="00B968FE" w:rsidP="00B968FE">
      <w:pPr>
        <w:spacing w:after="0" w:line="240" w:lineRule="auto"/>
        <w:ind w:firstLine="720"/>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3.  </w:t>
      </w:r>
      <w:r w:rsidRPr="0030669F">
        <w:rPr>
          <w:rFonts w:ascii="Times New Roman" w:eastAsia="Times New Roman" w:hAnsi="Times New Roman"/>
          <w:b/>
          <w:bCs/>
          <w:sz w:val="28"/>
          <w:szCs w:val="28"/>
          <w:lang w:val="kk-KZ" w:eastAsia="ru-RU"/>
        </w:rPr>
        <w:t>Программа с</w:t>
      </w:r>
      <w:proofErr w:type="spellStart"/>
      <w:r w:rsidRPr="0030669F">
        <w:rPr>
          <w:rFonts w:ascii="Times New Roman" w:eastAsia="Times New Roman" w:hAnsi="Times New Roman"/>
          <w:b/>
          <w:bCs/>
          <w:sz w:val="28"/>
          <w:szCs w:val="28"/>
          <w:lang w:eastAsia="ru-RU"/>
        </w:rPr>
        <w:t>еминар</w:t>
      </w:r>
      <w:proofErr w:type="spellEnd"/>
      <w:r w:rsidRPr="0030669F">
        <w:rPr>
          <w:rFonts w:ascii="Times New Roman" w:eastAsia="Times New Roman" w:hAnsi="Times New Roman"/>
          <w:b/>
          <w:bCs/>
          <w:sz w:val="28"/>
          <w:szCs w:val="28"/>
          <w:lang w:val="kk-KZ" w:eastAsia="ru-RU"/>
        </w:rPr>
        <w:t>а</w:t>
      </w:r>
      <w:r>
        <w:rPr>
          <w:rFonts w:ascii="Times New Roman" w:eastAsia="Times New Roman" w:hAnsi="Times New Roman"/>
          <w:sz w:val="28"/>
          <w:szCs w:val="28"/>
          <w:lang w:eastAsia="ru-RU"/>
        </w:rPr>
        <w:t xml:space="preserve"> </w:t>
      </w:r>
      <w:r>
        <w:rPr>
          <w:rFonts w:ascii="Times New Roman" w:eastAsia="Times New Roman" w:hAnsi="Times New Roman"/>
          <w:sz w:val="28"/>
          <w:szCs w:val="28"/>
          <w:lang w:val="kk-KZ" w:eastAsia="ru-RU"/>
        </w:rPr>
        <w:t>имеет</w:t>
      </w:r>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следующи</w:t>
      </w:r>
      <w:proofErr w:type="spellEnd"/>
      <w:r>
        <w:rPr>
          <w:rFonts w:ascii="Times New Roman" w:eastAsia="Times New Roman" w:hAnsi="Times New Roman"/>
          <w:sz w:val="28"/>
          <w:szCs w:val="28"/>
          <w:lang w:val="kk-KZ" w:eastAsia="ru-RU"/>
        </w:rPr>
        <w:t>е</w:t>
      </w:r>
      <w:r>
        <w:rPr>
          <w:rFonts w:ascii="Times New Roman" w:eastAsia="Times New Roman" w:hAnsi="Times New Roman"/>
          <w:sz w:val="28"/>
          <w:szCs w:val="28"/>
          <w:lang w:eastAsia="ru-RU"/>
        </w:rPr>
        <w:t xml:space="preserve"> раздел</w:t>
      </w:r>
      <w:r>
        <w:rPr>
          <w:rFonts w:ascii="Times New Roman" w:eastAsia="Times New Roman" w:hAnsi="Times New Roman"/>
          <w:sz w:val="28"/>
          <w:szCs w:val="28"/>
          <w:lang w:val="kk-KZ" w:eastAsia="ru-RU"/>
        </w:rPr>
        <w:t>ы</w:t>
      </w:r>
      <w:r>
        <w:rPr>
          <w:rFonts w:ascii="Times New Roman" w:eastAsia="Times New Roman" w:hAnsi="Times New Roman"/>
          <w:sz w:val="28"/>
          <w:szCs w:val="28"/>
          <w:lang w:eastAsia="ru-RU"/>
        </w:rPr>
        <w:t>:</w:t>
      </w:r>
    </w:p>
    <w:p w14:paraId="118FBD4C"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3.1. Определение работы на высоте:</w:t>
      </w:r>
    </w:p>
    <w:p w14:paraId="525DC388"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выявление опасных факторов перед началом работ;</w:t>
      </w:r>
    </w:p>
    <w:p w14:paraId="722317B6"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примеры работы на высоте.</w:t>
      </w:r>
    </w:p>
    <w:p w14:paraId="4751A31E"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3.2. Лестницы и стремянки:</w:t>
      </w:r>
    </w:p>
    <w:p w14:paraId="21EB956F"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требования по безопасности и охране труда к лестницам, стремянкам;</w:t>
      </w:r>
    </w:p>
    <w:p w14:paraId="65D08D80"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основные правила пользования лестницами и стремянками.</w:t>
      </w:r>
    </w:p>
    <w:p w14:paraId="0CD160F6"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3.3. Средства индивидуальной защиты (далее - СИЗ) при работе на высоте:</w:t>
      </w:r>
    </w:p>
    <w:p w14:paraId="578181B3"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система защиты от падения;</w:t>
      </w:r>
    </w:p>
    <w:p w14:paraId="1E59A30B"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порядок и периодичность проверки СИЗ от падения.</w:t>
      </w:r>
    </w:p>
    <w:p w14:paraId="6FD0AFDD"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3.4. Методы безопасного проведения работ на высоте:</w:t>
      </w:r>
    </w:p>
    <w:p w14:paraId="33F7AD71"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точки крепления страховочного оборудования;</w:t>
      </w:r>
    </w:p>
    <w:p w14:paraId="3FC5A124"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маркировка СИЗ;</w:t>
      </w:r>
    </w:p>
    <w:p w14:paraId="1BC3BACC"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 опасные факторы при работе на высоте.</w:t>
      </w:r>
    </w:p>
    <w:p w14:paraId="3EE1D9FC" w14:textId="77777777" w:rsidR="00B968FE" w:rsidRDefault="00B968FE" w:rsidP="00B968FE">
      <w:pPr>
        <w:tabs>
          <w:tab w:val="left" w:pos="0"/>
          <w:tab w:val="left" w:pos="709"/>
        </w:tabs>
        <w:autoSpaceDE w:val="0"/>
        <w:autoSpaceDN w:val="0"/>
        <w:adjustRightInd w:val="0"/>
        <w:spacing w:after="0" w:line="240" w:lineRule="auto"/>
        <w:jc w:val="both"/>
        <w:rPr>
          <w:rFonts w:ascii="Times New Roman" w:eastAsia="Times New Roman" w:hAnsi="Times New Roman"/>
          <w:sz w:val="28"/>
          <w:szCs w:val="28"/>
          <w:lang w:val="kk-KZ" w:eastAsia="ru-RU"/>
        </w:rPr>
      </w:pPr>
      <w:r>
        <w:rPr>
          <w:rFonts w:ascii="Times New Roman" w:eastAsia="Times New Roman" w:hAnsi="Times New Roman"/>
          <w:sz w:val="28"/>
          <w:szCs w:val="28"/>
          <w:lang w:eastAsia="ru-RU"/>
        </w:rPr>
        <w:lastRenderedPageBreak/>
        <w:tab/>
        <w:t xml:space="preserve">3.5. Доврачебная помощь при несчастных случаях при работах на высоте.  </w:t>
      </w:r>
    </w:p>
    <w:p w14:paraId="79746306" w14:textId="77777777" w:rsidR="00B968FE" w:rsidRDefault="00B968FE" w:rsidP="00B968FE">
      <w:pPr>
        <w:tabs>
          <w:tab w:val="left" w:pos="0"/>
          <w:tab w:val="left" w:pos="851"/>
        </w:tabs>
        <w:autoSpaceDE w:val="0"/>
        <w:autoSpaceDN w:val="0"/>
        <w:adjustRightInd w:val="0"/>
        <w:spacing w:after="0" w:line="240" w:lineRule="auto"/>
        <w:jc w:val="both"/>
        <w:rPr>
          <w:rFonts w:ascii="Times New Roman" w:eastAsia="Times New Roman" w:hAnsi="Times New Roman"/>
          <w:b/>
          <w:sz w:val="28"/>
          <w:szCs w:val="28"/>
          <w:lang w:val="kk-KZ" w:eastAsia="ru-RU"/>
        </w:rPr>
      </w:pPr>
      <w:r>
        <w:rPr>
          <w:rFonts w:ascii="Times New Roman" w:eastAsia="Times New Roman" w:hAnsi="Times New Roman"/>
          <w:b/>
          <w:sz w:val="28"/>
          <w:szCs w:val="28"/>
          <w:lang w:eastAsia="ru-RU"/>
        </w:rPr>
        <w:tab/>
        <w:t>4. Поставщик</w:t>
      </w:r>
      <w:r>
        <w:rPr>
          <w:rFonts w:ascii="Times New Roman" w:eastAsia="Times New Roman" w:hAnsi="Times New Roman"/>
          <w:b/>
          <w:sz w:val="28"/>
          <w:szCs w:val="28"/>
          <w:lang w:val="kk-KZ" w:eastAsia="ru-RU"/>
        </w:rPr>
        <w:t xml:space="preserve"> обязан</w:t>
      </w:r>
      <w:r>
        <w:rPr>
          <w:rFonts w:ascii="Times New Roman" w:eastAsia="Times New Roman" w:hAnsi="Times New Roman"/>
          <w:b/>
          <w:sz w:val="28"/>
          <w:szCs w:val="28"/>
          <w:lang w:eastAsia="ru-RU"/>
        </w:rPr>
        <w:t>:</w:t>
      </w:r>
    </w:p>
    <w:p w14:paraId="0107CC27" w14:textId="77777777" w:rsidR="00B968FE" w:rsidRPr="00A4783C" w:rsidRDefault="00B968FE" w:rsidP="00B968FE">
      <w:pPr>
        <w:shd w:val="clear" w:color="auto" w:fill="FFFFFF"/>
        <w:spacing w:after="0" w:line="240" w:lineRule="auto"/>
        <w:ind w:firstLine="851"/>
        <w:jc w:val="both"/>
        <w:rPr>
          <w:rFonts w:ascii="Times New Roman" w:eastAsia="Times New Roman" w:hAnsi="Times New Roman"/>
          <w:bCs/>
          <w:sz w:val="24"/>
          <w:szCs w:val="24"/>
          <w:lang w:val="kk-KZ" w:eastAsia="ru-RU"/>
        </w:rPr>
      </w:pPr>
      <w:r w:rsidRPr="004A33CA">
        <w:rPr>
          <w:rFonts w:ascii="Times New Roman" w:eastAsia="Times New Roman" w:hAnsi="Times New Roman"/>
          <w:sz w:val="28"/>
          <w:szCs w:val="28"/>
          <w:lang w:val="kk-KZ" w:eastAsia="ru-RU"/>
        </w:rPr>
        <w:t>-</w:t>
      </w:r>
      <w:r w:rsidRPr="003B19DE">
        <w:rPr>
          <w:rFonts w:ascii="Times New Roman" w:eastAsia="Times New Roman" w:hAnsi="Times New Roman"/>
          <w:sz w:val="28"/>
          <w:szCs w:val="28"/>
          <w:lang w:eastAsia="ru-RU"/>
        </w:rPr>
        <w:t xml:space="preserve"> </w:t>
      </w:r>
      <w:r>
        <w:rPr>
          <w:rFonts w:ascii="Times New Roman" w:eastAsia="Times New Roman" w:hAnsi="Times New Roman"/>
          <w:sz w:val="28"/>
          <w:szCs w:val="28"/>
          <w:lang w:val="kk-KZ" w:eastAsia="ru-RU"/>
        </w:rPr>
        <w:t xml:space="preserve">выдать </w:t>
      </w:r>
      <w:r w:rsidRPr="00A26EF1">
        <w:rPr>
          <w:rFonts w:ascii="Times New Roman" w:hAnsi="Times New Roman"/>
          <w:sz w:val="28"/>
          <w:szCs w:val="28"/>
        </w:rPr>
        <w:t>учеб</w:t>
      </w:r>
      <w:r>
        <w:rPr>
          <w:rFonts w:ascii="Times New Roman" w:hAnsi="Times New Roman"/>
          <w:sz w:val="28"/>
          <w:szCs w:val="28"/>
        </w:rPr>
        <w:t xml:space="preserve">ный материал в </w:t>
      </w:r>
      <w:r>
        <w:rPr>
          <w:rFonts w:ascii="Times New Roman" w:hAnsi="Times New Roman"/>
          <w:sz w:val="28"/>
          <w:szCs w:val="28"/>
          <w:lang w:val="kk-KZ"/>
        </w:rPr>
        <w:t xml:space="preserve">бумажном и </w:t>
      </w:r>
      <w:r>
        <w:rPr>
          <w:rFonts w:ascii="Times New Roman" w:hAnsi="Times New Roman"/>
          <w:sz w:val="28"/>
          <w:szCs w:val="28"/>
        </w:rPr>
        <w:t>электронном виде</w:t>
      </w:r>
      <w:r w:rsidRPr="004A33CA">
        <w:rPr>
          <w:rFonts w:ascii="Times New Roman" w:eastAsia="Times New Roman" w:hAnsi="Times New Roman"/>
          <w:sz w:val="28"/>
          <w:szCs w:val="28"/>
          <w:lang w:val="kk-KZ" w:eastAsia="ru-RU"/>
        </w:rPr>
        <w:t>;</w:t>
      </w:r>
    </w:p>
    <w:p w14:paraId="232FA818" w14:textId="77777777" w:rsidR="00B968FE" w:rsidRPr="004A33CA" w:rsidRDefault="00B968FE" w:rsidP="00B968FE">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val="kk-KZ" w:eastAsia="ru-RU"/>
        </w:rPr>
      </w:pPr>
      <w:r w:rsidRPr="004A33CA">
        <w:rPr>
          <w:rFonts w:ascii="Times New Roman" w:eastAsia="Times New Roman" w:hAnsi="Times New Roman"/>
          <w:sz w:val="28"/>
          <w:szCs w:val="28"/>
          <w:lang w:val="kk-KZ" w:eastAsia="ru-RU"/>
        </w:rPr>
        <w:tab/>
        <w:t xml:space="preserve">- предоставить Заказчику протокол заседания экзаменационной </w:t>
      </w:r>
      <w:r>
        <w:rPr>
          <w:rFonts w:ascii="Times New Roman" w:eastAsia="Times New Roman" w:hAnsi="Times New Roman"/>
          <w:sz w:val="28"/>
          <w:szCs w:val="28"/>
          <w:lang w:val="kk-KZ" w:eastAsia="ru-RU"/>
        </w:rPr>
        <w:t xml:space="preserve">комиссиии </w:t>
      </w:r>
      <w:r w:rsidRPr="004A33CA">
        <w:rPr>
          <w:rFonts w:ascii="Times New Roman" w:eastAsia="Times New Roman" w:hAnsi="Times New Roman"/>
          <w:sz w:val="28"/>
          <w:szCs w:val="28"/>
          <w:lang w:val="kk-KZ" w:eastAsia="ru-RU"/>
        </w:rPr>
        <w:t xml:space="preserve">по </w:t>
      </w:r>
      <w:proofErr w:type="spellStart"/>
      <w:r w:rsidRPr="004A33CA">
        <w:rPr>
          <w:rFonts w:ascii="Times New Roman" w:eastAsia="Times New Roman" w:hAnsi="Times New Roman"/>
          <w:sz w:val="28"/>
          <w:szCs w:val="28"/>
          <w:lang w:eastAsia="ru-RU"/>
        </w:rPr>
        <w:t>проверк</w:t>
      </w:r>
      <w:proofErr w:type="spellEnd"/>
      <w:r w:rsidRPr="004A33CA">
        <w:rPr>
          <w:rFonts w:ascii="Times New Roman" w:eastAsia="Times New Roman" w:hAnsi="Times New Roman"/>
          <w:sz w:val="28"/>
          <w:szCs w:val="28"/>
          <w:lang w:val="kk-KZ" w:eastAsia="ru-RU"/>
        </w:rPr>
        <w:t>е</w:t>
      </w:r>
      <w:r w:rsidRPr="004A33CA">
        <w:rPr>
          <w:rFonts w:ascii="Times New Roman" w:eastAsia="Times New Roman" w:hAnsi="Times New Roman"/>
          <w:sz w:val="28"/>
          <w:szCs w:val="28"/>
          <w:lang w:eastAsia="ru-RU"/>
        </w:rPr>
        <w:t xml:space="preserve"> знаний</w:t>
      </w:r>
      <w:r w:rsidRPr="004A33CA">
        <w:rPr>
          <w:rFonts w:ascii="Times New Roman" w:eastAsia="Times New Roman" w:hAnsi="Times New Roman"/>
          <w:sz w:val="28"/>
          <w:szCs w:val="28"/>
          <w:lang w:val="kk-KZ" w:eastAsia="ru-RU"/>
        </w:rPr>
        <w:t xml:space="preserve"> </w:t>
      </w:r>
      <w:r>
        <w:rPr>
          <w:rFonts w:ascii="Times New Roman" w:eastAsia="Times New Roman" w:hAnsi="Times New Roman"/>
          <w:sz w:val="28"/>
          <w:szCs w:val="28"/>
          <w:lang w:val="kk-KZ" w:eastAsia="ru-RU"/>
        </w:rPr>
        <w:t>(тестирование)</w:t>
      </w:r>
      <w:r w:rsidRPr="004A33CA">
        <w:rPr>
          <w:rFonts w:ascii="Times New Roman" w:eastAsia="Times New Roman" w:hAnsi="Times New Roman"/>
          <w:sz w:val="28"/>
          <w:szCs w:val="28"/>
          <w:lang w:val="kk-KZ" w:eastAsia="ru-RU"/>
        </w:rPr>
        <w:t>;</w:t>
      </w:r>
    </w:p>
    <w:p w14:paraId="765075D6" w14:textId="77777777" w:rsidR="00B968FE" w:rsidRDefault="00B968FE" w:rsidP="00B968FE">
      <w:pPr>
        <w:tabs>
          <w:tab w:val="left" w:pos="0"/>
          <w:tab w:val="left" w:pos="851"/>
        </w:tabs>
        <w:autoSpaceDE w:val="0"/>
        <w:autoSpaceDN w:val="0"/>
        <w:adjustRightInd w:val="0"/>
        <w:spacing w:after="0" w:line="240" w:lineRule="auto"/>
        <w:jc w:val="both"/>
        <w:rPr>
          <w:rFonts w:ascii="Times New Roman" w:eastAsia="Times New Roman" w:hAnsi="Times New Roman"/>
          <w:sz w:val="28"/>
          <w:szCs w:val="28"/>
          <w:lang w:eastAsia="ru-RU"/>
        </w:rPr>
      </w:pPr>
      <w:r w:rsidRPr="004A33CA">
        <w:rPr>
          <w:rFonts w:ascii="Times New Roman" w:eastAsia="Times New Roman" w:hAnsi="Times New Roman"/>
          <w:sz w:val="28"/>
          <w:szCs w:val="28"/>
          <w:lang w:val="kk-KZ" w:eastAsia="ru-RU"/>
        </w:rPr>
        <w:tab/>
        <w:t xml:space="preserve">- выдать </w:t>
      </w:r>
      <w:r>
        <w:rPr>
          <w:rFonts w:ascii="Times New Roman" w:eastAsia="Times New Roman" w:hAnsi="Times New Roman"/>
          <w:sz w:val="28"/>
          <w:szCs w:val="28"/>
          <w:lang w:val="kk-KZ" w:eastAsia="ru-RU"/>
        </w:rPr>
        <w:t>Слушателям</w:t>
      </w:r>
      <w:r w:rsidRPr="004A33CA">
        <w:rPr>
          <w:rFonts w:ascii="Times New Roman" w:eastAsia="Times New Roman" w:hAnsi="Times New Roman"/>
          <w:sz w:val="28"/>
          <w:szCs w:val="28"/>
          <w:lang w:val="kk-KZ" w:eastAsia="ru-RU"/>
        </w:rPr>
        <w:t xml:space="preserve"> </w:t>
      </w:r>
      <w:r w:rsidRPr="004A33CA">
        <w:rPr>
          <w:rFonts w:ascii="Times New Roman" w:eastAsia="Times New Roman" w:hAnsi="Times New Roman"/>
          <w:sz w:val="28"/>
          <w:szCs w:val="28"/>
          <w:lang w:eastAsia="ru-RU"/>
        </w:rPr>
        <w:t xml:space="preserve">удостоверения соответствующего образца </w:t>
      </w:r>
      <w:r>
        <w:rPr>
          <w:rFonts w:ascii="Times New Roman" w:eastAsia="Times New Roman" w:hAnsi="Times New Roman"/>
          <w:sz w:val="28"/>
          <w:szCs w:val="28"/>
          <w:lang w:eastAsia="ru-RU"/>
        </w:rPr>
        <w:t xml:space="preserve">с </w:t>
      </w:r>
      <w:r w:rsidRPr="004A33CA">
        <w:rPr>
          <w:rFonts w:ascii="Times New Roman" w:eastAsia="Times New Roman" w:hAnsi="Times New Roman"/>
          <w:sz w:val="28"/>
          <w:szCs w:val="28"/>
          <w:lang w:eastAsia="ru-RU"/>
        </w:rPr>
        <w:t>допуск</w:t>
      </w:r>
      <w:r>
        <w:rPr>
          <w:rFonts w:ascii="Times New Roman" w:eastAsia="Times New Roman" w:hAnsi="Times New Roman"/>
          <w:sz w:val="28"/>
          <w:szCs w:val="28"/>
          <w:lang w:eastAsia="ru-RU"/>
        </w:rPr>
        <w:t>ом к работе на высоте.</w:t>
      </w:r>
      <w:r w:rsidRPr="004A33CA">
        <w:rPr>
          <w:rFonts w:ascii="Times New Roman" w:eastAsia="Times New Roman" w:hAnsi="Times New Roman"/>
          <w:sz w:val="28"/>
          <w:szCs w:val="28"/>
          <w:lang w:eastAsia="ru-RU"/>
        </w:rPr>
        <w:t xml:space="preserve"> </w:t>
      </w:r>
    </w:p>
    <w:p w14:paraId="4B99018F" w14:textId="77777777" w:rsidR="00A96009" w:rsidRPr="00B968FE" w:rsidRDefault="00A96009" w:rsidP="00B968FE">
      <w:pPr>
        <w:spacing w:after="0" w:line="240" w:lineRule="auto"/>
        <w:ind w:firstLine="720"/>
        <w:jc w:val="both"/>
      </w:pPr>
    </w:p>
    <w:sectPr w:rsidR="00A96009" w:rsidRPr="00B968FE" w:rsidSect="0030669F">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12774"/>
    <w:multiLevelType w:val="hybridMultilevel"/>
    <w:tmpl w:val="45DC6BEA"/>
    <w:lvl w:ilvl="0" w:tplc="64800DD0">
      <w:start w:val="1"/>
      <w:numFmt w:val="decimal"/>
      <w:lvlText w:val="%1)"/>
      <w:lvlJc w:val="left"/>
      <w:pPr>
        <w:ind w:left="798" w:hanging="360"/>
      </w:pPr>
    </w:lvl>
    <w:lvl w:ilvl="1" w:tplc="04190019">
      <w:start w:val="1"/>
      <w:numFmt w:val="lowerLetter"/>
      <w:lvlText w:val="%2."/>
      <w:lvlJc w:val="left"/>
      <w:pPr>
        <w:ind w:left="1518" w:hanging="360"/>
      </w:pPr>
    </w:lvl>
    <w:lvl w:ilvl="2" w:tplc="0419001B">
      <w:start w:val="1"/>
      <w:numFmt w:val="lowerRoman"/>
      <w:lvlText w:val="%3."/>
      <w:lvlJc w:val="right"/>
      <w:pPr>
        <w:ind w:left="2238" w:hanging="180"/>
      </w:pPr>
    </w:lvl>
    <w:lvl w:ilvl="3" w:tplc="0419000F">
      <w:start w:val="1"/>
      <w:numFmt w:val="decimal"/>
      <w:lvlText w:val="%4."/>
      <w:lvlJc w:val="left"/>
      <w:pPr>
        <w:ind w:left="2958" w:hanging="360"/>
      </w:pPr>
    </w:lvl>
    <w:lvl w:ilvl="4" w:tplc="04190019">
      <w:start w:val="1"/>
      <w:numFmt w:val="lowerLetter"/>
      <w:lvlText w:val="%5."/>
      <w:lvlJc w:val="left"/>
      <w:pPr>
        <w:ind w:left="3678" w:hanging="360"/>
      </w:pPr>
    </w:lvl>
    <w:lvl w:ilvl="5" w:tplc="0419001B">
      <w:start w:val="1"/>
      <w:numFmt w:val="lowerRoman"/>
      <w:lvlText w:val="%6."/>
      <w:lvlJc w:val="right"/>
      <w:pPr>
        <w:ind w:left="4398" w:hanging="180"/>
      </w:pPr>
    </w:lvl>
    <w:lvl w:ilvl="6" w:tplc="0419000F">
      <w:start w:val="1"/>
      <w:numFmt w:val="decimal"/>
      <w:lvlText w:val="%7."/>
      <w:lvlJc w:val="left"/>
      <w:pPr>
        <w:ind w:left="5118" w:hanging="360"/>
      </w:pPr>
    </w:lvl>
    <w:lvl w:ilvl="7" w:tplc="04190019">
      <w:start w:val="1"/>
      <w:numFmt w:val="lowerLetter"/>
      <w:lvlText w:val="%8."/>
      <w:lvlJc w:val="left"/>
      <w:pPr>
        <w:ind w:left="5838" w:hanging="360"/>
      </w:pPr>
    </w:lvl>
    <w:lvl w:ilvl="8" w:tplc="0419001B">
      <w:start w:val="1"/>
      <w:numFmt w:val="lowerRoman"/>
      <w:lvlText w:val="%9."/>
      <w:lvlJc w:val="right"/>
      <w:pPr>
        <w:ind w:left="6558" w:hanging="180"/>
      </w:pPr>
    </w:lvl>
  </w:abstractNum>
  <w:abstractNum w:abstractNumId="1" w15:restartNumberingAfterBreak="0">
    <w:nsid w:val="3C0955BC"/>
    <w:multiLevelType w:val="multilevel"/>
    <w:tmpl w:val="B9B00BD6"/>
    <w:lvl w:ilvl="0">
      <w:start w:val="1"/>
      <w:numFmt w:val="decimal"/>
      <w:lvlText w:val="%1"/>
      <w:lvlJc w:val="left"/>
      <w:pPr>
        <w:ind w:left="375" w:hanging="375"/>
      </w:pPr>
    </w:lvl>
    <w:lvl w:ilvl="1">
      <w:start w:val="4"/>
      <w:numFmt w:val="decimal"/>
      <w:lvlText w:val="%1.%2"/>
      <w:lvlJc w:val="left"/>
      <w:pPr>
        <w:ind w:left="1350" w:hanging="375"/>
      </w:pPr>
    </w:lvl>
    <w:lvl w:ilvl="2">
      <w:start w:val="1"/>
      <w:numFmt w:val="decimal"/>
      <w:lvlText w:val="%1.%2.%3"/>
      <w:lvlJc w:val="left"/>
      <w:pPr>
        <w:ind w:left="2670" w:hanging="720"/>
      </w:pPr>
    </w:lvl>
    <w:lvl w:ilvl="3">
      <w:start w:val="1"/>
      <w:numFmt w:val="decimal"/>
      <w:lvlText w:val="%1.%2.%3.%4"/>
      <w:lvlJc w:val="left"/>
      <w:pPr>
        <w:ind w:left="4005" w:hanging="1080"/>
      </w:pPr>
    </w:lvl>
    <w:lvl w:ilvl="4">
      <w:start w:val="1"/>
      <w:numFmt w:val="decimal"/>
      <w:lvlText w:val="%1.%2.%3.%4.%5"/>
      <w:lvlJc w:val="left"/>
      <w:pPr>
        <w:ind w:left="4980" w:hanging="1080"/>
      </w:pPr>
    </w:lvl>
    <w:lvl w:ilvl="5">
      <w:start w:val="1"/>
      <w:numFmt w:val="decimal"/>
      <w:lvlText w:val="%1.%2.%3.%4.%5.%6"/>
      <w:lvlJc w:val="left"/>
      <w:pPr>
        <w:ind w:left="6315" w:hanging="1440"/>
      </w:pPr>
    </w:lvl>
    <w:lvl w:ilvl="6">
      <w:start w:val="1"/>
      <w:numFmt w:val="decimal"/>
      <w:lvlText w:val="%1.%2.%3.%4.%5.%6.%7"/>
      <w:lvlJc w:val="left"/>
      <w:pPr>
        <w:ind w:left="7290" w:hanging="1440"/>
      </w:pPr>
    </w:lvl>
    <w:lvl w:ilvl="7">
      <w:start w:val="1"/>
      <w:numFmt w:val="decimal"/>
      <w:lvlText w:val="%1.%2.%3.%4.%5.%6.%7.%8"/>
      <w:lvlJc w:val="left"/>
      <w:pPr>
        <w:ind w:left="8625" w:hanging="1800"/>
      </w:pPr>
    </w:lvl>
    <w:lvl w:ilvl="8">
      <w:start w:val="1"/>
      <w:numFmt w:val="decimal"/>
      <w:lvlText w:val="%1.%2.%3.%4.%5.%6.%7.%8.%9"/>
      <w:lvlJc w:val="left"/>
      <w:pPr>
        <w:ind w:left="9960" w:hanging="2160"/>
      </w:pPr>
    </w:lvl>
  </w:abstractNum>
  <w:abstractNum w:abstractNumId="2" w15:restartNumberingAfterBreak="0">
    <w:nsid w:val="5014599D"/>
    <w:multiLevelType w:val="hybridMultilevel"/>
    <w:tmpl w:val="9BB04B90"/>
    <w:lvl w:ilvl="0" w:tplc="28DCC2FA">
      <w:start w:val="1"/>
      <w:numFmt w:val="decimal"/>
      <w:lvlText w:val="%1."/>
      <w:lvlJc w:val="left"/>
      <w:pPr>
        <w:ind w:left="1353" w:hanging="360"/>
      </w:pPr>
      <w:rPr>
        <w:rFonts w:hint="default"/>
        <w:b/>
        <w:bCs/>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tentative="1">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3" w15:restartNumberingAfterBreak="0">
    <w:nsid w:val="55C115F3"/>
    <w:multiLevelType w:val="multilevel"/>
    <w:tmpl w:val="61CC6A12"/>
    <w:lvl w:ilvl="0">
      <w:start w:val="1"/>
      <w:numFmt w:val="decimal"/>
      <w:lvlText w:val="%1."/>
      <w:lvlJc w:val="left"/>
      <w:pPr>
        <w:ind w:left="1428" w:hanging="360"/>
      </w:pPr>
      <w:rPr>
        <w:b/>
        <w:bCs/>
      </w:rPr>
    </w:lvl>
    <w:lvl w:ilvl="1">
      <w:start w:val="1"/>
      <w:numFmt w:val="decimal"/>
      <w:isLgl/>
      <w:lvlText w:val="%1.%2"/>
      <w:lvlJc w:val="left"/>
      <w:pPr>
        <w:ind w:left="1443" w:hanging="375"/>
      </w:pPr>
    </w:lvl>
    <w:lvl w:ilvl="2">
      <w:start w:val="1"/>
      <w:numFmt w:val="decimal"/>
      <w:isLgl/>
      <w:lvlText w:val="%1.%2.%3"/>
      <w:lvlJc w:val="left"/>
      <w:pPr>
        <w:ind w:left="1788" w:hanging="720"/>
      </w:pPr>
    </w:lvl>
    <w:lvl w:ilvl="3">
      <w:start w:val="1"/>
      <w:numFmt w:val="decimal"/>
      <w:isLgl/>
      <w:lvlText w:val="%1.%2.%3.%4"/>
      <w:lvlJc w:val="left"/>
      <w:pPr>
        <w:ind w:left="2148" w:hanging="1080"/>
      </w:pPr>
    </w:lvl>
    <w:lvl w:ilvl="4">
      <w:start w:val="1"/>
      <w:numFmt w:val="decimal"/>
      <w:isLgl/>
      <w:lvlText w:val="%1.%2.%3.%4.%5"/>
      <w:lvlJc w:val="left"/>
      <w:pPr>
        <w:ind w:left="2148" w:hanging="1080"/>
      </w:pPr>
    </w:lvl>
    <w:lvl w:ilvl="5">
      <w:start w:val="1"/>
      <w:numFmt w:val="decimal"/>
      <w:isLgl/>
      <w:lvlText w:val="%1.%2.%3.%4.%5.%6"/>
      <w:lvlJc w:val="left"/>
      <w:pPr>
        <w:ind w:left="2508" w:hanging="1440"/>
      </w:pPr>
    </w:lvl>
    <w:lvl w:ilvl="6">
      <w:start w:val="1"/>
      <w:numFmt w:val="decimal"/>
      <w:isLgl/>
      <w:lvlText w:val="%1.%2.%3.%4.%5.%6.%7"/>
      <w:lvlJc w:val="left"/>
      <w:pPr>
        <w:ind w:left="2508" w:hanging="1440"/>
      </w:pPr>
    </w:lvl>
    <w:lvl w:ilvl="7">
      <w:start w:val="1"/>
      <w:numFmt w:val="decimal"/>
      <w:isLgl/>
      <w:lvlText w:val="%1.%2.%3.%4.%5.%6.%7.%8"/>
      <w:lvlJc w:val="left"/>
      <w:pPr>
        <w:ind w:left="2868" w:hanging="1800"/>
      </w:pPr>
    </w:lvl>
    <w:lvl w:ilvl="8">
      <w:start w:val="1"/>
      <w:numFmt w:val="decimal"/>
      <w:isLgl/>
      <w:lvlText w:val="%1.%2.%3.%4.%5.%6.%7.%8.%9"/>
      <w:lvlJc w:val="left"/>
      <w:pPr>
        <w:ind w:left="3228" w:hanging="2160"/>
      </w:pPr>
    </w:lvl>
  </w:abstractNum>
  <w:abstractNum w:abstractNumId="4" w15:restartNumberingAfterBreak="0">
    <w:nsid w:val="713C5E72"/>
    <w:multiLevelType w:val="hybridMultilevel"/>
    <w:tmpl w:val="2508FE08"/>
    <w:lvl w:ilvl="0" w:tplc="397CA164">
      <w:start w:val="1"/>
      <w:numFmt w:val="decimal"/>
      <w:lvlText w:val="%1."/>
      <w:lvlJc w:val="left"/>
      <w:pPr>
        <w:ind w:left="1068" w:hanging="360"/>
      </w:pPr>
      <w:rPr>
        <w:rFonts w:ascii="Times New Roman" w:eastAsia="Times New Roman" w:hAnsi="Times New Roman" w:cs="Times New Roman"/>
        <w:lang w:val="kk-KZ"/>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31"/>
    <w:rsid w:val="000047C1"/>
    <w:rsid w:val="0030669F"/>
    <w:rsid w:val="004409EC"/>
    <w:rsid w:val="004E11CA"/>
    <w:rsid w:val="004F1243"/>
    <w:rsid w:val="00534077"/>
    <w:rsid w:val="005838F7"/>
    <w:rsid w:val="00606A8E"/>
    <w:rsid w:val="00626721"/>
    <w:rsid w:val="007201F5"/>
    <w:rsid w:val="007A3B04"/>
    <w:rsid w:val="008366FD"/>
    <w:rsid w:val="00855D2D"/>
    <w:rsid w:val="00864EDE"/>
    <w:rsid w:val="0090566D"/>
    <w:rsid w:val="00930922"/>
    <w:rsid w:val="009835BF"/>
    <w:rsid w:val="00A96009"/>
    <w:rsid w:val="00AB341C"/>
    <w:rsid w:val="00AB42F0"/>
    <w:rsid w:val="00B2010E"/>
    <w:rsid w:val="00B968FE"/>
    <w:rsid w:val="00C06663"/>
    <w:rsid w:val="00C92D53"/>
    <w:rsid w:val="00CE5A35"/>
    <w:rsid w:val="00D20665"/>
    <w:rsid w:val="00E86031"/>
    <w:rsid w:val="00EA1DC3"/>
    <w:rsid w:val="00EE4F13"/>
    <w:rsid w:val="00F16411"/>
    <w:rsid w:val="00FD2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6A245"/>
  <w15:chartTrackingRefBased/>
  <w15:docId w15:val="{B1B3240D-A548-4E5D-8CCA-A90F3852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669F"/>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669F"/>
    <w:pPr>
      <w:ind w:left="720"/>
      <w:contextualSpacing/>
    </w:pPr>
  </w:style>
  <w:style w:type="table" w:styleId="a4">
    <w:name w:val="Table Grid"/>
    <w:basedOn w:val="a1"/>
    <w:uiPriority w:val="39"/>
    <w:rsid w:val="00B96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3092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30922"/>
    <w:rPr>
      <w:rFonts w:ascii="Segoe UI" w:eastAsia="Calibri" w:hAnsi="Segoe UI" w:cs="Segoe UI"/>
      <w:sz w:val="18"/>
      <w:szCs w:val="18"/>
    </w:rPr>
  </w:style>
  <w:style w:type="character" w:styleId="a7">
    <w:name w:val="annotation reference"/>
    <w:basedOn w:val="a0"/>
    <w:uiPriority w:val="99"/>
    <w:semiHidden/>
    <w:unhideWhenUsed/>
    <w:rsid w:val="00AB341C"/>
    <w:rPr>
      <w:sz w:val="16"/>
      <w:szCs w:val="16"/>
    </w:rPr>
  </w:style>
  <w:style w:type="paragraph" w:styleId="a8">
    <w:name w:val="annotation text"/>
    <w:basedOn w:val="a"/>
    <w:link w:val="a9"/>
    <w:uiPriority w:val="99"/>
    <w:semiHidden/>
    <w:unhideWhenUsed/>
    <w:rsid w:val="00AB341C"/>
    <w:pPr>
      <w:spacing w:line="240" w:lineRule="auto"/>
    </w:pPr>
    <w:rPr>
      <w:sz w:val="20"/>
      <w:szCs w:val="20"/>
    </w:rPr>
  </w:style>
  <w:style w:type="character" w:customStyle="1" w:styleId="a9">
    <w:name w:val="Текст примечания Знак"/>
    <w:basedOn w:val="a0"/>
    <w:link w:val="a8"/>
    <w:uiPriority w:val="99"/>
    <w:semiHidden/>
    <w:rsid w:val="00AB341C"/>
    <w:rPr>
      <w:rFonts w:ascii="Calibri" w:eastAsia="Calibri" w:hAnsi="Calibri" w:cs="Times New Roman"/>
      <w:sz w:val="20"/>
      <w:szCs w:val="20"/>
    </w:rPr>
  </w:style>
  <w:style w:type="paragraph" w:styleId="aa">
    <w:name w:val="annotation subject"/>
    <w:basedOn w:val="a8"/>
    <w:next w:val="a8"/>
    <w:link w:val="ab"/>
    <w:uiPriority w:val="99"/>
    <w:semiHidden/>
    <w:unhideWhenUsed/>
    <w:rsid w:val="00AB341C"/>
    <w:rPr>
      <w:b/>
      <w:bCs/>
    </w:rPr>
  </w:style>
  <w:style w:type="character" w:customStyle="1" w:styleId="ab">
    <w:name w:val="Тема примечания Знак"/>
    <w:basedOn w:val="a9"/>
    <w:link w:val="aa"/>
    <w:uiPriority w:val="99"/>
    <w:semiHidden/>
    <w:rsid w:val="00AB341C"/>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01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781</Words>
  <Characters>4452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Смагулов Кайрат Ахметжанович</dc:creator>
  <cp:keywords/>
  <dc:description/>
  <cp:lastModifiedBy>Габбасова Гульнара Талгатовна</cp:lastModifiedBy>
  <cp:revision>3</cp:revision>
  <dcterms:created xsi:type="dcterms:W3CDTF">2026-10-09T09:14:00Z</dcterms:created>
  <dcterms:modified xsi:type="dcterms:W3CDTF">2026-10-09T11:30:00Z</dcterms:modified>
</cp:coreProperties>
</file>