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96B9C" w14:textId="77777777" w:rsidR="00572334" w:rsidRPr="00420879" w:rsidRDefault="00572334" w:rsidP="00572334">
      <w:pPr>
        <w:jc w:val="center"/>
        <w:rPr>
          <w:lang w:val="ru-RU"/>
        </w:rPr>
      </w:pPr>
      <w:r w:rsidRPr="00420879">
        <w:rPr>
          <w:b/>
          <w:sz w:val="40"/>
          <w:lang w:val="ru-RU"/>
        </w:rPr>
        <w:t>КОММЕРЧЕСКОЕ ПРЕДЛОЖЕНИЕ</w:t>
      </w:r>
    </w:p>
    <w:p w14:paraId="6421E090" w14:textId="77777777" w:rsidR="00572334" w:rsidRPr="00420879" w:rsidRDefault="00572334" w:rsidP="00572334">
      <w:pPr>
        <w:jc w:val="center"/>
        <w:rPr>
          <w:lang w:val="ru-RU"/>
        </w:rPr>
      </w:pPr>
      <w:r w:rsidRPr="00420879">
        <w:rPr>
          <w:b/>
          <w:sz w:val="26"/>
          <w:lang w:val="ru-RU"/>
        </w:rPr>
        <w:t>Изготовление художественного барельефа непосредственно на стене</w:t>
      </w:r>
    </w:p>
    <w:p w14:paraId="02B0EA8E" w14:textId="77777777" w:rsidR="00572334" w:rsidRPr="00420879" w:rsidRDefault="00572334" w:rsidP="00572334">
      <w:pPr>
        <w:jc w:val="center"/>
        <w:rPr>
          <w:lang w:val="ru-RU"/>
        </w:rPr>
      </w:pPr>
      <w:r w:rsidRPr="00420879">
        <w:rPr>
          <w:i/>
          <w:lang w:val="ru-RU"/>
        </w:rPr>
        <w:t xml:space="preserve">Размер: 6,0 × 1,5 </w:t>
      </w:r>
      <w:proofErr w:type="gramStart"/>
      <w:r w:rsidRPr="00420879">
        <w:rPr>
          <w:i/>
          <w:lang w:val="ru-RU"/>
        </w:rPr>
        <w:t>м  •</w:t>
      </w:r>
      <w:proofErr w:type="gramEnd"/>
      <w:r w:rsidRPr="00420879">
        <w:rPr>
          <w:i/>
          <w:lang w:val="ru-RU"/>
        </w:rPr>
        <w:t xml:space="preserve">  Площадь: 9 м²  •  Тематика: горный пейзаж</w:t>
      </w:r>
    </w:p>
    <w:p w14:paraId="5822EED3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sz w:val="26"/>
          <w:lang w:val="ru-RU"/>
        </w:rPr>
        <w:t>1. Концепция</w:t>
      </w:r>
    </w:p>
    <w:p w14:paraId="4F30F90F" w14:textId="77777777" w:rsidR="00572334" w:rsidRPr="00420879" w:rsidRDefault="00572334" w:rsidP="00572334">
      <w:pPr>
        <w:rPr>
          <w:lang w:val="ru-RU"/>
        </w:rPr>
      </w:pPr>
      <w:r w:rsidRPr="00420879">
        <w:rPr>
          <w:lang w:val="ru-RU"/>
        </w:rPr>
        <w:t>Художественный барельеф выполняется непосредственно на существующей стене. Композиция создаётся по предоставленному референсу и адаптируется под размер 6000 × 1500 мм. Основная задача — создать объёмный горный пейзаж с выраженной перспективой и несколькими планами, где глубина изображения формируется не только цветом, но и реальным физическим объёмом поверхности.</w:t>
      </w:r>
    </w:p>
    <w:p w14:paraId="24CF8E37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горные массивы на дальнем плане</w:t>
      </w:r>
    </w:p>
    <w:p w14:paraId="498F9EAF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лес и хвойные деревья</w:t>
      </w:r>
    </w:p>
    <w:p w14:paraId="25C77D16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скальные образования</w:t>
      </w:r>
    </w:p>
    <w:p w14:paraId="711682D7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камни и береговая линия</w:t>
      </w:r>
    </w:p>
    <w:p w14:paraId="07A667BF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водоём</w:t>
      </w:r>
    </w:p>
    <w:p w14:paraId="15E6C4C2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атмосферная перспектива</w:t>
      </w:r>
    </w:p>
    <w:p w14:paraId="51170D0F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sz w:val="26"/>
          <w:lang w:val="ru-RU"/>
        </w:rPr>
        <w:t>2. Технология выполнения</w:t>
      </w:r>
    </w:p>
    <w:p w14:paraId="7C5CD655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Подготовка стены — </w:t>
      </w:r>
      <w:r w:rsidRPr="00420879">
        <w:rPr>
          <w:lang w:val="ru-RU"/>
        </w:rPr>
        <w:t>Очистка поверхности, удаление непрочных участков, грунтование и локальная подготовка основания.</w:t>
      </w:r>
    </w:p>
    <w:p w14:paraId="10976B93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Формирование рельефа — </w:t>
      </w:r>
      <w:r w:rsidRPr="00420879">
        <w:rPr>
          <w:lang w:val="ru-RU"/>
        </w:rPr>
        <w:t>Набор основного объёма непосредственно на стене с использованием профессиональных скульптурных и штукатурных составов.</w:t>
      </w:r>
    </w:p>
    <w:p w14:paraId="1C06A113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Армирование — </w:t>
      </w:r>
      <w:r w:rsidRPr="00420879">
        <w:rPr>
          <w:lang w:val="ru-RU"/>
        </w:rPr>
        <w:t xml:space="preserve">Усиление крупных выступающих элементов армирующей </w:t>
      </w:r>
      <w:proofErr w:type="spellStart"/>
      <w:r w:rsidRPr="00420879">
        <w:rPr>
          <w:lang w:val="ru-RU"/>
        </w:rPr>
        <w:t>стеклосеткой</w:t>
      </w:r>
      <w:proofErr w:type="spellEnd"/>
      <w:r w:rsidRPr="00420879">
        <w:rPr>
          <w:lang w:val="ru-RU"/>
        </w:rPr>
        <w:t xml:space="preserve"> для снижения риска трещин и отслоений.</w:t>
      </w:r>
    </w:p>
    <w:p w14:paraId="455E11FF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Скульптурная детализация — </w:t>
      </w:r>
      <w:r w:rsidRPr="00420879">
        <w:rPr>
          <w:lang w:val="ru-RU"/>
        </w:rPr>
        <w:t>Ручная проработка фактуры горных пород, скал, деревьев, хвои, береговой линии, камней и переходов между планами.</w:t>
      </w:r>
    </w:p>
    <w:p w14:paraId="44E5310A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Художественная окраска — </w:t>
      </w:r>
      <w:r w:rsidRPr="00420879">
        <w:rPr>
          <w:lang w:val="ru-RU"/>
        </w:rPr>
        <w:t>Многослойная окраска с формированием светотени, глубины и атмосферной перспективы.</w:t>
      </w:r>
    </w:p>
    <w:p w14:paraId="27971876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Защитное покрытие — </w:t>
      </w:r>
      <w:r w:rsidRPr="00420879">
        <w:rPr>
          <w:lang w:val="ru-RU"/>
        </w:rPr>
        <w:t>Финишное матовое защитное покрытие поверхности.</w:t>
      </w:r>
    </w:p>
    <w:p w14:paraId="6A9239CF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Ориентировочная глубина рельефа: </w:t>
      </w:r>
      <w:r w:rsidRPr="00420879">
        <w:rPr>
          <w:lang w:val="ru-RU"/>
        </w:rPr>
        <w:t>дальний план 10–30 мм; средний план 30–60 мм; передний план 50–100 мм; отдельные акцентные элементы — до 120 мм.</w:t>
      </w:r>
    </w:p>
    <w:p w14:paraId="06C0BD54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sz w:val="26"/>
          <w:lang w:val="ru-RU"/>
        </w:rPr>
        <w:t>3. Материалы</w:t>
      </w:r>
    </w:p>
    <w:p w14:paraId="2B2BEE0C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грунтовочные составы</w:t>
      </w:r>
    </w:p>
    <w:p w14:paraId="4F58147B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скульптурная рельефная смесь</w:t>
      </w:r>
    </w:p>
    <w:p w14:paraId="01168F86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lastRenderedPageBreak/>
        <w:t xml:space="preserve">• </w:t>
      </w:r>
      <w:r w:rsidRPr="00420879">
        <w:rPr>
          <w:lang w:val="ru-RU"/>
        </w:rPr>
        <w:t xml:space="preserve">армирующая </w:t>
      </w:r>
      <w:proofErr w:type="spellStart"/>
      <w:r w:rsidRPr="00420879">
        <w:rPr>
          <w:lang w:val="ru-RU"/>
        </w:rPr>
        <w:t>стеклосетка</w:t>
      </w:r>
      <w:proofErr w:type="spellEnd"/>
    </w:p>
    <w:p w14:paraId="598CBD2D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вспомогательные материалы для формирования объёма</w:t>
      </w:r>
    </w:p>
    <w:p w14:paraId="07425BB7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финишные составы</w:t>
      </w:r>
    </w:p>
    <w:p w14:paraId="17C53DCB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художественные краски и колеры</w:t>
      </w:r>
    </w:p>
    <w:p w14:paraId="04E06513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защитное матовое покрытие</w:t>
      </w:r>
    </w:p>
    <w:p w14:paraId="2F923297" w14:textId="77777777" w:rsidR="00572334" w:rsidRPr="00420879" w:rsidRDefault="00572334" w:rsidP="00572334">
      <w:pPr>
        <w:rPr>
          <w:lang w:val="ru-RU"/>
        </w:rPr>
      </w:pPr>
      <w:r w:rsidRPr="00420879">
        <w:rPr>
          <w:lang w:val="ru-RU"/>
        </w:rPr>
        <w:t>Конкретный состав материалов определяется после осмотра основания стены и с учётом условий эксплуатации помещения.</w:t>
      </w:r>
    </w:p>
    <w:p w14:paraId="16AB9689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sz w:val="26"/>
          <w:lang w:val="ru-RU"/>
        </w:rPr>
        <w:t>4. Этапы производства</w:t>
      </w:r>
    </w:p>
    <w:p w14:paraId="4FBACAC7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1. </w:t>
      </w:r>
      <w:r w:rsidRPr="00420879">
        <w:rPr>
          <w:lang w:val="ru-RU"/>
        </w:rPr>
        <w:t>Разработка и адаптация эскиза под размер стены 6 × 1,5 м.</w:t>
      </w:r>
    </w:p>
    <w:p w14:paraId="4C02194C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2. </w:t>
      </w:r>
      <w:r w:rsidRPr="00420879">
        <w:rPr>
          <w:lang w:val="ru-RU"/>
        </w:rPr>
        <w:t>Подготовка основания.</w:t>
      </w:r>
    </w:p>
    <w:p w14:paraId="07914CC2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3. </w:t>
      </w:r>
      <w:r w:rsidRPr="00420879">
        <w:rPr>
          <w:lang w:val="ru-RU"/>
        </w:rPr>
        <w:t>Набор основного объёма.</w:t>
      </w:r>
    </w:p>
    <w:p w14:paraId="6C3A6147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4. </w:t>
      </w:r>
      <w:r w:rsidRPr="00420879">
        <w:rPr>
          <w:lang w:val="ru-RU"/>
        </w:rPr>
        <w:t>Армирование наиболее выступающих участков.</w:t>
      </w:r>
    </w:p>
    <w:p w14:paraId="16B2C07B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5. </w:t>
      </w:r>
      <w:r w:rsidRPr="00420879">
        <w:rPr>
          <w:lang w:val="ru-RU"/>
        </w:rPr>
        <w:t>Ручная скульптурная детализация.</w:t>
      </w:r>
    </w:p>
    <w:p w14:paraId="628EE082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6. </w:t>
      </w:r>
      <w:r w:rsidRPr="00420879">
        <w:rPr>
          <w:lang w:val="ru-RU"/>
        </w:rPr>
        <w:t>Финишная подготовка и грунтование.</w:t>
      </w:r>
    </w:p>
    <w:p w14:paraId="1E47D36A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7. </w:t>
      </w:r>
      <w:r w:rsidRPr="00420879">
        <w:rPr>
          <w:lang w:val="ru-RU"/>
        </w:rPr>
        <w:t>Художественная многоцветная окраска.</w:t>
      </w:r>
    </w:p>
    <w:p w14:paraId="44864A78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8. </w:t>
      </w:r>
      <w:r w:rsidRPr="00420879">
        <w:rPr>
          <w:lang w:val="ru-RU"/>
        </w:rPr>
        <w:t>Нанесение защитного покрытия.</w:t>
      </w:r>
    </w:p>
    <w:p w14:paraId="6EE3C9F0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t xml:space="preserve">9. </w:t>
      </w:r>
      <w:r w:rsidRPr="00420879">
        <w:rPr>
          <w:lang w:val="ru-RU"/>
        </w:rPr>
        <w:t>Финальная корректировка и сдача работы.</w:t>
      </w:r>
    </w:p>
    <w:p w14:paraId="33C6EF0E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sz w:val="26"/>
          <w:lang w:val="ru-RU"/>
        </w:rPr>
        <w:t>6. В стоимость входит</w:t>
      </w:r>
    </w:p>
    <w:p w14:paraId="71CDB118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разработка композиции по референсу</w:t>
      </w:r>
    </w:p>
    <w:p w14:paraId="7B0FCAB8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подготовка стены</w:t>
      </w:r>
    </w:p>
    <w:p w14:paraId="27E0EF5A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профессиональные материалы</w:t>
      </w:r>
    </w:p>
    <w:p w14:paraId="7B4B28EE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формирование объёмного рельефа</w:t>
      </w:r>
    </w:p>
    <w:p w14:paraId="0D6E3F7B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армирование</w:t>
      </w:r>
    </w:p>
    <w:p w14:paraId="5985FF77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ручная скульптурная детализация</w:t>
      </w:r>
    </w:p>
    <w:p w14:paraId="04A65166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грунтование</w:t>
      </w:r>
    </w:p>
    <w:p w14:paraId="7B8D6F5F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художественная многоцветная окраска</w:t>
      </w:r>
    </w:p>
    <w:p w14:paraId="7BF68DFD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защитное покрытие</w:t>
      </w:r>
    </w:p>
    <w:p w14:paraId="3CB21421" w14:textId="77777777" w:rsidR="00572334" w:rsidRPr="00420879" w:rsidRDefault="00572334" w:rsidP="00572334">
      <w:pPr>
        <w:ind w:left="255" w:hanging="142"/>
        <w:rPr>
          <w:lang w:val="ru-RU"/>
        </w:rPr>
      </w:pPr>
      <w:r w:rsidRPr="00420879">
        <w:rPr>
          <w:b/>
          <w:lang w:val="ru-RU"/>
        </w:rPr>
        <w:t xml:space="preserve">• </w:t>
      </w:r>
      <w:r w:rsidRPr="00420879">
        <w:rPr>
          <w:lang w:val="ru-RU"/>
        </w:rPr>
        <w:t>финальная корректировка работы</w:t>
      </w:r>
    </w:p>
    <w:p w14:paraId="16BAFB26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sz w:val="26"/>
          <w:lang w:val="ru-RU"/>
        </w:rPr>
        <w:t>7. Срок выполнения</w:t>
      </w:r>
    </w:p>
    <w:p w14:paraId="1E41AD62" w14:textId="77777777" w:rsidR="00572334" w:rsidRPr="00420879" w:rsidRDefault="00572334" w:rsidP="00572334">
      <w:pPr>
        <w:rPr>
          <w:lang w:val="ru-RU"/>
        </w:rPr>
      </w:pPr>
      <w:r w:rsidRPr="00420879">
        <w:rPr>
          <w:b/>
          <w:lang w:val="ru-RU"/>
        </w:rPr>
        <w:lastRenderedPageBreak/>
        <w:t>Ориентировочный срок: 20–30 рабочих дней.</w:t>
      </w:r>
    </w:p>
    <w:p w14:paraId="58A55481" w14:textId="59A7B2C7" w:rsidR="00572334" w:rsidRDefault="00572334" w:rsidP="00572334">
      <w:pPr>
        <w:rPr>
          <w:lang w:val="ru-RU"/>
        </w:rPr>
      </w:pPr>
      <w:r w:rsidRPr="00420879">
        <w:rPr>
          <w:lang w:val="ru-RU"/>
        </w:rPr>
        <w:t>Срок может корректироваться в зависимости от состояния стены, необходимой глубины рельефа, сложности детализации, времени высыхания материалов и согласования цветового решения.</w:t>
      </w:r>
    </w:p>
    <w:p w14:paraId="118254F0" w14:textId="50012A18" w:rsidR="00572334" w:rsidRDefault="00572334" w:rsidP="00572334">
      <w:pPr>
        <w:rPr>
          <w:lang w:val="ru-RU"/>
        </w:rPr>
      </w:pPr>
    </w:p>
    <w:p w14:paraId="57B8A951" w14:textId="62447705" w:rsidR="00572334" w:rsidRDefault="00572334" w:rsidP="00572334">
      <w:pPr>
        <w:rPr>
          <w:lang w:val="ru-RU"/>
        </w:rPr>
      </w:pPr>
    </w:p>
    <w:p w14:paraId="7796D88C" w14:textId="70FE7BFA" w:rsidR="00572334" w:rsidRDefault="00572334" w:rsidP="00572334">
      <w:pPr>
        <w:rPr>
          <w:lang w:val="ru-RU"/>
        </w:rPr>
      </w:pPr>
    </w:p>
    <w:p w14:paraId="6DE70F3E" w14:textId="77777777" w:rsidR="00572334" w:rsidRPr="00420879" w:rsidRDefault="00572334" w:rsidP="00572334">
      <w:pPr>
        <w:rPr>
          <w:lang w:val="ru-RU"/>
        </w:rPr>
      </w:pPr>
      <w:bookmarkStart w:id="0" w:name="_GoBack"/>
      <w:bookmarkEnd w:id="0"/>
    </w:p>
    <w:p w14:paraId="77B0E852" w14:textId="77777777" w:rsidR="00637CBF" w:rsidRPr="00572334" w:rsidRDefault="00DF0488" w:rsidP="00572334">
      <w:pPr>
        <w:pStyle w:val="a9"/>
        <w:jc w:val="center"/>
        <w:rPr>
          <w:b/>
          <w:bCs/>
          <w:sz w:val="28"/>
          <w:szCs w:val="28"/>
          <w:lang w:val="ru-RU"/>
        </w:rPr>
      </w:pPr>
      <w:r w:rsidRPr="00572334">
        <w:rPr>
          <w:b/>
          <w:bCs/>
          <w:sz w:val="28"/>
          <w:szCs w:val="28"/>
          <w:lang w:val="ru-RU"/>
        </w:rPr>
        <w:t>КОММЕРЦИЯЛЫҚ ҰСЫНЫС</w:t>
      </w:r>
    </w:p>
    <w:p w14:paraId="58CD99A2" w14:textId="77777777" w:rsidR="00637CBF" w:rsidRPr="00572334" w:rsidRDefault="00DF0488" w:rsidP="00DF0488">
      <w:pPr>
        <w:pStyle w:val="a9"/>
        <w:rPr>
          <w:b/>
          <w:bCs/>
          <w:sz w:val="28"/>
          <w:szCs w:val="28"/>
          <w:lang w:val="ru-RU"/>
        </w:rPr>
      </w:pPr>
      <w:proofErr w:type="spellStart"/>
      <w:r w:rsidRPr="00572334">
        <w:rPr>
          <w:b/>
          <w:bCs/>
          <w:sz w:val="28"/>
          <w:szCs w:val="28"/>
          <w:lang w:val="ru-RU"/>
        </w:rPr>
        <w:t>Қабырғаға</w:t>
      </w:r>
      <w:proofErr w:type="spellEnd"/>
      <w:r w:rsidRPr="00572334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572334">
        <w:rPr>
          <w:b/>
          <w:bCs/>
          <w:sz w:val="28"/>
          <w:szCs w:val="28"/>
          <w:lang w:val="ru-RU"/>
        </w:rPr>
        <w:t>тікелей</w:t>
      </w:r>
      <w:proofErr w:type="spellEnd"/>
      <w:r w:rsidRPr="00572334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572334">
        <w:rPr>
          <w:b/>
          <w:bCs/>
          <w:sz w:val="28"/>
          <w:szCs w:val="28"/>
          <w:lang w:val="ru-RU"/>
        </w:rPr>
        <w:t>орындалатын</w:t>
      </w:r>
      <w:proofErr w:type="spellEnd"/>
      <w:r w:rsidRPr="00572334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572334">
        <w:rPr>
          <w:b/>
          <w:bCs/>
          <w:sz w:val="28"/>
          <w:szCs w:val="28"/>
          <w:lang w:val="ru-RU"/>
        </w:rPr>
        <w:t>көркем</w:t>
      </w:r>
      <w:proofErr w:type="spellEnd"/>
      <w:r w:rsidRPr="00572334">
        <w:rPr>
          <w:b/>
          <w:bCs/>
          <w:sz w:val="28"/>
          <w:szCs w:val="28"/>
          <w:lang w:val="ru-RU"/>
        </w:rPr>
        <w:t xml:space="preserve"> барельеф</w:t>
      </w:r>
    </w:p>
    <w:p w14:paraId="628BC1D4" w14:textId="77777777" w:rsidR="00637CBF" w:rsidRPr="00572334" w:rsidRDefault="00DF0488" w:rsidP="00DF0488">
      <w:pPr>
        <w:pStyle w:val="a9"/>
        <w:rPr>
          <w:b/>
          <w:bCs/>
          <w:sz w:val="28"/>
          <w:szCs w:val="28"/>
          <w:lang w:val="ru-RU"/>
        </w:rPr>
      </w:pPr>
      <w:proofErr w:type="spellStart"/>
      <w:r w:rsidRPr="00572334">
        <w:rPr>
          <w:b/>
          <w:bCs/>
          <w:i/>
          <w:sz w:val="28"/>
          <w:szCs w:val="28"/>
          <w:lang w:val="ru-RU"/>
        </w:rPr>
        <w:t>Өлшемі</w:t>
      </w:r>
      <w:proofErr w:type="spellEnd"/>
      <w:r w:rsidRPr="00572334">
        <w:rPr>
          <w:b/>
          <w:bCs/>
          <w:i/>
          <w:sz w:val="28"/>
          <w:szCs w:val="28"/>
          <w:lang w:val="ru-RU"/>
        </w:rPr>
        <w:t xml:space="preserve">: 6,0 × 1,5 </w:t>
      </w:r>
      <w:proofErr w:type="gramStart"/>
      <w:r w:rsidRPr="00572334">
        <w:rPr>
          <w:b/>
          <w:bCs/>
          <w:i/>
          <w:sz w:val="28"/>
          <w:szCs w:val="28"/>
          <w:lang w:val="ru-RU"/>
        </w:rPr>
        <w:t>м  •</w:t>
      </w:r>
      <w:proofErr w:type="gramEnd"/>
      <w:r w:rsidRPr="00572334">
        <w:rPr>
          <w:b/>
          <w:bCs/>
          <w:i/>
          <w:sz w:val="28"/>
          <w:szCs w:val="28"/>
          <w:lang w:val="ru-RU"/>
        </w:rPr>
        <w:t xml:space="preserve">  </w:t>
      </w:r>
      <w:proofErr w:type="spellStart"/>
      <w:r w:rsidRPr="00572334">
        <w:rPr>
          <w:b/>
          <w:bCs/>
          <w:i/>
          <w:sz w:val="28"/>
          <w:szCs w:val="28"/>
          <w:lang w:val="ru-RU"/>
        </w:rPr>
        <w:t>Ауданы</w:t>
      </w:r>
      <w:proofErr w:type="spellEnd"/>
      <w:r w:rsidRPr="00572334">
        <w:rPr>
          <w:b/>
          <w:bCs/>
          <w:i/>
          <w:sz w:val="28"/>
          <w:szCs w:val="28"/>
          <w:lang w:val="ru-RU"/>
        </w:rPr>
        <w:t xml:space="preserve">: 9 м²  •  </w:t>
      </w:r>
      <w:proofErr w:type="spellStart"/>
      <w:r w:rsidRPr="00572334">
        <w:rPr>
          <w:b/>
          <w:bCs/>
          <w:i/>
          <w:sz w:val="28"/>
          <w:szCs w:val="28"/>
          <w:lang w:val="ru-RU"/>
        </w:rPr>
        <w:t>Тақырыбы</w:t>
      </w:r>
      <w:proofErr w:type="spellEnd"/>
      <w:r w:rsidRPr="00572334">
        <w:rPr>
          <w:b/>
          <w:bCs/>
          <w:i/>
          <w:sz w:val="28"/>
          <w:szCs w:val="28"/>
          <w:lang w:val="ru-RU"/>
        </w:rPr>
        <w:t xml:space="preserve">: тау </w:t>
      </w:r>
      <w:proofErr w:type="spellStart"/>
      <w:r w:rsidRPr="00572334">
        <w:rPr>
          <w:b/>
          <w:bCs/>
          <w:i/>
          <w:sz w:val="28"/>
          <w:szCs w:val="28"/>
          <w:lang w:val="ru-RU"/>
        </w:rPr>
        <w:t>пейзажы</w:t>
      </w:r>
      <w:proofErr w:type="spellEnd"/>
    </w:p>
    <w:p w14:paraId="2697C406" w14:textId="77777777" w:rsidR="00637CBF" w:rsidRPr="00572334" w:rsidRDefault="00DF0488" w:rsidP="00DF0488">
      <w:pPr>
        <w:pStyle w:val="a9"/>
        <w:rPr>
          <w:sz w:val="28"/>
          <w:szCs w:val="28"/>
          <w:lang w:val="ru-RU"/>
        </w:rPr>
      </w:pPr>
      <w:r w:rsidRPr="00572334">
        <w:rPr>
          <w:sz w:val="28"/>
          <w:szCs w:val="28"/>
          <w:lang w:val="ru-RU"/>
        </w:rPr>
        <w:t xml:space="preserve">1. </w:t>
      </w:r>
      <w:proofErr w:type="spellStart"/>
      <w:r w:rsidRPr="00572334">
        <w:rPr>
          <w:sz w:val="28"/>
          <w:szCs w:val="28"/>
          <w:lang w:val="ru-RU"/>
        </w:rPr>
        <w:t>Тұжырымдама</w:t>
      </w:r>
      <w:proofErr w:type="spellEnd"/>
    </w:p>
    <w:p w14:paraId="2747E423" w14:textId="77777777" w:rsidR="00637CBF" w:rsidRPr="00572334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572334">
        <w:rPr>
          <w:sz w:val="28"/>
          <w:szCs w:val="28"/>
          <w:lang w:val="ru-RU"/>
        </w:rPr>
        <w:t>Көркем</w:t>
      </w:r>
      <w:proofErr w:type="spellEnd"/>
      <w:r w:rsidRPr="00572334">
        <w:rPr>
          <w:sz w:val="28"/>
          <w:szCs w:val="28"/>
          <w:lang w:val="ru-RU"/>
        </w:rPr>
        <w:t xml:space="preserve"> барельеф </w:t>
      </w:r>
      <w:proofErr w:type="spellStart"/>
      <w:r w:rsidRPr="00572334">
        <w:rPr>
          <w:sz w:val="28"/>
          <w:szCs w:val="28"/>
          <w:lang w:val="ru-RU"/>
        </w:rPr>
        <w:t>дайын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қабырғаның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бетіне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тікелей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орындалады</w:t>
      </w:r>
      <w:proofErr w:type="spellEnd"/>
      <w:r w:rsidRPr="00572334">
        <w:rPr>
          <w:sz w:val="28"/>
          <w:szCs w:val="28"/>
          <w:lang w:val="ru-RU"/>
        </w:rPr>
        <w:t xml:space="preserve">. Композиция </w:t>
      </w:r>
      <w:proofErr w:type="spellStart"/>
      <w:r w:rsidRPr="00572334">
        <w:rPr>
          <w:sz w:val="28"/>
          <w:szCs w:val="28"/>
          <w:lang w:val="ru-RU"/>
        </w:rPr>
        <w:t>ұсынылған</w:t>
      </w:r>
      <w:proofErr w:type="spellEnd"/>
      <w:r w:rsidRPr="00572334">
        <w:rPr>
          <w:sz w:val="28"/>
          <w:szCs w:val="28"/>
          <w:lang w:val="ru-RU"/>
        </w:rPr>
        <w:t xml:space="preserve"> референс </w:t>
      </w:r>
      <w:proofErr w:type="spellStart"/>
      <w:r w:rsidRPr="00572334">
        <w:rPr>
          <w:sz w:val="28"/>
          <w:szCs w:val="28"/>
          <w:lang w:val="ru-RU"/>
        </w:rPr>
        <w:t>негізінде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жасалып</w:t>
      </w:r>
      <w:proofErr w:type="spellEnd"/>
      <w:r w:rsidRPr="00572334">
        <w:rPr>
          <w:sz w:val="28"/>
          <w:szCs w:val="28"/>
          <w:lang w:val="ru-RU"/>
        </w:rPr>
        <w:t xml:space="preserve">, 6000 × 1500 мм </w:t>
      </w:r>
      <w:proofErr w:type="spellStart"/>
      <w:r w:rsidRPr="00572334">
        <w:rPr>
          <w:sz w:val="28"/>
          <w:szCs w:val="28"/>
          <w:lang w:val="ru-RU"/>
        </w:rPr>
        <w:t>өлшеміне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бейімделеді</w:t>
      </w:r>
      <w:proofErr w:type="spellEnd"/>
      <w:r w:rsidRPr="00572334">
        <w:rPr>
          <w:sz w:val="28"/>
          <w:szCs w:val="28"/>
          <w:lang w:val="ru-RU"/>
        </w:rPr>
        <w:t xml:space="preserve">. </w:t>
      </w:r>
      <w:proofErr w:type="spellStart"/>
      <w:r w:rsidRPr="00572334">
        <w:rPr>
          <w:sz w:val="28"/>
          <w:szCs w:val="28"/>
          <w:lang w:val="ru-RU"/>
        </w:rPr>
        <w:t>Негізгі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мақсат</w:t>
      </w:r>
      <w:proofErr w:type="spellEnd"/>
      <w:r w:rsidRPr="00572334">
        <w:rPr>
          <w:sz w:val="28"/>
          <w:szCs w:val="28"/>
          <w:lang w:val="ru-RU"/>
        </w:rPr>
        <w:t xml:space="preserve"> — </w:t>
      </w:r>
      <w:proofErr w:type="spellStart"/>
      <w:r w:rsidRPr="00572334">
        <w:rPr>
          <w:sz w:val="28"/>
          <w:szCs w:val="28"/>
          <w:lang w:val="ru-RU"/>
        </w:rPr>
        <w:t>кеңістіктік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перспективасы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айқын</w:t>
      </w:r>
      <w:proofErr w:type="spellEnd"/>
      <w:r w:rsidRPr="00572334">
        <w:rPr>
          <w:sz w:val="28"/>
          <w:szCs w:val="28"/>
          <w:lang w:val="ru-RU"/>
        </w:rPr>
        <w:t xml:space="preserve">, </w:t>
      </w:r>
      <w:proofErr w:type="spellStart"/>
      <w:r w:rsidRPr="00572334">
        <w:rPr>
          <w:sz w:val="28"/>
          <w:szCs w:val="28"/>
          <w:lang w:val="ru-RU"/>
        </w:rPr>
        <w:t>бірнеше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жоспардан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тұратын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көлемді</w:t>
      </w:r>
      <w:proofErr w:type="spellEnd"/>
      <w:r w:rsidRPr="00572334">
        <w:rPr>
          <w:sz w:val="28"/>
          <w:szCs w:val="28"/>
          <w:lang w:val="ru-RU"/>
        </w:rPr>
        <w:t xml:space="preserve"> тау </w:t>
      </w:r>
      <w:proofErr w:type="spellStart"/>
      <w:r w:rsidRPr="00572334">
        <w:rPr>
          <w:sz w:val="28"/>
          <w:szCs w:val="28"/>
          <w:lang w:val="ru-RU"/>
        </w:rPr>
        <w:t>пейзажын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жасау</w:t>
      </w:r>
      <w:proofErr w:type="spellEnd"/>
      <w:r w:rsidRPr="00572334">
        <w:rPr>
          <w:sz w:val="28"/>
          <w:szCs w:val="28"/>
          <w:lang w:val="ru-RU"/>
        </w:rPr>
        <w:t xml:space="preserve">. </w:t>
      </w:r>
      <w:proofErr w:type="spellStart"/>
      <w:r w:rsidRPr="00572334">
        <w:rPr>
          <w:sz w:val="28"/>
          <w:szCs w:val="28"/>
          <w:lang w:val="ru-RU"/>
        </w:rPr>
        <w:t>Кескіннің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тереңдігі</w:t>
      </w:r>
      <w:proofErr w:type="spellEnd"/>
      <w:r w:rsidRPr="00572334">
        <w:rPr>
          <w:sz w:val="28"/>
          <w:szCs w:val="28"/>
          <w:lang w:val="ru-RU"/>
        </w:rPr>
        <w:t xml:space="preserve"> тек </w:t>
      </w:r>
      <w:proofErr w:type="spellStart"/>
      <w:r w:rsidRPr="00572334">
        <w:rPr>
          <w:sz w:val="28"/>
          <w:szCs w:val="28"/>
          <w:lang w:val="ru-RU"/>
        </w:rPr>
        <w:t>түспен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емес</w:t>
      </w:r>
      <w:proofErr w:type="spellEnd"/>
      <w:r w:rsidRPr="00572334">
        <w:rPr>
          <w:sz w:val="28"/>
          <w:szCs w:val="28"/>
          <w:lang w:val="ru-RU"/>
        </w:rPr>
        <w:t xml:space="preserve">, </w:t>
      </w:r>
      <w:proofErr w:type="spellStart"/>
      <w:r w:rsidRPr="00572334">
        <w:rPr>
          <w:sz w:val="28"/>
          <w:szCs w:val="28"/>
          <w:lang w:val="ru-RU"/>
        </w:rPr>
        <w:t>қабырғаның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нақты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физикалық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рельефімен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қалыптастырылады</w:t>
      </w:r>
      <w:proofErr w:type="spellEnd"/>
      <w:r w:rsidRPr="00572334">
        <w:rPr>
          <w:sz w:val="28"/>
          <w:szCs w:val="28"/>
          <w:lang w:val="ru-RU"/>
        </w:rPr>
        <w:t>.</w:t>
      </w:r>
    </w:p>
    <w:p w14:paraId="0C07D0E9" w14:textId="77777777" w:rsidR="00637CBF" w:rsidRPr="00572334" w:rsidRDefault="00DF0488" w:rsidP="00DF0488">
      <w:pPr>
        <w:pStyle w:val="a9"/>
        <w:rPr>
          <w:sz w:val="28"/>
          <w:szCs w:val="28"/>
          <w:lang w:val="ru-RU"/>
        </w:rPr>
      </w:pPr>
      <w:r w:rsidRPr="00572334">
        <w:rPr>
          <w:sz w:val="28"/>
          <w:szCs w:val="28"/>
          <w:lang w:val="ru-RU"/>
        </w:rPr>
        <w:t xml:space="preserve">• </w:t>
      </w:r>
      <w:proofErr w:type="spellStart"/>
      <w:r w:rsidRPr="00572334">
        <w:rPr>
          <w:sz w:val="28"/>
          <w:szCs w:val="28"/>
          <w:lang w:val="ru-RU"/>
        </w:rPr>
        <w:t>алыс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пландағы</w:t>
      </w:r>
      <w:proofErr w:type="spellEnd"/>
      <w:r w:rsidRPr="00572334">
        <w:rPr>
          <w:sz w:val="28"/>
          <w:szCs w:val="28"/>
          <w:lang w:val="ru-RU"/>
        </w:rPr>
        <w:t xml:space="preserve"> тау </w:t>
      </w:r>
      <w:proofErr w:type="spellStart"/>
      <w:r w:rsidRPr="00572334">
        <w:rPr>
          <w:sz w:val="28"/>
          <w:szCs w:val="28"/>
          <w:lang w:val="ru-RU"/>
        </w:rPr>
        <w:t>жоталары</w:t>
      </w:r>
      <w:proofErr w:type="spellEnd"/>
    </w:p>
    <w:p w14:paraId="22E624FB" w14:textId="77777777" w:rsidR="00637CBF" w:rsidRPr="00572334" w:rsidRDefault="00DF0488" w:rsidP="00DF0488">
      <w:pPr>
        <w:pStyle w:val="a9"/>
        <w:rPr>
          <w:sz w:val="28"/>
          <w:szCs w:val="28"/>
          <w:lang w:val="ru-RU"/>
        </w:rPr>
      </w:pPr>
      <w:r w:rsidRPr="00572334">
        <w:rPr>
          <w:sz w:val="28"/>
          <w:szCs w:val="28"/>
          <w:lang w:val="ru-RU"/>
        </w:rPr>
        <w:t xml:space="preserve">• </w:t>
      </w:r>
      <w:proofErr w:type="spellStart"/>
      <w:r w:rsidRPr="00572334">
        <w:rPr>
          <w:sz w:val="28"/>
          <w:szCs w:val="28"/>
          <w:lang w:val="ru-RU"/>
        </w:rPr>
        <w:t>орман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және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қылқан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жапырақты</w:t>
      </w:r>
      <w:proofErr w:type="spellEnd"/>
      <w:r w:rsidRPr="00572334">
        <w:rPr>
          <w:sz w:val="28"/>
          <w:szCs w:val="28"/>
          <w:lang w:val="ru-RU"/>
        </w:rPr>
        <w:t xml:space="preserve"> </w:t>
      </w:r>
      <w:proofErr w:type="spellStart"/>
      <w:r w:rsidRPr="00572334">
        <w:rPr>
          <w:sz w:val="28"/>
          <w:szCs w:val="28"/>
          <w:lang w:val="ru-RU"/>
        </w:rPr>
        <w:t>ағаштар</w:t>
      </w:r>
      <w:proofErr w:type="spellEnd"/>
    </w:p>
    <w:p w14:paraId="72257CB5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жартастар</w:t>
      </w:r>
      <w:proofErr w:type="spellEnd"/>
    </w:p>
    <w:p w14:paraId="232E2F8E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тастар</w:t>
      </w:r>
      <w:proofErr w:type="spellEnd"/>
      <w:r w:rsidRPr="00DF0488">
        <w:rPr>
          <w:sz w:val="28"/>
          <w:szCs w:val="28"/>
          <w:lang w:val="ru-RU"/>
        </w:rPr>
        <w:t xml:space="preserve"> мен </w:t>
      </w:r>
      <w:proofErr w:type="spellStart"/>
      <w:r w:rsidRPr="00DF0488">
        <w:rPr>
          <w:sz w:val="28"/>
          <w:szCs w:val="28"/>
          <w:lang w:val="ru-RU"/>
        </w:rPr>
        <w:t>жағалау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сызығы</w:t>
      </w:r>
      <w:proofErr w:type="spellEnd"/>
    </w:p>
    <w:p w14:paraId="3DE3218B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су </w:t>
      </w:r>
      <w:proofErr w:type="spellStart"/>
      <w:r w:rsidRPr="00DF0488">
        <w:rPr>
          <w:sz w:val="28"/>
          <w:szCs w:val="28"/>
          <w:lang w:val="ru-RU"/>
        </w:rPr>
        <w:t>айдыны</w:t>
      </w:r>
      <w:proofErr w:type="spellEnd"/>
    </w:p>
    <w:p w14:paraId="4D8AABDC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атмосфералық</w:t>
      </w:r>
      <w:proofErr w:type="spellEnd"/>
      <w:r w:rsidRPr="00DF0488">
        <w:rPr>
          <w:sz w:val="28"/>
          <w:szCs w:val="28"/>
          <w:lang w:val="ru-RU"/>
        </w:rPr>
        <w:t xml:space="preserve"> перспектива</w:t>
      </w:r>
    </w:p>
    <w:p w14:paraId="5BEFF302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2. </w:t>
      </w:r>
      <w:proofErr w:type="spellStart"/>
      <w:r w:rsidRPr="00DF0488">
        <w:rPr>
          <w:sz w:val="28"/>
          <w:szCs w:val="28"/>
          <w:lang w:val="ru-RU"/>
        </w:rPr>
        <w:t>Орындау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технологиясы</w:t>
      </w:r>
      <w:proofErr w:type="spellEnd"/>
    </w:p>
    <w:p w14:paraId="1F4A76A2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DF0488">
        <w:rPr>
          <w:sz w:val="28"/>
          <w:szCs w:val="28"/>
          <w:lang w:val="ru-RU"/>
        </w:rPr>
        <w:t>Қабырғаны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дайындау</w:t>
      </w:r>
      <w:proofErr w:type="spellEnd"/>
      <w:r w:rsidRPr="00DF0488">
        <w:rPr>
          <w:sz w:val="28"/>
          <w:szCs w:val="28"/>
          <w:lang w:val="ru-RU"/>
        </w:rPr>
        <w:t xml:space="preserve"> — </w:t>
      </w:r>
      <w:proofErr w:type="spellStart"/>
      <w:r w:rsidRPr="00DF0488">
        <w:rPr>
          <w:sz w:val="28"/>
          <w:szCs w:val="28"/>
          <w:lang w:val="ru-RU"/>
        </w:rPr>
        <w:t>Бетті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тазалау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әлсіз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қабаттарды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алып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тастау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грунттау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және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негізді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жергілікті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дайындау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06B5F5B4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DF0488">
        <w:rPr>
          <w:sz w:val="28"/>
          <w:szCs w:val="28"/>
          <w:lang w:val="ru-RU"/>
        </w:rPr>
        <w:t>Рельефті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қалыптастыру</w:t>
      </w:r>
      <w:proofErr w:type="spellEnd"/>
      <w:r w:rsidRPr="00DF0488">
        <w:rPr>
          <w:sz w:val="28"/>
          <w:szCs w:val="28"/>
          <w:lang w:val="ru-RU"/>
        </w:rPr>
        <w:t xml:space="preserve"> — </w:t>
      </w:r>
      <w:proofErr w:type="spellStart"/>
      <w:r w:rsidRPr="00DF0488">
        <w:rPr>
          <w:sz w:val="28"/>
          <w:szCs w:val="28"/>
          <w:lang w:val="ru-RU"/>
        </w:rPr>
        <w:t>Негізгі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көлем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кәсіби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мүсіндік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және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сылақ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қоспалары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арқылы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тікелей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қабырғада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жасалады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0D9FAD7F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DF0488">
        <w:rPr>
          <w:sz w:val="28"/>
          <w:szCs w:val="28"/>
          <w:lang w:val="ru-RU"/>
        </w:rPr>
        <w:t>Арматуралау</w:t>
      </w:r>
      <w:proofErr w:type="spellEnd"/>
      <w:r w:rsidRPr="00DF0488">
        <w:rPr>
          <w:sz w:val="28"/>
          <w:szCs w:val="28"/>
          <w:lang w:val="ru-RU"/>
        </w:rPr>
        <w:t xml:space="preserve"> — </w:t>
      </w:r>
      <w:proofErr w:type="spellStart"/>
      <w:r w:rsidRPr="00DF0488">
        <w:rPr>
          <w:sz w:val="28"/>
          <w:szCs w:val="28"/>
          <w:lang w:val="ru-RU"/>
        </w:rPr>
        <w:t>Ірі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шығыңқы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элементтер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шыныталшықты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арматуралық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тормен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күшейтіледі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41CF8FF8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DF0488">
        <w:rPr>
          <w:sz w:val="28"/>
          <w:szCs w:val="28"/>
          <w:lang w:val="ru-RU"/>
        </w:rPr>
        <w:t>Мүсіндік</w:t>
      </w:r>
      <w:proofErr w:type="spellEnd"/>
      <w:r w:rsidRPr="00DF0488">
        <w:rPr>
          <w:sz w:val="28"/>
          <w:szCs w:val="28"/>
          <w:lang w:val="ru-RU"/>
        </w:rPr>
        <w:t xml:space="preserve"> детализация — Тау </w:t>
      </w:r>
      <w:proofErr w:type="spellStart"/>
      <w:r w:rsidRPr="00DF0488">
        <w:rPr>
          <w:sz w:val="28"/>
          <w:szCs w:val="28"/>
          <w:lang w:val="ru-RU"/>
        </w:rPr>
        <w:t>жыныстарының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жартастардың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ағаштардың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қылқан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жапырақтардың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жағалаудың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тастардың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және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жоспарлар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арасындағы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өтулердің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фактурасы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қолмен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өңделеді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52D2E4B9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DF0488">
        <w:rPr>
          <w:sz w:val="28"/>
          <w:szCs w:val="28"/>
          <w:lang w:val="ru-RU"/>
        </w:rPr>
        <w:t>Көркем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бояу</w:t>
      </w:r>
      <w:proofErr w:type="spellEnd"/>
      <w:r w:rsidRPr="00DF0488">
        <w:rPr>
          <w:sz w:val="28"/>
          <w:szCs w:val="28"/>
          <w:lang w:val="ru-RU"/>
        </w:rPr>
        <w:t xml:space="preserve"> — </w:t>
      </w:r>
      <w:proofErr w:type="spellStart"/>
      <w:r w:rsidRPr="00DF0488">
        <w:rPr>
          <w:sz w:val="28"/>
          <w:szCs w:val="28"/>
          <w:lang w:val="ru-RU"/>
        </w:rPr>
        <w:t>Жарық</w:t>
      </w:r>
      <w:proofErr w:type="spellEnd"/>
      <w:r w:rsidRPr="00DF0488">
        <w:rPr>
          <w:sz w:val="28"/>
          <w:szCs w:val="28"/>
          <w:lang w:val="ru-RU"/>
        </w:rPr>
        <w:t xml:space="preserve"> пен </w:t>
      </w:r>
      <w:proofErr w:type="spellStart"/>
      <w:r w:rsidRPr="00DF0488">
        <w:rPr>
          <w:sz w:val="28"/>
          <w:szCs w:val="28"/>
          <w:lang w:val="ru-RU"/>
        </w:rPr>
        <w:t>көлеңке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тереңдік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және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атмосфералық</w:t>
      </w:r>
      <w:proofErr w:type="spellEnd"/>
      <w:r w:rsidRPr="00DF0488">
        <w:rPr>
          <w:sz w:val="28"/>
          <w:szCs w:val="28"/>
          <w:lang w:val="ru-RU"/>
        </w:rPr>
        <w:t xml:space="preserve"> перспектива </w:t>
      </w:r>
      <w:proofErr w:type="spellStart"/>
      <w:r w:rsidRPr="00DF0488">
        <w:rPr>
          <w:sz w:val="28"/>
          <w:szCs w:val="28"/>
          <w:lang w:val="ru-RU"/>
        </w:rPr>
        <w:t>қалыптастыра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отырып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бірнеше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қабатпен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бояу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орындалады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7F9D7FEB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DF0488">
        <w:rPr>
          <w:sz w:val="28"/>
          <w:szCs w:val="28"/>
          <w:lang w:val="ru-RU"/>
        </w:rPr>
        <w:t>Қорғаныш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қабат</w:t>
      </w:r>
      <w:proofErr w:type="spellEnd"/>
      <w:r w:rsidRPr="00DF0488">
        <w:rPr>
          <w:sz w:val="28"/>
          <w:szCs w:val="28"/>
          <w:lang w:val="ru-RU"/>
        </w:rPr>
        <w:t xml:space="preserve"> — </w:t>
      </w:r>
      <w:proofErr w:type="spellStart"/>
      <w:r w:rsidRPr="00DF0488">
        <w:rPr>
          <w:sz w:val="28"/>
          <w:szCs w:val="28"/>
          <w:lang w:val="ru-RU"/>
        </w:rPr>
        <w:t>Бетті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қорғау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үшін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күңгірт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қорғаныш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жабын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жағылады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58415E18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DF0488">
        <w:rPr>
          <w:sz w:val="28"/>
          <w:szCs w:val="28"/>
          <w:lang w:val="ru-RU"/>
        </w:rPr>
        <w:t>Рельефтің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болжамды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тереңдігі</w:t>
      </w:r>
      <w:proofErr w:type="spellEnd"/>
      <w:r w:rsidRPr="00DF0488">
        <w:rPr>
          <w:sz w:val="28"/>
          <w:szCs w:val="28"/>
          <w:lang w:val="ru-RU"/>
        </w:rPr>
        <w:t xml:space="preserve">: </w:t>
      </w:r>
      <w:proofErr w:type="spellStart"/>
      <w:r w:rsidRPr="00DF0488">
        <w:rPr>
          <w:sz w:val="28"/>
          <w:szCs w:val="28"/>
          <w:lang w:val="ru-RU"/>
        </w:rPr>
        <w:t>алыс</w:t>
      </w:r>
      <w:proofErr w:type="spellEnd"/>
      <w:r w:rsidRPr="00DF0488">
        <w:rPr>
          <w:sz w:val="28"/>
          <w:szCs w:val="28"/>
          <w:lang w:val="ru-RU"/>
        </w:rPr>
        <w:t xml:space="preserve"> план — 10–30 мм; орта план — 30–60 мм; </w:t>
      </w:r>
      <w:proofErr w:type="spellStart"/>
      <w:r w:rsidRPr="00DF0488">
        <w:rPr>
          <w:sz w:val="28"/>
          <w:szCs w:val="28"/>
          <w:lang w:val="ru-RU"/>
        </w:rPr>
        <w:t>алдыңғы</w:t>
      </w:r>
      <w:proofErr w:type="spellEnd"/>
      <w:r w:rsidRPr="00DF0488">
        <w:rPr>
          <w:sz w:val="28"/>
          <w:szCs w:val="28"/>
          <w:lang w:val="ru-RU"/>
        </w:rPr>
        <w:t xml:space="preserve"> план — 50–100 мм; </w:t>
      </w:r>
      <w:proofErr w:type="spellStart"/>
      <w:r w:rsidRPr="00DF0488">
        <w:rPr>
          <w:sz w:val="28"/>
          <w:szCs w:val="28"/>
          <w:lang w:val="ru-RU"/>
        </w:rPr>
        <w:t>жеке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акцентті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элементтер</w:t>
      </w:r>
      <w:proofErr w:type="spellEnd"/>
      <w:r w:rsidRPr="00DF0488">
        <w:rPr>
          <w:sz w:val="28"/>
          <w:szCs w:val="28"/>
          <w:lang w:val="ru-RU"/>
        </w:rPr>
        <w:t xml:space="preserve"> — 120 мм-</w:t>
      </w:r>
      <w:proofErr w:type="spellStart"/>
      <w:r w:rsidRPr="00DF0488">
        <w:rPr>
          <w:sz w:val="28"/>
          <w:szCs w:val="28"/>
          <w:lang w:val="ru-RU"/>
        </w:rPr>
        <w:t>ге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дейін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5EC3A525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3. </w:t>
      </w:r>
      <w:proofErr w:type="spellStart"/>
      <w:r w:rsidRPr="00DF0488">
        <w:rPr>
          <w:sz w:val="28"/>
          <w:szCs w:val="28"/>
          <w:lang w:val="ru-RU"/>
        </w:rPr>
        <w:t>Материалдар</w:t>
      </w:r>
      <w:proofErr w:type="spellEnd"/>
    </w:p>
    <w:p w14:paraId="12A361E6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грунттау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қоспалары</w:t>
      </w:r>
      <w:proofErr w:type="spellEnd"/>
    </w:p>
    <w:p w14:paraId="20EF65C9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мүсіндік</w:t>
      </w:r>
      <w:proofErr w:type="spellEnd"/>
      <w:r w:rsidRPr="00DF0488">
        <w:rPr>
          <w:sz w:val="28"/>
          <w:szCs w:val="28"/>
          <w:lang w:val="ru-RU"/>
        </w:rPr>
        <w:t xml:space="preserve"> рельеф </w:t>
      </w:r>
      <w:proofErr w:type="spellStart"/>
      <w:r w:rsidRPr="00DF0488">
        <w:rPr>
          <w:sz w:val="28"/>
          <w:szCs w:val="28"/>
          <w:lang w:val="ru-RU"/>
        </w:rPr>
        <w:t>қоспасы</w:t>
      </w:r>
      <w:proofErr w:type="spellEnd"/>
    </w:p>
    <w:p w14:paraId="1B209076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lastRenderedPageBreak/>
        <w:t xml:space="preserve">• </w:t>
      </w:r>
      <w:proofErr w:type="spellStart"/>
      <w:r w:rsidRPr="00DF0488">
        <w:rPr>
          <w:sz w:val="28"/>
          <w:szCs w:val="28"/>
          <w:lang w:val="ru-RU"/>
        </w:rPr>
        <w:t>арматуралық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шыныталшықты</w:t>
      </w:r>
      <w:proofErr w:type="spellEnd"/>
      <w:r w:rsidRPr="00DF0488">
        <w:rPr>
          <w:sz w:val="28"/>
          <w:szCs w:val="28"/>
          <w:lang w:val="ru-RU"/>
        </w:rPr>
        <w:t xml:space="preserve"> тор</w:t>
      </w:r>
    </w:p>
    <w:p w14:paraId="4B52BA6F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көлем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қалыптастыруға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арналған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қосымша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материалдар</w:t>
      </w:r>
      <w:proofErr w:type="spellEnd"/>
    </w:p>
    <w:p w14:paraId="3FC71DAC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фиништік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қоспалар</w:t>
      </w:r>
      <w:proofErr w:type="spellEnd"/>
    </w:p>
    <w:p w14:paraId="54CA3829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көркем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бояулар</w:t>
      </w:r>
      <w:proofErr w:type="spellEnd"/>
      <w:r w:rsidRPr="00DF0488">
        <w:rPr>
          <w:sz w:val="28"/>
          <w:szCs w:val="28"/>
          <w:lang w:val="ru-RU"/>
        </w:rPr>
        <w:t xml:space="preserve"> мен </w:t>
      </w:r>
      <w:proofErr w:type="spellStart"/>
      <w:r w:rsidRPr="00DF0488">
        <w:rPr>
          <w:sz w:val="28"/>
          <w:szCs w:val="28"/>
          <w:lang w:val="ru-RU"/>
        </w:rPr>
        <w:t>колерлер</w:t>
      </w:r>
      <w:proofErr w:type="spellEnd"/>
    </w:p>
    <w:p w14:paraId="6CD94D37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күңгірт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қорғаныш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жабын</w:t>
      </w:r>
      <w:proofErr w:type="spellEnd"/>
    </w:p>
    <w:p w14:paraId="67742C64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DF0488">
        <w:rPr>
          <w:sz w:val="28"/>
          <w:szCs w:val="28"/>
          <w:lang w:val="ru-RU"/>
        </w:rPr>
        <w:t>Материалдардың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нақты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құрамы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қабырға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негізін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тексергеннен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кейін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және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нысанды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пайдалану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жағдайларына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қарай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анықталады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6ED7EA71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4. </w:t>
      </w:r>
      <w:proofErr w:type="spellStart"/>
      <w:r w:rsidRPr="00DF0488">
        <w:rPr>
          <w:sz w:val="28"/>
          <w:szCs w:val="28"/>
          <w:lang w:val="ru-RU"/>
        </w:rPr>
        <w:t>Өндіріс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кезеңдері</w:t>
      </w:r>
      <w:proofErr w:type="spellEnd"/>
    </w:p>
    <w:p w14:paraId="6C49E364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1. 6 × 1,5 м </w:t>
      </w:r>
      <w:proofErr w:type="spellStart"/>
      <w:r w:rsidRPr="00DF0488">
        <w:rPr>
          <w:sz w:val="28"/>
          <w:szCs w:val="28"/>
          <w:lang w:val="ru-RU"/>
        </w:rPr>
        <w:t>қабырға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өлшеміне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эскизді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әзірлеу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және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бейімдеу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69A5545C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2. </w:t>
      </w:r>
      <w:proofErr w:type="spellStart"/>
      <w:r w:rsidRPr="00DF0488">
        <w:rPr>
          <w:sz w:val="28"/>
          <w:szCs w:val="28"/>
          <w:lang w:val="ru-RU"/>
        </w:rPr>
        <w:t>Негізді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дайындау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06A22FF5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3. </w:t>
      </w:r>
      <w:proofErr w:type="spellStart"/>
      <w:r w:rsidRPr="00DF0488">
        <w:rPr>
          <w:sz w:val="28"/>
          <w:szCs w:val="28"/>
          <w:lang w:val="ru-RU"/>
        </w:rPr>
        <w:t>Негізгі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көлемді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қалыптастыру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17167803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4. </w:t>
      </w:r>
      <w:proofErr w:type="spellStart"/>
      <w:r w:rsidRPr="00DF0488">
        <w:rPr>
          <w:sz w:val="28"/>
          <w:szCs w:val="28"/>
          <w:lang w:val="ru-RU"/>
        </w:rPr>
        <w:t>Ең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шығыңқы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учаскелерді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арматуралау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5406D2CC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5. </w:t>
      </w:r>
      <w:proofErr w:type="spellStart"/>
      <w:r w:rsidRPr="00DF0488">
        <w:rPr>
          <w:sz w:val="28"/>
          <w:szCs w:val="28"/>
          <w:lang w:val="ru-RU"/>
        </w:rPr>
        <w:t>Қолмен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мүсіндік</w:t>
      </w:r>
      <w:proofErr w:type="spellEnd"/>
      <w:r w:rsidRPr="00DF0488">
        <w:rPr>
          <w:sz w:val="28"/>
          <w:szCs w:val="28"/>
          <w:lang w:val="ru-RU"/>
        </w:rPr>
        <w:t xml:space="preserve"> детализация </w:t>
      </w:r>
      <w:proofErr w:type="spellStart"/>
      <w:r w:rsidRPr="00DF0488">
        <w:rPr>
          <w:sz w:val="28"/>
          <w:szCs w:val="28"/>
          <w:lang w:val="ru-RU"/>
        </w:rPr>
        <w:t>жасау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24D1AF6E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6. </w:t>
      </w:r>
      <w:proofErr w:type="spellStart"/>
      <w:r w:rsidRPr="00DF0488">
        <w:rPr>
          <w:sz w:val="28"/>
          <w:szCs w:val="28"/>
          <w:lang w:val="ru-RU"/>
        </w:rPr>
        <w:t>Фиништік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өңдеу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және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грунттау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1B43E834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7. </w:t>
      </w:r>
      <w:proofErr w:type="spellStart"/>
      <w:r w:rsidRPr="00DF0488">
        <w:rPr>
          <w:sz w:val="28"/>
          <w:szCs w:val="28"/>
          <w:lang w:val="ru-RU"/>
        </w:rPr>
        <w:t>Көп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түсті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көркем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бояу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172FD32F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8. </w:t>
      </w:r>
      <w:proofErr w:type="spellStart"/>
      <w:r w:rsidRPr="00DF0488">
        <w:rPr>
          <w:sz w:val="28"/>
          <w:szCs w:val="28"/>
          <w:lang w:val="ru-RU"/>
        </w:rPr>
        <w:t>Қорғаныш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жабын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жағу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20C55FB5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9. </w:t>
      </w:r>
      <w:proofErr w:type="spellStart"/>
      <w:r w:rsidRPr="00DF0488">
        <w:rPr>
          <w:sz w:val="28"/>
          <w:szCs w:val="28"/>
          <w:lang w:val="ru-RU"/>
        </w:rPr>
        <w:t>Соңғы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түзету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және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жұмысты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тапсыру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240D6C34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6. </w:t>
      </w:r>
      <w:proofErr w:type="spellStart"/>
      <w:r w:rsidRPr="00DF0488">
        <w:rPr>
          <w:sz w:val="28"/>
          <w:szCs w:val="28"/>
          <w:lang w:val="ru-RU"/>
        </w:rPr>
        <w:t>Құнға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кіреді</w:t>
      </w:r>
      <w:proofErr w:type="spellEnd"/>
    </w:p>
    <w:p w14:paraId="31FCC41C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референс </w:t>
      </w:r>
      <w:proofErr w:type="spellStart"/>
      <w:r w:rsidRPr="00DF0488">
        <w:rPr>
          <w:sz w:val="28"/>
          <w:szCs w:val="28"/>
          <w:lang w:val="ru-RU"/>
        </w:rPr>
        <w:t>негізінде</w:t>
      </w:r>
      <w:proofErr w:type="spellEnd"/>
      <w:r w:rsidRPr="00DF0488">
        <w:rPr>
          <w:sz w:val="28"/>
          <w:szCs w:val="28"/>
          <w:lang w:val="ru-RU"/>
        </w:rPr>
        <w:t xml:space="preserve"> композиция </w:t>
      </w:r>
      <w:proofErr w:type="spellStart"/>
      <w:r w:rsidRPr="00DF0488">
        <w:rPr>
          <w:sz w:val="28"/>
          <w:szCs w:val="28"/>
          <w:lang w:val="ru-RU"/>
        </w:rPr>
        <w:t>әзірлеу</w:t>
      </w:r>
      <w:proofErr w:type="spellEnd"/>
    </w:p>
    <w:p w14:paraId="48FC2902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қабырғаны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дайындау</w:t>
      </w:r>
      <w:proofErr w:type="spellEnd"/>
    </w:p>
    <w:p w14:paraId="0CBE0C78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кәсіби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материалдар</w:t>
      </w:r>
      <w:proofErr w:type="spellEnd"/>
    </w:p>
    <w:p w14:paraId="71F109CB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көлемді</w:t>
      </w:r>
      <w:proofErr w:type="spellEnd"/>
      <w:r w:rsidRPr="00DF0488">
        <w:rPr>
          <w:sz w:val="28"/>
          <w:szCs w:val="28"/>
          <w:lang w:val="ru-RU"/>
        </w:rPr>
        <w:t xml:space="preserve"> рельеф </w:t>
      </w:r>
      <w:proofErr w:type="spellStart"/>
      <w:r w:rsidRPr="00DF0488">
        <w:rPr>
          <w:sz w:val="28"/>
          <w:szCs w:val="28"/>
          <w:lang w:val="ru-RU"/>
        </w:rPr>
        <w:t>қалыптастыру</w:t>
      </w:r>
      <w:proofErr w:type="spellEnd"/>
    </w:p>
    <w:p w14:paraId="4711A569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арматуралау</w:t>
      </w:r>
      <w:proofErr w:type="spellEnd"/>
    </w:p>
    <w:p w14:paraId="0B037FF2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қолмен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мүсіндік</w:t>
      </w:r>
      <w:proofErr w:type="spellEnd"/>
      <w:r w:rsidRPr="00DF0488">
        <w:rPr>
          <w:sz w:val="28"/>
          <w:szCs w:val="28"/>
          <w:lang w:val="ru-RU"/>
        </w:rPr>
        <w:t xml:space="preserve"> детализация</w:t>
      </w:r>
    </w:p>
    <w:p w14:paraId="20500F61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грунттау</w:t>
      </w:r>
      <w:proofErr w:type="spellEnd"/>
    </w:p>
    <w:p w14:paraId="3A6AB303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көп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түсті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көркем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бояу</w:t>
      </w:r>
      <w:proofErr w:type="spellEnd"/>
    </w:p>
    <w:p w14:paraId="2A624B77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қорғаныш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жабын</w:t>
      </w:r>
      <w:proofErr w:type="spellEnd"/>
    </w:p>
    <w:p w14:paraId="17F5D1C0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• </w:t>
      </w:r>
      <w:proofErr w:type="spellStart"/>
      <w:r w:rsidRPr="00DF0488">
        <w:rPr>
          <w:sz w:val="28"/>
          <w:szCs w:val="28"/>
          <w:lang w:val="ru-RU"/>
        </w:rPr>
        <w:t>жұмысты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соңғы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түзету</w:t>
      </w:r>
      <w:proofErr w:type="spellEnd"/>
    </w:p>
    <w:p w14:paraId="4C7C6B18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7. </w:t>
      </w:r>
      <w:proofErr w:type="spellStart"/>
      <w:r w:rsidRPr="00DF0488">
        <w:rPr>
          <w:sz w:val="28"/>
          <w:szCs w:val="28"/>
          <w:lang w:val="ru-RU"/>
        </w:rPr>
        <w:t>Орындау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мерзімі</w:t>
      </w:r>
      <w:proofErr w:type="spellEnd"/>
    </w:p>
    <w:p w14:paraId="5C256856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DF0488">
        <w:rPr>
          <w:sz w:val="28"/>
          <w:szCs w:val="28"/>
          <w:lang w:val="ru-RU"/>
        </w:rPr>
        <w:t>Болжамды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мерзім</w:t>
      </w:r>
      <w:proofErr w:type="spellEnd"/>
      <w:r w:rsidRPr="00DF0488">
        <w:rPr>
          <w:sz w:val="28"/>
          <w:szCs w:val="28"/>
          <w:lang w:val="ru-RU"/>
        </w:rPr>
        <w:t xml:space="preserve">: 20–30 </w:t>
      </w:r>
      <w:proofErr w:type="spellStart"/>
      <w:r w:rsidRPr="00DF0488">
        <w:rPr>
          <w:sz w:val="28"/>
          <w:szCs w:val="28"/>
          <w:lang w:val="ru-RU"/>
        </w:rPr>
        <w:t>жұмыс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күні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2220854F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DF0488">
        <w:rPr>
          <w:sz w:val="28"/>
          <w:szCs w:val="28"/>
          <w:lang w:val="ru-RU"/>
        </w:rPr>
        <w:t>Мерзім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қабырғаның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жағдайына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рельефтің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қажетті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тереңдігіне</w:t>
      </w:r>
      <w:proofErr w:type="spellEnd"/>
      <w:r w:rsidRPr="00DF0488">
        <w:rPr>
          <w:sz w:val="28"/>
          <w:szCs w:val="28"/>
          <w:lang w:val="ru-RU"/>
        </w:rPr>
        <w:t xml:space="preserve">, детализация </w:t>
      </w:r>
      <w:proofErr w:type="spellStart"/>
      <w:r w:rsidRPr="00DF0488">
        <w:rPr>
          <w:sz w:val="28"/>
          <w:szCs w:val="28"/>
          <w:lang w:val="ru-RU"/>
        </w:rPr>
        <w:t>күрделілігіне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материалдардың</w:t>
      </w:r>
      <w:proofErr w:type="spellEnd"/>
      <w:r w:rsidRPr="00DF0488">
        <w:rPr>
          <w:sz w:val="28"/>
          <w:szCs w:val="28"/>
          <w:lang w:val="ru-RU"/>
        </w:rPr>
        <w:t xml:space="preserve"> кебу </w:t>
      </w:r>
      <w:proofErr w:type="spellStart"/>
      <w:r w:rsidRPr="00DF0488">
        <w:rPr>
          <w:sz w:val="28"/>
          <w:szCs w:val="28"/>
          <w:lang w:val="ru-RU"/>
        </w:rPr>
        <w:t>уақытына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және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түстік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шешімді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келісуге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байланысты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өзгеруі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мүмкін</w:t>
      </w:r>
      <w:proofErr w:type="spellEnd"/>
      <w:r w:rsidRPr="00DF0488">
        <w:rPr>
          <w:sz w:val="28"/>
          <w:szCs w:val="28"/>
          <w:lang w:val="ru-RU"/>
        </w:rPr>
        <w:t>.</w:t>
      </w:r>
    </w:p>
    <w:p w14:paraId="1EFC2D9F" w14:textId="37649A49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r w:rsidRPr="00DF0488">
        <w:rPr>
          <w:sz w:val="28"/>
          <w:szCs w:val="28"/>
          <w:lang w:val="ru-RU"/>
        </w:rPr>
        <w:t xml:space="preserve">8. </w:t>
      </w:r>
      <w:proofErr w:type="spellStart"/>
      <w:r w:rsidRPr="00DF0488">
        <w:rPr>
          <w:sz w:val="28"/>
          <w:szCs w:val="28"/>
          <w:lang w:val="ru-RU"/>
        </w:rPr>
        <w:t>Нәтиже</w:t>
      </w:r>
      <w:proofErr w:type="spellEnd"/>
    </w:p>
    <w:p w14:paraId="4B6EEDF3" w14:textId="77777777" w:rsidR="00637CBF" w:rsidRPr="00DF0488" w:rsidRDefault="00DF0488" w:rsidP="00DF0488">
      <w:pPr>
        <w:pStyle w:val="a9"/>
        <w:rPr>
          <w:sz w:val="28"/>
          <w:szCs w:val="28"/>
          <w:lang w:val="ru-RU"/>
        </w:rPr>
      </w:pPr>
      <w:proofErr w:type="spellStart"/>
      <w:r w:rsidRPr="00DF0488">
        <w:rPr>
          <w:sz w:val="28"/>
          <w:szCs w:val="28"/>
          <w:lang w:val="ru-RU"/>
        </w:rPr>
        <w:t>Тапсырыс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беруші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жеке</w:t>
      </w:r>
      <w:proofErr w:type="spellEnd"/>
      <w:r w:rsidRPr="00DF0488">
        <w:rPr>
          <w:sz w:val="28"/>
          <w:szCs w:val="28"/>
          <w:lang w:val="ru-RU"/>
        </w:rPr>
        <w:t xml:space="preserve"> панно </w:t>
      </w:r>
      <w:proofErr w:type="spellStart"/>
      <w:r w:rsidRPr="00DF0488">
        <w:rPr>
          <w:sz w:val="28"/>
          <w:szCs w:val="28"/>
          <w:lang w:val="ru-RU"/>
        </w:rPr>
        <w:t>немесе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құрастырмалы</w:t>
      </w:r>
      <w:proofErr w:type="spellEnd"/>
      <w:r w:rsidRPr="00DF0488">
        <w:rPr>
          <w:sz w:val="28"/>
          <w:szCs w:val="28"/>
          <w:lang w:val="ru-RU"/>
        </w:rPr>
        <w:t xml:space="preserve"> конструкция </w:t>
      </w:r>
      <w:proofErr w:type="spellStart"/>
      <w:r w:rsidRPr="00DF0488">
        <w:rPr>
          <w:sz w:val="28"/>
          <w:szCs w:val="28"/>
          <w:lang w:val="ru-RU"/>
        </w:rPr>
        <w:t>емес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тікелей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қабырғаға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орындалған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біртұтас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бірегей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көркем</w:t>
      </w:r>
      <w:proofErr w:type="spellEnd"/>
      <w:r w:rsidRPr="00DF0488">
        <w:rPr>
          <w:sz w:val="28"/>
          <w:szCs w:val="28"/>
          <w:lang w:val="ru-RU"/>
        </w:rPr>
        <w:t xml:space="preserve"> барельеф </w:t>
      </w:r>
      <w:proofErr w:type="spellStart"/>
      <w:r w:rsidRPr="00DF0488">
        <w:rPr>
          <w:sz w:val="28"/>
          <w:szCs w:val="28"/>
          <w:lang w:val="ru-RU"/>
        </w:rPr>
        <w:t>алады</w:t>
      </w:r>
      <w:proofErr w:type="spellEnd"/>
      <w:r w:rsidRPr="00DF0488">
        <w:rPr>
          <w:sz w:val="28"/>
          <w:szCs w:val="28"/>
          <w:lang w:val="ru-RU"/>
        </w:rPr>
        <w:t xml:space="preserve">. </w:t>
      </w:r>
      <w:proofErr w:type="spellStart"/>
      <w:r w:rsidRPr="00DF0488">
        <w:rPr>
          <w:sz w:val="28"/>
          <w:szCs w:val="28"/>
          <w:lang w:val="ru-RU"/>
        </w:rPr>
        <w:t>Жұмыс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өлшемі</w:t>
      </w:r>
      <w:proofErr w:type="spellEnd"/>
      <w:r w:rsidRPr="00DF0488">
        <w:rPr>
          <w:sz w:val="28"/>
          <w:szCs w:val="28"/>
          <w:lang w:val="ru-RU"/>
        </w:rPr>
        <w:t xml:space="preserve"> 6 × 1,5 м </w:t>
      </w:r>
      <w:proofErr w:type="spellStart"/>
      <w:r w:rsidRPr="00DF0488">
        <w:rPr>
          <w:sz w:val="28"/>
          <w:szCs w:val="28"/>
          <w:lang w:val="ru-RU"/>
        </w:rPr>
        <w:t>болатын</w:t>
      </w:r>
      <w:proofErr w:type="spellEnd"/>
      <w:r w:rsidRPr="00DF0488">
        <w:rPr>
          <w:sz w:val="28"/>
          <w:szCs w:val="28"/>
          <w:lang w:val="ru-RU"/>
        </w:rPr>
        <w:t xml:space="preserve">, </w:t>
      </w:r>
      <w:proofErr w:type="spellStart"/>
      <w:r w:rsidRPr="00DF0488">
        <w:rPr>
          <w:sz w:val="28"/>
          <w:szCs w:val="28"/>
          <w:lang w:val="ru-RU"/>
        </w:rPr>
        <w:t>мүсіндік</w:t>
      </w:r>
      <w:proofErr w:type="spellEnd"/>
      <w:r w:rsidRPr="00DF0488">
        <w:rPr>
          <w:sz w:val="28"/>
          <w:szCs w:val="28"/>
          <w:lang w:val="ru-RU"/>
        </w:rPr>
        <w:t xml:space="preserve"> рельеф пен </w:t>
      </w:r>
      <w:proofErr w:type="spellStart"/>
      <w:r w:rsidRPr="00DF0488">
        <w:rPr>
          <w:sz w:val="28"/>
          <w:szCs w:val="28"/>
          <w:lang w:val="ru-RU"/>
        </w:rPr>
        <w:t>көркем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кескіндемені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біріктіретін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декоративтік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шығарма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ретінде</w:t>
      </w:r>
      <w:proofErr w:type="spellEnd"/>
      <w:r w:rsidRPr="00DF0488">
        <w:rPr>
          <w:sz w:val="28"/>
          <w:szCs w:val="28"/>
          <w:lang w:val="ru-RU"/>
        </w:rPr>
        <w:t xml:space="preserve"> </w:t>
      </w:r>
      <w:proofErr w:type="spellStart"/>
      <w:r w:rsidRPr="00DF0488">
        <w:rPr>
          <w:sz w:val="28"/>
          <w:szCs w:val="28"/>
          <w:lang w:val="ru-RU"/>
        </w:rPr>
        <w:t>орындалады</w:t>
      </w:r>
      <w:proofErr w:type="spellEnd"/>
      <w:r w:rsidRPr="00DF0488">
        <w:rPr>
          <w:sz w:val="28"/>
          <w:szCs w:val="28"/>
          <w:lang w:val="ru-RU"/>
        </w:rPr>
        <w:t>.</w:t>
      </w:r>
    </w:p>
    <w:sectPr w:rsidR="00637CBF" w:rsidRPr="00DF0488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72334"/>
    <w:rsid w:val="00637CBF"/>
    <w:rsid w:val="00AA1D8D"/>
    <w:rsid w:val="00B47730"/>
    <w:rsid w:val="00CB0664"/>
    <w:rsid w:val="00DF048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4857C3"/>
  <w14:defaultImageDpi w14:val="300"/>
  <w15:docId w15:val="{74F0F22A-891A-4AAE-841E-2CF5F90E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Arial" w:hAnsi="Arial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1401FB4-A106-4907-AC4D-ADB306514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4</cp:revision>
  <cp:lastPrinted>2026-10-12T04:34:00Z</cp:lastPrinted>
  <dcterms:created xsi:type="dcterms:W3CDTF">2013-12-23T23:15:00Z</dcterms:created>
  <dcterms:modified xsi:type="dcterms:W3CDTF">2026-10-19T04:20:00Z</dcterms:modified>
  <cp:category/>
</cp:coreProperties>
</file>