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http://schemas.openxmlformats.org/wordprocessingml/2006/main" xmlns:w14="http://schemas.microsoft.com/office/word/2010/wordml">
  <w:body>
    <w:p w14:paraId="75F4D7AA" w14:textId="77777777" w:rsidR="00E0485C" w:rsidRDefault="00E0485C" w:rsidP="009562B8">
      <w:pPr>
        <w:jc w:val="center"/>
        <w:rPr>
          <w:b/>
          <w:sz w:val="22"/>
          <w:szCs w:val="22"/>
          <w:lang w:val="kk-KZ"/>
        </w:rPr>
      </w:pPr>
    </w:p>
    <w:p w14:paraId="7D648135" w14:textId="12843BBF" w:rsidR="009562B8" w:rsidRPr="00E25BE2" w:rsidRDefault="00535B7B" w:rsidP="009562B8">
      <w:pPr>
        <w:jc w:val="center"/>
        <w:rPr>
          <w:b/>
          <w:sz w:val="22"/>
          <w:szCs w:val="22"/>
        </w:rPr>
      </w:pPr>
      <w:r w:rsidRPr="00E25BE2">
        <w:rPr>
          <w:b/>
          <w:sz w:val="22"/>
          <w:szCs w:val="22"/>
          <w:lang w:val="kk-KZ"/>
        </w:rPr>
        <w:t>Т</w:t>
      </w:r>
      <w:proofErr w:type="spellStart"/>
      <w:r w:rsidR="00450149" w:rsidRPr="00E25BE2">
        <w:rPr>
          <w:b/>
          <w:sz w:val="22"/>
          <w:szCs w:val="22"/>
        </w:rPr>
        <w:t>техникалық</w:t>
      </w:r>
      <w:proofErr w:type="spellEnd"/>
      <w:r w:rsidR="00450149" w:rsidRPr="00E25BE2">
        <w:rPr>
          <w:b/>
          <w:sz w:val="22"/>
          <w:szCs w:val="22"/>
        </w:rPr>
        <w:t xml:space="preserve"> ерекшелік </w:t>
      </w:r>
      <w:r w:rsidR="005B5928" w:rsidRPr="00E25BE2">
        <w:rPr>
          <w:b/>
          <w:sz w:val="22"/>
          <w:szCs w:val="22"/>
          <w:lang w:val="kk-KZ"/>
        </w:rPr>
        <w:t>семинардың</w:t>
      </w:r>
      <w:r w:rsidR="009562B8" w:rsidRPr="00E25BE2">
        <w:rPr>
          <w:b/>
          <w:sz w:val="22"/>
          <w:szCs w:val="22"/>
        </w:rPr>
        <w:t xml:space="preserve"> тақырып бойынша </w:t>
      </w:r>
    </w:p>
    <w:p w14:paraId="13BDCA57" w14:textId="77777777" w:rsidR="00450149" w:rsidRPr="00E25BE2" w:rsidRDefault="00FD72FE" w:rsidP="005007B0">
      <w:pPr>
        <w:jc w:val="center"/>
        <w:rPr>
          <w:b/>
          <w:sz w:val="22"/>
          <w:szCs w:val="22"/>
        </w:rPr>
      </w:pPr>
      <w:r w:rsidRPr="00E25BE2">
        <w:rPr>
          <w:b/>
          <w:bCs/>
          <w:color w:val="000000"/>
          <w:spacing w:val="2"/>
          <w:sz w:val="22"/>
          <w:szCs w:val="22"/>
          <w:lang w:val="kk-KZ"/>
        </w:rPr>
        <w:t>«</w:t>
      </w:r>
      <w:r w:rsidR="00E04F52" w:rsidRPr="00E25BE2">
        <w:rPr>
          <w:b/>
          <w:sz w:val="22"/>
          <w:szCs w:val="22"/>
          <w:lang w:val="kk-KZ"/>
        </w:rPr>
        <w:t>Ұйымдағы еңбек қауіпсіздігі және еңбекті қорғау</w:t>
      </w:r>
      <w:r w:rsidRPr="00E25BE2">
        <w:rPr>
          <w:b/>
          <w:bCs/>
          <w:color w:val="000000"/>
          <w:spacing w:val="2"/>
          <w:sz w:val="22"/>
          <w:szCs w:val="22"/>
          <w:lang w:val="kk-KZ"/>
        </w:rPr>
        <w:t>»</w:t>
      </w:r>
    </w:p>
    <w:p w14:paraId="73081749" w14:textId="77777777" w:rsidR="00AD5A51" w:rsidRPr="00E25BE2" w:rsidRDefault="00AD5A51" w:rsidP="00450149">
      <w:pPr>
        <w:rPr>
          <w:b/>
          <w:sz w:val="22"/>
          <w:szCs w:val="22"/>
        </w:rPr>
      </w:pPr>
    </w:p>
    <w:p w14:paraId="187247C1" w14:textId="77777777" w:rsidR="00DE422D" w:rsidRPr="00E25BE2" w:rsidRDefault="00DE422D" w:rsidP="00DE422D">
      <w:pPr>
        <w:widowControl w:val="0"/>
        <w:ind w:right="-16" w:firstLine="567"/>
        <w:jc w:val="both"/>
        <w:rPr>
          <w:color w:val="000000"/>
          <w:sz w:val="22"/>
          <w:szCs w:val="22"/>
        </w:rPr>
      </w:pPr>
      <w:r w:rsidRPr="00E25BE2">
        <w:rPr>
          <w:color w:val="000000"/>
          <w:sz w:val="22"/>
          <w:szCs w:val="22"/>
        </w:rPr>
        <w:t>Орындаушы іс-шараны осы техникалық ерекшеліктің талаптарында белгіленген тақырыптар мен шарттарға сәйкес ұйымдастыруға және өткізуге міндетті.</w:t>
      </w:r>
    </w:p>
    <w:p w14:paraId="733770E1" w14:textId="77777777" w:rsidR="00DE422D" w:rsidRPr="00E25BE2" w:rsidRDefault="00DE422D" w:rsidP="00450149">
      <w:pPr>
        <w:rPr>
          <w:b/>
          <w:sz w:val="22"/>
          <w:szCs w:val="22"/>
        </w:rPr>
      </w:pPr>
    </w:p>
    <w:tbl>
      <w:tblPr>
        <w:tblStyle w:val="a6"/>
        <w:tblW w:w="4946" w:type="pct"/>
        <w:tblLook w:val="04A0" w:firstRow="1" w:lastRow="0" w:firstColumn="1" w:lastColumn="0" w:noHBand="0" w:noVBand="1"/>
      </w:tblPr>
      <w:tblGrid>
        <w:gridCol w:w="458"/>
        <w:gridCol w:w="2850"/>
        <w:gridCol w:w="6215"/>
      </w:tblGrid>
      <w:tr w:rsidR="00450149" w:rsidRPr="00E25BE2" w14:paraId="4BB91B58" w14:textId="77777777" w:rsidTr="008B0C07">
        <w:tc>
          <w:tcPr>
            <w:tcW w:w="225" w:type="pct"/>
          </w:tcPr>
          <w:p w14:paraId="30F269AA" w14:textId="77777777" w:rsidR="00450149" w:rsidRPr="00E25BE2" w:rsidRDefault="00450149" w:rsidP="00450149">
            <w:pPr>
              <w:rPr>
                <w:b/>
              </w:rPr>
            </w:pPr>
            <w:r w:rsidRPr="00E25BE2">
              <w:rPr>
                <w:b/>
              </w:rPr>
              <w:t>№</w:t>
            </w:r>
          </w:p>
        </w:tc>
        <w:tc>
          <w:tcPr>
            <w:tcW w:w="1504" w:type="pct"/>
          </w:tcPr>
          <w:p w14:paraId="5ECC7765" w14:textId="77777777" w:rsidR="00450149" w:rsidRPr="00E25BE2" w:rsidRDefault="00450149" w:rsidP="00450149">
            <w:pPr>
              <w:rPr>
                <w:b/>
              </w:rPr>
            </w:pPr>
            <w:r w:rsidRPr="00E25BE2">
              <w:rPr>
                <w:b/>
              </w:rPr>
              <w:t>Көрсетілетін қызметтердің атауы</w:t>
            </w:r>
          </w:p>
        </w:tc>
        <w:tc>
          <w:tcPr>
            <w:tcW w:w="3271" w:type="pct"/>
          </w:tcPr>
          <w:p w14:paraId="650D5952" w14:textId="77777777" w:rsidR="00450149" w:rsidRPr="00E25BE2" w:rsidRDefault="00450149" w:rsidP="009562B8">
            <w:pPr>
              <w:jc w:val="center"/>
              <w:rPr>
                <w:b/>
              </w:rPr>
            </w:pPr>
            <w:r w:rsidRPr="00E25BE2">
              <w:rPr>
                <w:b/>
              </w:rPr>
              <w:t>Техникалық ерекшелік</w:t>
            </w:r>
          </w:p>
          <w:p w14:paraId="4C2893C0" w14:textId="77777777" w:rsidR="00450149" w:rsidRPr="00E25BE2" w:rsidRDefault="00450149" w:rsidP="00450149">
            <w:pPr>
              <w:rPr>
                <w:b/>
              </w:rPr>
            </w:pPr>
          </w:p>
        </w:tc>
      </w:tr>
      <w:tr w:rsidR="008D0D6B" w:rsidRPr="00E25BE2" w14:paraId="719F42BF" w14:textId="77777777" w:rsidTr="008B0C07">
        <w:trPr>
          <w:trHeight w:val="4230"/>
        </w:trPr>
        <w:tc>
          <w:tcPr>
            <w:tcW w:w="225" w:type="pct"/>
          </w:tcPr>
          <w:p w14:paraId="175ADCB5" w14:textId="77777777" w:rsidR="008D0D6B" w:rsidRPr="00E25BE2" w:rsidRDefault="00FF434F" w:rsidP="00450149">
            <w:pPr>
              <w:rPr>
                <w:b/>
              </w:rPr>
            </w:pPr>
            <w:r w:rsidRPr="00E25BE2">
              <w:rPr>
                <w:b/>
              </w:rPr>
              <w:t>1</w:t>
            </w:r>
          </w:p>
        </w:tc>
        <w:tc>
          <w:tcPr>
            <w:tcW w:w="1504" w:type="pct"/>
          </w:tcPr>
          <w:p w14:paraId="13D1C826" w14:textId="77777777" w:rsidR="00AF284C" w:rsidRPr="00E25BE2" w:rsidRDefault="005B5928" w:rsidP="00AF284C">
            <w:pPr>
              <w:rPr>
                <w:b/>
              </w:rPr>
            </w:pPr>
            <w:r w:rsidRPr="00E25BE2">
              <w:rPr>
                <w:b/>
                <w:lang w:val="kk-KZ"/>
              </w:rPr>
              <w:t>Семинар</w:t>
            </w:r>
            <w:r w:rsidR="00EB14BD" w:rsidRPr="00E25BE2">
              <w:rPr>
                <w:b/>
              </w:rPr>
              <w:t xml:space="preserve">: </w:t>
            </w:r>
            <w:r w:rsidR="00AF284C" w:rsidRPr="00E25BE2">
              <w:rPr>
                <w:b/>
                <w:bCs/>
                <w:color w:val="000000"/>
                <w:spacing w:val="2"/>
                <w:lang w:val="kk-KZ"/>
              </w:rPr>
              <w:t>«</w:t>
            </w:r>
            <w:r w:rsidR="00D40467">
              <w:rPr>
                <w:b/>
                <w:lang w:val="kk-KZ"/>
              </w:rPr>
              <w:t xml:space="preserve">Ұйымдағы еңбек қауіпсіздігі және еңбекті қорғау</w:t>
            </w:r>
            <w:r w:rsidR="00AF284C" w:rsidRPr="00E25BE2">
              <w:rPr>
                <w:b/>
                <w:bCs/>
                <w:color w:val="000000"/>
                <w:spacing w:val="2"/>
                <w:lang w:val="kk-KZ"/>
              </w:rPr>
              <w:t>»</w:t>
            </w:r>
          </w:p>
          <w:p w14:paraId="71F81CB7" w14:textId="77777777" w:rsidR="005007B0" w:rsidRPr="00E25BE2" w:rsidRDefault="005007B0" w:rsidP="005007B0">
            <w:pPr>
              <w:rPr>
                <w:b/>
                <w:bCs/>
                <w:color w:val="000000"/>
                <w:spacing w:val="2"/>
              </w:rPr>
            </w:pPr>
          </w:p>
          <w:p w14:paraId="56727A30" w14:textId="77777777" w:rsidR="00D70BF8" w:rsidRPr="00E25BE2" w:rsidRDefault="00D70BF8" w:rsidP="00D70BF8">
            <w:pPr>
              <w:rPr>
                <w:b/>
              </w:rPr>
            </w:pPr>
          </w:p>
          <w:p w14:paraId="00C657E3" w14:textId="77777777" w:rsidR="008D0D6B" w:rsidRPr="00E25BE2" w:rsidRDefault="008D0D6B" w:rsidP="00605EF7">
            <w:pPr>
              <w:rPr>
                <w:b/>
                <w:lang w:val="kk-KZ"/>
              </w:rPr>
            </w:pPr>
          </w:p>
        </w:tc>
        <w:tc>
          <w:tcPr>
            <w:tcW w:w="3271" w:type="pct"/>
          </w:tcPr>
          <w:p w14:paraId="542647C6" w14:textId="77777777" w:rsidR="00EB14BD" w:rsidRDefault="00EB14BD" w:rsidP="00EB14BD">
            <w:pPr>
              <w:rPr>
                <w:lang w:val="kk-KZ"/>
              </w:rPr>
            </w:pPr>
            <w:r w:rsidRPr="00E25BE2">
              <w:rPr>
                <w:b/>
              </w:rPr>
              <w:t>Оқыту түрі:</w:t>
            </w:r>
            <w:r w:rsidRPr="00E25BE2">
              <w:t xml:space="preserve"> </w:t>
            </w:r>
            <w:r w:rsidR="005B5928" w:rsidRPr="00E25BE2">
              <w:rPr>
                <w:lang w:val="kk-KZ"/>
              </w:rPr>
              <w:t>Семинар</w:t>
            </w:r>
          </w:p>
          <w:p w14:paraId="5F12DA59" w14:textId="3C591311" w:rsidR="00E0485C" w:rsidRPr="00E25BE2" w:rsidRDefault="00E0485C" w:rsidP="00EB14BD">
            <w:pPr>
              <w:rPr>
                <w:lang w:val="kk-KZ"/>
              </w:rPr>
            </w:pPr>
            <w:r w:rsidRPr="00E0485C">
              <w:rPr>
                <w:b/>
                <w:bCs/>
                <w:lang w:val="kk-KZ"/>
              </w:rPr>
              <w:t>Қызметтерді көрсету мерзімі:</w:t>
            </w:r>
            <w:r>
              <w:rPr>
                <w:lang w:val="kk-KZ"/>
              </w:rPr>
              <w:t xml:space="preserve"> шартқа қол қойылған күннен бастап 10 күнтізбелік күн;</w:t>
            </w:r>
          </w:p>
          <w:p w14:paraId="5B9C6C7E" w14:textId="551283BE" w:rsidR="005F2641" w:rsidRPr="00E25BE2" w:rsidRDefault="00D70BF8" w:rsidP="00EB14BD">
            <w:pPr>
              <w:rPr>
                <w:lang w:val="kk-KZ"/>
              </w:rPr>
            </w:pPr>
            <w:r w:rsidRPr="00E25BE2">
              <w:rPr>
                <w:b/>
                <w:lang w:val="kk-KZ"/>
              </w:rPr>
              <w:t>Мақсатты аудитория:</w:t>
            </w:r>
            <w:r w:rsidR="009E1B8A" w:rsidRPr="00E25BE2">
              <w:rPr>
                <w:lang w:val="kk-KZ"/>
              </w:rPr>
              <w:t xml:space="preserve"> ұйымдағы басшылық, еңбек қауіпсіздігі және еңбекті қорғауға жауапты қызметкерлер</w:t>
            </w:r>
          </w:p>
          <w:p w14:paraId="1AFB02DB" w14:textId="3958AF3D" w:rsidR="00E801F8" w:rsidRPr="00E25BE2" w:rsidRDefault="003B337C" w:rsidP="00EB14BD">
            <w:pPr>
              <w:rPr>
                <w:lang w:val="kk-KZ"/>
              </w:rPr>
            </w:pPr>
            <w:r w:rsidRPr="00E25BE2">
              <w:rPr>
                <w:b/>
                <w:lang w:val="kk-KZ"/>
              </w:rPr>
              <w:t>Тыңдаушылар саны:</w:t>
            </w:r>
            <w:r w:rsidR="005F2641" w:rsidRPr="00E25BE2">
              <w:rPr>
                <w:lang w:val="kk-KZ"/>
              </w:rPr>
              <w:t xml:space="preserve"> 4 адам</w:t>
            </w:r>
          </w:p>
          <w:p w14:paraId="2AA9404F" w14:textId="47BD7139" w:rsidR="00EB14BD" w:rsidRPr="00E25BE2" w:rsidRDefault="00EB14BD" w:rsidP="00EB14BD">
            <w:pPr>
              <w:rPr>
                <w:lang w:val="kk-KZ"/>
              </w:rPr>
            </w:pPr>
            <w:r w:rsidRPr="00E25BE2">
              <w:rPr>
                <w:b/>
              </w:rPr>
              <w:t>Оқыту нысаны:</w:t>
            </w:r>
            <w:r w:rsidRPr="00E25BE2">
              <w:t xml:space="preserve"> </w:t>
            </w:r>
            <w:r w:rsidR="002B10E0" w:rsidRPr="00E25BE2">
              <w:rPr>
                <w:lang w:val="kk-KZ"/>
              </w:rPr>
              <w:t>онлайн режимінде </w:t>
            </w:r>
          </w:p>
          <w:p w14:paraId="3A14EBBE" w14:textId="77777777" w:rsidR="009E1B8A" w:rsidRDefault="009E1B8A" w:rsidP="00EB14BD">
            <w:pPr>
              <w:rPr>
                <w:lang w:val="kk-KZ"/>
              </w:rPr>
            </w:pPr>
            <w:r w:rsidRPr="00E25BE2">
              <w:rPr>
                <w:b/>
                <w:lang w:val="kk-KZ"/>
              </w:rPr>
              <w:t>Бақылау форматы:</w:t>
            </w:r>
            <w:r w:rsidRPr="00E25BE2">
              <w:rPr>
                <w:lang w:val="kk-KZ"/>
              </w:rPr>
              <w:t xml:space="preserve"> тестілеу</w:t>
            </w:r>
          </w:p>
          <w:p w14:paraId="4FA4B815" w14:textId="77777777" w:rsidR="00C246A1" w:rsidRPr="00C246A1" w:rsidRDefault="00C246A1" w:rsidP="00C246A1">
            <w:pPr>
              <w:tabs>
                <w:tab w:val="left" w:pos="0"/>
              </w:tabs>
              <w:ind w:firstLine="31"/>
              <w:jc w:val="both"/>
            </w:pPr>
            <w:r w:rsidRPr="00C246A1">
              <w:rPr>
                <w:b/>
              </w:rPr>
              <w:t>Оқытудың жалпы ұзақтығы:</w:t>
            </w:r>
            <w:r w:rsidRPr="00C246A1">
              <w:t xml:space="preserve"> 16 академиялық сағат.</w:t>
            </w:r>
          </w:p>
          <w:p w14:paraId="7D36D238" w14:textId="77777777" w:rsidR="00C246A1" w:rsidRPr="00C246A1" w:rsidRDefault="00C246A1" w:rsidP="00C246A1">
            <w:pPr>
              <w:ind w:firstLine="31"/>
              <w:jc w:val="both"/>
            </w:pPr>
            <w:r w:rsidRPr="00C246A1">
              <w:rPr>
                <w:b/>
              </w:rPr>
              <w:t>Оқыту тілі:</w:t>
            </w:r>
            <w:r w:rsidRPr="00C246A1">
              <w:t xml:space="preserve"> Оқытуды жүргізу қазақ және орыс тілдерінде жүргізілуі тиіс.</w:t>
            </w:r>
          </w:p>
          <w:p w14:paraId="3B2BB152" w14:textId="77777777" w:rsidR="00E63DE0" w:rsidRPr="00E25BE2" w:rsidRDefault="00E63DE0" w:rsidP="00E63DE0">
            <w:pPr>
              <w:tabs>
                <w:tab w:val="left" w:pos="-252"/>
              </w:tabs>
              <w:autoSpaceDE w:val="0"/>
              <w:autoSpaceDN w:val="0"/>
              <w:adjustRightInd w:val="0"/>
              <w:rPr>
                <w:lang w:val="kk-KZ"/>
              </w:rPr>
            </w:pPr>
            <w:r w:rsidRPr="00E25BE2">
              <w:rPr>
                <w:b/>
                <w:lang w:val="kk-KZ"/>
              </w:rPr>
              <w:t>Өткізілетін орны:</w:t>
            </w:r>
            <w:r w:rsidRPr="00E25BE2">
              <w:rPr>
                <w:lang w:val="kk-KZ"/>
              </w:rPr>
              <w:t xml:space="preserve"> </w:t>
            </w:r>
            <w:r w:rsidR="00EB4AE3" w:rsidRPr="00EB4AE3">
              <w:t xml:space="preserve">Астана қ. </w:t>
            </w:r>
            <w:r w:rsidR="00EB4AE3" w:rsidRPr="00EB4AE3">
              <w:rPr>
                <w:color w:val="000000" w:themeColor="text1"/>
                <w:lang w:val="kk-KZ"/>
              </w:rPr>
              <w:t>Оқыту Тапсырыс берушінің тапсырысы бойынша, оқу орындарында жүргізіледі</w:t>
            </w:r>
            <w:r w:rsidR="00EB4AE3" w:rsidRPr="00EB4AE3">
              <w:rPr>
                <w:color w:val="000000" w:themeColor="text1"/>
              </w:rPr>
              <w:t xml:space="preserve"> орындаушының сыныптарында. Қызметті қосалқы мердігерлік ұйымдарсыз, консорциум келісімінсіз орындау.</w:t>
            </w:r>
          </w:p>
          <w:p w14:paraId="163E5DC0" w14:textId="77777777" w:rsidR="0094753A" w:rsidRPr="00E25BE2" w:rsidRDefault="00577F1A" w:rsidP="00B164E4">
            <w:pPr>
              <w:tabs>
                <w:tab w:val="left" w:pos="-252"/>
              </w:tabs>
              <w:autoSpaceDE w:val="0"/>
              <w:autoSpaceDN w:val="0"/>
              <w:adjustRightInd w:val="0"/>
              <w:jc w:val="both"/>
              <w:rPr>
                <w:lang w:val="ru"/>
              </w:rPr>
            </w:pPr>
            <w:r w:rsidRPr="00E25BE2">
              <w:rPr>
                <w:b/>
                <w:color w:val="000000"/>
              </w:rPr>
              <w:t xml:space="preserve">Бағдарлама </w:t>
            </w:r>
            <w:r w:rsidRPr="00E25BE2">
              <w:rPr>
                <w:b/>
                <w:color w:val="000000"/>
                <w:lang w:val="kk-KZ"/>
              </w:rPr>
              <w:t>оқытудың</w:t>
            </w:r>
            <w:r w:rsidR="0094753A" w:rsidRPr="00E25BE2">
              <w:rPr>
                <w:lang w:val="ru"/>
              </w:rPr>
              <w:t xml:space="preserve"> </w:t>
            </w:r>
            <w:r w:rsidR="00BA1142" w:rsidRPr="00E25BE2">
              <w:t xml:space="preserve">сәйкес құрастырылады </w:t>
            </w:r>
            <w:r w:rsidR="0094753A" w:rsidRPr="00E25BE2">
              <w:rPr>
                <w:lang w:val="ru"/>
              </w:rPr>
              <w:t>Қазақстан Республикасының 2015 жылғы 23 қарашадағы № 414 Еңбек кодексінің талаптарына сәйкес-</w:t>
            </w:r>
            <w:r w:rsidR="0094753A" w:rsidRPr="00E25BE2">
              <w:rPr>
                <w:iCs/>
                <w:lang w:val="en-US"/>
              </w:rPr>
              <w:t>V</w:t>
            </w:r>
            <w:r w:rsidR="0094753A" w:rsidRPr="00E25BE2">
              <w:rPr>
                <w:lang w:val="ru"/>
              </w:rPr>
              <w:t xml:space="preserve"> және Еңбек қауіпсіздігі және еңбекті қорғау мәселелері бойынша қызметкерлерді оқытуды, оларға нұсқау беруді және білімдерін тексеруді жүзеге асыру ережелерімен бекітілген </w:t>
            </w:r>
            <w:bookmarkStart w:id="0" w:name="SUB1004744033"/>
            <w:r w:rsidR="00812944" w:rsidRPr="00E25BE2">
              <w:rPr>
                <w:lang w:val="ru"/>
              </w:rPr>
              <w:fldChar w:fldCharType="begin"/>
              <w:instrText xml:space="preserve"> HYPERLINK "http://online.zakon.kz/Document/?link_id=1004744033 "\t "_parent" \o "Қазақстан Республикасы Денсаулық сақтау және әлеуметтік даму министрінің міндетін атқарушының 2015 жылғы 29 шілдедегі № 633 бұйрығы " </w:instrText>
              <w:fldChar w:fldCharType="separate"/>
            </w:r>
            <w:r w:rsidR="0094753A" w:rsidRPr="00E25BE2">
              <w:t>бұйрықпен бекітілген</w:t>
            </w:r>
            <w:r w:rsidR="00812944" w:rsidRPr="00E25BE2">
              <w:rPr>
                <w:lang w:val="ru"/>
              </w:rPr>
              <w:fldChar w:fldCharType="end"/>
            </w:r>
            <w:bookmarkEnd w:id="0"/>
            <w:r w:rsidR="00BA1142" w:rsidRPr="00E25BE2">
              <w:rPr>
                <w:lang w:val="ru"/>
              </w:rPr>
              <w:t xml:space="preserve"> Қазақстан Республикасы Денсаулық сақтау және әлеуметтік даму министрінің 2015 жылғы 25 желтоқсандағы № 1019 бұйрығына 2-қосымша</w:t>
            </w:r>
          </w:p>
        </w:tc>
      </w:tr>
      <w:tr w:rsidR="00BA1142" w:rsidRPr="00E25BE2" w14:paraId="63DFD0EC" w14:textId="77777777" w:rsidTr="008A334B">
        <w:trPr>
          <w:trHeight w:val="1845"/>
        </w:trPr>
        <w:tc>
          <w:tcPr>
            <w:tcW w:w="225" w:type="pct"/>
          </w:tcPr>
          <w:p w14:paraId="05D09BD7" w14:textId="77777777" w:rsidR="00BA1142" w:rsidRPr="00E25BE2" w:rsidRDefault="00BA1142" w:rsidP="00450149">
            <w:pPr>
              <w:rPr>
                <w:b/>
              </w:rPr>
            </w:pPr>
          </w:p>
        </w:tc>
        <w:tc>
          <w:tcPr>
            <w:tcW w:w="1504" w:type="pct"/>
          </w:tcPr>
          <w:p w14:paraId="2EF743B9" w14:textId="77777777" w:rsidR="00BA1142" w:rsidRPr="00E25BE2" w:rsidRDefault="00BA1142" w:rsidP="00605EF7">
            <w:pPr>
              <w:rPr>
                <w:b/>
                <w:lang w:val="kk-KZ"/>
              </w:rPr>
            </w:pPr>
            <w:r w:rsidRPr="00E25BE2">
              <w:rPr>
                <w:b/>
              </w:rPr>
              <w:t>Әлеуетті өнім беруші жеңімпаз болып анықталған және онымен мемлекеттік сатып алу туралы шарт жасасқан жағдайда оған қойылатын талаптар (Қажет болған жағдайда көрсетіледі) (Әлеуетті өнім берушіні көрсетілген ақпаратты көрсетпегені және ұсынбағаны үшін қабылдамауға жол берілмейді).</w:t>
            </w:r>
          </w:p>
        </w:tc>
        <w:tc>
          <w:tcPr>
            <w:tcW w:w="3271" w:type="pct"/>
          </w:tcPr>
          <w:p w14:paraId="5EEDE805" w14:textId="77777777" w:rsidR="00BA1142" w:rsidRPr="00E25BE2" w:rsidRDefault="00BA1142" w:rsidP="00BA1142">
            <w:pPr>
              <w:pStyle w:val="ab"/>
              <w:numPr>
                <w:ilvl w:val="0"/>
                <w:numId w:val="26"/>
              </w:numPr>
              <w:tabs>
                <w:tab w:val="left" w:pos="253"/>
              </w:tabs>
              <w:spacing w:before="0" w:beforeAutospacing="0" w:after="0" w:afterAutospacing="0"/>
              <w:ind w:left="0" w:firstLine="0"/>
              <w:jc w:val="both"/>
              <w:rPr>
                <w:lang w:val="ru"/>
              </w:rPr>
            </w:pPr>
            <w:r w:rsidRPr="00E25BE2">
              <w:rPr>
                <w:lang w:val="ru"/>
              </w:rPr>
              <w:t>Қазақстан Республикасының еңбек қауіпсіздігі және еңбекті қорғау саласындағы нормативтік құқықтық актілеріне сәйкес өндірістегі жазатайым оқиғалардан және кәсіптік аурулардан зардап шеккендерді әлеуметтік қорғау туралы білім беру.</w:t>
            </w:r>
          </w:p>
          <w:p w14:paraId="67EB0385" w14:textId="32B468CA" w:rsidR="00BA1142" w:rsidRPr="00E25BE2" w:rsidRDefault="00BA1142" w:rsidP="00BA1142">
            <w:pPr>
              <w:pStyle w:val="ab"/>
              <w:numPr>
                <w:ilvl w:val="0"/>
                <w:numId w:val="26"/>
              </w:numPr>
              <w:tabs>
                <w:tab w:val="left" w:pos="253"/>
              </w:tabs>
              <w:ind w:left="0" w:firstLine="0"/>
              <w:jc w:val="both"/>
              <w:rPr>
                <w:lang w:val="ru"/>
              </w:rPr>
            </w:pPr>
            <w:r w:rsidRPr="00E25BE2">
              <w:rPr>
                <w:lang w:val="ru"/>
              </w:rPr>
              <w:t xml:space="preserve">Қызметкерлердің еңбек қауіпсіздігі және еңбекті қорғау мәселелері бойынша білімдерін тексеруді оқу орталығының бұйрығымен құрылған, саны кемінде 3 (үш) адамнан тұратын емтихан комиссиясының оқу бағдарламасын аяқтағаннан кейін онлайн режимінде жүргізеді.</w:t>
            </w:r>
          </w:p>
          <w:p w14:paraId="3DF30140" w14:textId="77777777" w:rsidR="00BA1142" w:rsidRPr="00E25BE2" w:rsidRDefault="00BA1142" w:rsidP="00BA1142">
            <w:pPr>
              <w:pStyle w:val="ab"/>
              <w:numPr>
                <w:ilvl w:val="0"/>
                <w:numId w:val="26"/>
              </w:numPr>
              <w:tabs>
                <w:tab w:val="left" w:pos="253"/>
              </w:tabs>
              <w:ind w:left="0" w:firstLine="0"/>
              <w:jc w:val="both"/>
              <w:rPr>
                <w:lang w:val="ru"/>
              </w:rPr>
            </w:pPr>
            <w:r w:rsidRPr="00E25BE2">
              <w:rPr>
                <w:lang w:val="ru"/>
              </w:rPr>
              <w:t>Басшы қызметкерлердің білімін тексеру нәтижелері хаттамамен ресімделеді. Хаттамаға емтихан комиссиясының төрағасы мен мүшелері қол қояды.</w:t>
            </w:r>
          </w:p>
          <w:p w14:paraId="2E83B85C" w14:textId="77777777" w:rsidR="00C246A1" w:rsidRPr="00C246A1" w:rsidRDefault="00BA1142" w:rsidP="00C246A1">
            <w:pPr>
              <w:pStyle w:val="ab"/>
              <w:numPr>
                <w:ilvl w:val="0"/>
                <w:numId w:val="26"/>
              </w:numPr>
              <w:tabs>
                <w:tab w:val="left" w:pos="253"/>
              </w:tabs>
              <w:spacing w:before="0" w:after="0"/>
              <w:ind w:left="0" w:firstLine="31"/>
              <w:jc w:val="both"/>
              <w:rPr>
                <w:b/>
              </w:rPr>
            </w:pPr>
            <w:r w:rsidRPr="00C246A1">
              <w:rPr>
                <w:lang w:val="ru"/>
              </w:rPr>
              <w:t xml:space="preserve">Еңбек қауіпсіздігі және еңбекті қорғау бойынша білімін тексеруден өткен қызметкерлерге Қазақстан Республикасының бүкіл аумағында жарамды белгіленген үлгідегі куәлік, басшылар мен жауапты тұлғаларға Қазақстан Республикасының бүкіл аумағында жарамды белгіленген үлгідегі куәлік беріледі.</w:t>
            </w:r>
          </w:p>
          <w:p w14:paraId="0E447F89" w14:textId="77777777" w:rsidR="00C246A1" w:rsidRDefault="00C246A1" w:rsidP="00C246A1">
            <w:pPr>
              <w:pStyle w:val="ab"/>
              <w:numPr>
                <w:ilvl w:val="0"/>
                <w:numId w:val="26"/>
              </w:numPr>
              <w:tabs>
                <w:tab w:val="left" w:pos="253"/>
              </w:tabs>
              <w:spacing w:before="0" w:after="0"/>
              <w:ind w:left="0" w:firstLine="0"/>
              <w:jc w:val="both"/>
            </w:pPr>
            <w:r w:rsidRPr="00C246A1">
              <w:lastRenderedPageBreak/>
              <w:t>Оқытуды Орындаушының штатында орналасқан Орындаушының білікті мамандары жүргізеді.</w:t>
            </w:r>
          </w:p>
          <w:p w14:paraId="74DD63A3" w14:textId="26225066" w:rsidR="00C246A1" w:rsidRDefault="00C246A1" w:rsidP="00C246A1">
            <w:pPr>
              <w:pStyle w:val="ab"/>
              <w:numPr>
                <w:ilvl w:val="0"/>
                <w:numId w:val="26"/>
              </w:numPr>
              <w:tabs>
                <w:tab w:val="left" w:pos="253"/>
              </w:tabs>
              <w:spacing w:before="0" w:after="0"/>
              <w:ind w:left="0" w:firstLine="0"/>
              <w:jc w:val="both"/>
            </w:pPr>
            <w:r>
              <w:t xml:space="preserve"> Ауданы бастап үй-жай (кеңсе немесе оқу сыныбы) </w:t>
            </w:r>
            <w:r w:rsidR="008A334B">
              <w:rPr>
                <w:lang w:val="kk-KZ"/>
              </w:rPr>
              <w:t>80</w:t>
            </w:r>
            <w:r w:rsidRPr="00C246A1">
              <w:t xml:space="preserve"> ш.м.</w:t>
            </w:r>
          </w:p>
          <w:p w14:paraId="6C445F3F" w14:textId="0574C75D" w:rsidR="000D5C89" w:rsidRDefault="00C246A1" w:rsidP="000D5C89">
            <w:pPr>
              <w:pStyle w:val="ab"/>
              <w:numPr>
                <w:ilvl w:val="0"/>
                <w:numId w:val="26"/>
              </w:numPr>
              <w:tabs>
                <w:tab w:val="left" w:pos="253"/>
              </w:tabs>
              <w:spacing w:before="0" w:after="0"/>
              <w:ind w:left="0" w:firstLine="0"/>
              <w:jc w:val="both"/>
            </w:pPr>
            <w:r w:rsidRPr="00C246A1">
              <w:t>Кеңсе немесе сынып</w:t>
            </w:r>
            <w:r w:rsidR="008A334B">
              <w:rPr>
                <w:lang w:val="kk-KZ"/>
              </w:rPr>
              <w:t xml:space="preserve"> көрнекті болу үшін аман қалды</w:t>
            </w:r>
            <w:r w:rsidRPr="00C246A1">
              <w:t xml:space="preserve"> (жабдықталған</w:t>
            </w:r>
            <w:r w:rsidR="008A334B">
              <w:rPr>
                <w:lang w:val="kk-KZ"/>
              </w:rPr>
              <w:t xml:space="preserve"> жоғары жылдамдықты интернетпен</w:t>
            </w:r>
            <w:r w:rsidRPr="00C246A1">
              <w:t>).</w:t>
            </w:r>
          </w:p>
          <w:p w14:paraId="1F8A9940" w14:textId="0A1AE87A" w:rsidR="000D5C89" w:rsidRDefault="000D5C89" w:rsidP="000D5C89">
            <w:pPr>
              <w:pStyle w:val="ab"/>
              <w:numPr>
                <w:ilvl w:val="0"/>
                <w:numId w:val="26"/>
              </w:numPr>
              <w:tabs>
                <w:tab w:val="left" w:pos="253"/>
              </w:tabs>
              <w:spacing w:before="0" w:after="0"/>
              <w:ind w:left="0" w:firstLine="0"/>
              <w:jc w:val="both"/>
            </w:pPr>
            <w:r>
              <w:t xml:space="preserve"> Материалдық-техникалық базаны (оның ішінде мамандандырылған, кәсіби жабдықтармен қамтамасыз ету).</w:t>
            </w:r>
          </w:p>
          <w:p w14:paraId="2325DF5A" w14:textId="52244CE6" w:rsidR="000D5C89" w:rsidRPr="000D5C89" w:rsidRDefault="000D5C89" w:rsidP="009C3B20">
            <w:pPr>
              <w:pStyle w:val="ab"/>
              <w:numPr>
                <w:ilvl w:val="0"/>
                <w:numId w:val="26"/>
              </w:numPr>
              <w:tabs>
                <w:tab w:val="left" w:pos="253"/>
              </w:tabs>
              <w:spacing w:before="0" w:after="0"/>
              <w:ind w:left="0" w:firstLine="0"/>
              <w:jc w:val="both"/>
            </w:pPr>
            <w:r w:rsidRPr="00864749">
              <w:t xml:space="preserve"> Оқытудың әртүрлі тақырыптары бойынша көрнекі құралдар (</w:t>
            </w:r>
            <w:r w:rsidRPr="00864749">
              <w:rPr>
                <w:rFonts w:eastAsia="Arial Unicode MS"/>
                <w:color w:val="000000" w:themeColor="text1"/>
                <w:spacing w:val="1"/>
                <w:kern w:val="1"/>
                <w:lang w:eastAsia="zh-CN"/>
              </w:rPr>
              <w:t>семинар тақырыптары бойынша меншік құқығында кітапхана қорының болуы (</w:t>
            </w:r>
            <w:r w:rsidR="008A334B">
              <w:rPr>
                <w:rFonts w:eastAsia="Arial Unicode MS"/>
                <w:color w:val="000000" w:themeColor="text1"/>
                <w:spacing w:val="1"/>
                <w:kern w:val="1"/>
                <w:lang w:val="kk-KZ" w:eastAsia="zh-CN"/>
              </w:rPr>
              <w:t xml:space="preserve">электрондық </w:t>
            </w:r>
            <w:r w:rsidRPr="00864749">
              <w:rPr>
                <w:rFonts w:eastAsia="Arial Unicode MS"/>
                <w:color w:val="000000" w:themeColor="text1"/>
                <w:spacing w:val="1"/>
                <w:kern w:val="1"/>
                <w:lang w:eastAsia="zh-CN"/>
              </w:rPr>
              <w:t>оқулықтар, оқу құралдары, ғылыми әдебиеттер, іскерлік баспасөз, анықтамалық материалдар және т.б.).</w:t>
            </w:r>
          </w:p>
          <w:p w14:paraId="7EF654E3" w14:textId="77777777" w:rsidR="000D5C89" w:rsidRDefault="000D5C89" w:rsidP="000D5C89">
            <w:pPr>
              <w:pStyle w:val="ab"/>
              <w:numPr>
                <w:ilvl w:val="0"/>
                <w:numId w:val="26"/>
              </w:numPr>
              <w:tabs>
                <w:tab w:val="left" w:pos="253"/>
                <w:tab w:val="left" w:pos="315"/>
              </w:tabs>
              <w:spacing w:before="0" w:after="0"/>
              <w:ind w:left="0" w:firstLine="0"/>
              <w:jc w:val="both"/>
            </w:pPr>
            <w:r>
              <w:t xml:space="preserve"> Тыңдаушыларды электронды үлестірме материалдармен, кеңсе тауарларымен (электронды оқу материалдары, қалам, дәптер) қамтамасыз ету.</w:t>
            </w:r>
          </w:p>
          <w:p w14:paraId="18255DAC" w14:textId="6FDAD70B" w:rsidR="00864749" w:rsidRDefault="00864749" w:rsidP="00C8573C">
            <w:pPr>
              <w:pStyle w:val="ab"/>
              <w:numPr>
                <w:ilvl w:val="0"/>
                <w:numId w:val="26"/>
              </w:numPr>
              <w:tabs>
                <w:tab w:val="left" w:pos="253"/>
                <w:tab w:val="left" w:pos="457"/>
              </w:tabs>
              <w:spacing w:before="0" w:after="0"/>
              <w:ind w:left="0" w:firstLine="0"/>
              <w:jc w:val="both"/>
            </w:pPr>
            <w:r w:rsidRPr="00864749">
              <w:t>Проектормен және т.б. (оның ішінде мамандандырылған, кәсіби жабдықтармен қамтамасыз ету).</w:t>
            </w:r>
          </w:p>
          <w:p w14:paraId="313F48FD" w14:textId="669EC0F6" w:rsidR="000D5C89" w:rsidRPr="008A334B" w:rsidRDefault="00864749" w:rsidP="008A334B">
            <w:pPr>
              <w:pStyle w:val="ab"/>
              <w:numPr>
                <w:ilvl w:val="0"/>
                <w:numId w:val="26"/>
              </w:numPr>
              <w:tabs>
                <w:tab w:val="left" w:pos="253"/>
                <w:tab w:val="left" w:pos="457"/>
              </w:tabs>
              <w:spacing w:before="0" w:after="0"/>
              <w:ind w:left="0" w:firstLine="0"/>
              <w:jc w:val="both"/>
              <w:rPr>
                <w:sz w:val="22"/>
                <w:szCs w:val="22"/>
              </w:rPr>
            </w:pPr>
            <w:r w:rsidRPr="00864749">
              <w:t>Барлық жабдықтар мен техникалық персоналдың 1 бірлікке толық дайындығын қамтамасыз ету. (Іс-шараның басынан аяғына дейін АТ маманының сүйемелдеуі.         </w:t>
            </w:r>
          </w:p>
        </w:tc>
      </w:tr>
    </w:tbl>
    <w:p w14:paraId="1C5EE4B9" w14:textId="77777777" w:rsidR="00C246A1" w:rsidRDefault="00C246A1" w:rsidP="004D7164">
      <w:pPr>
        <w:pStyle w:val="a9"/>
        <w:rPr>
          <w:rFonts w:ascii="Times New Roman" w:eastAsia="Times New Roman" w:hAnsi="Times New Roman" w:cs="Times New Roman"/>
          <w:b/>
          <w:color w:val="000000"/>
          <w:lang w:val="kk-KZ"/>
        </w:rPr>
      </w:pPr>
    </w:p>
    <w:p w14:paraId="7F7951C3" w14:textId="77777777" w:rsidR="00D40467" w:rsidRPr="004D7164" w:rsidRDefault="008B0C07" w:rsidP="004D7164">
      <w:pPr>
        <w:pStyle w:val="a9"/>
        <w:rPr>
          <w:rFonts w:ascii="Times New Roman" w:eastAsia="Times New Roman" w:hAnsi="Times New Roman" w:cs="Times New Roman"/>
          <w:b/>
          <w:color w:val="000000"/>
          <w:lang w:val="kk-KZ"/>
        </w:rPr>
      </w:pPr>
      <w:r w:rsidRPr="004D7164">
        <w:rPr>
          <w:rFonts w:ascii="Times New Roman" w:eastAsia="Times New Roman" w:hAnsi="Times New Roman" w:cs="Times New Roman"/>
          <w:b/>
          <w:color w:val="000000"/>
          <w:lang w:val="kk-KZ"/>
        </w:rPr>
        <w:t>Қосымша талаптар:</w:t>
      </w:r>
    </w:p>
    <w:p w14:paraId="6C42ADC2" w14:textId="77777777" w:rsidR="009B5F3A" w:rsidRPr="004D7164" w:rsidRDefault="009B5F3A" w:rsidP="00F95252">
      <w:pPr>
        <w:pStyle w:val="a9"/>
        <w:numPr>
          <w:ilvl w:val="0"/>
          <w:numId w:val="30"/>
        </w:numPr>
        <w:ind w:left="0" w:firstLine="360"/>
        <w:jc w:val="both"/>
        <w:rPr>
          <w:rFonts w:ascii="Times New Roman" w:eastAsia="Times New Roman" w:hAnsi="Times New Roman" w:cs="Times New Roman"/>
          <w:color w:val="000000"/>
          <w:lang w:val="kk-KZ"/>
        </w:rPr>
      </w:pPr>
      <w:r w:rsidRPr="004D7164">
        <w:rPr>
          <w:rFonts w:ascii="Times New Roman" w:eastAsia="Times New Roman" w:hAnsi="Times New Roman" w:cs="Times New Roman"/>
          <w:color w:val="000000"/>
          <w:lang w:val="kk-KZ"/>
        </w:rPr>
        <w:t>Тапсырыс берушімен оқытудың уақыты мен күнін келісуді Жеткізуші дербес жүзеге асырады.</w:t>
      </w:r>
    </w:p>
    <w:p w14:paraId="5510D87F" w14:textId="77777777" w:rsidR="009B5F3A" w:rsidRPr="004D7164" w:rsidRDefault="009B5F3A" w:rsidP="004D7164">
      <w:pPr>
        <w:pStyle w:val="a9"/>
        <w:numPr>
          <w:ilvl w:val="0"/>
          <w:numId w:val="30"/>
        </w:numPr>
        <w:ind w:left="0" w:firstLine="360"/>
        <w:rPr>
          <w:rFonts w:ascii="Times New Roman" w:eastAsia="Times New Roman" w:hAnsi="Times New Roman" w:cs="Times New Roman"/>
          <w:color w:val="000000"/>
          <w:lang w:val="kk-KZ"/>
        </w:rPr>
      </w:pPr>
      <w:r w:rsidRPr="004D7164">
        <w:rPr>
          <w:rFonts w:ascii="Times New Roman" w:eastAsia="Times New Roman" w:hAnsi="Times New Roman" w:cs="Times New Roman"/>
          <w:color w:val="000000"/>
          <w:lang w:val="kk-KZ"/>
        </w:rPr>
        <w:t>Оқытушының келісім-шарт жасалған күннен бастап 12 ай ішінде оқытуға қатысушыларға консультациялық қолдау көрсетуін қамтамасыз ету (өткен тренинг бойынша консультациялар).</w:t>
      </w:r>
    </w:p>
    <w:p w14:paraId="024E6512" w14:textId="77777777" w:rsidR="009B5F3A" w:rsidRPr="004D7164" w:rsidRDefault="009B5F3A" w:rsidP="004D7164">
      <w:pPr>
        <w:pStyle w:val="a9"/>
        <w:numPr>
          <w:ilvl w:val="0"/>
          <w:numId w:val="30"/>
        </w:numPr>
        <w:ind w:left="0" w:firstLine="360"/>
        <w:rPr>
          <w:rFonts w:ascii="Times New Roman" w:eastAsia="Times New Roman" w:hAnsi="Times New Roman" w:cs="Times New Roman"/>
          <w:color w:val="000000"/>
          <w:lang w:val="kk-KZ"/>
        </w:rPr>
      </w:pPr>
      <w:r w:rsidRPr="004D7164">
        <w:rPr>
          <w:rFonts w:ascii="Times New Roman" w:eastAsia="Times New Roman" w:hAnsi="Times New Roman" w:cs="Times New Roman"/>
          <w:color w:val="000000"/>
          <w:lang w:val="kk-KZ"/>
        </w:rPr>
        <w:t>Оқуға қатысушыларды жедел консультациялар мен хабарламалар алу үшін белсенді чатқа (Telegram немесе WhatsAPP) қолжетімділікпен қамтамасыз ету.</w:t>
      </w:r>
    </w:p>
    <w:p w14:paraId="14880A5B" w14:textId="77777777" w:rsidR="00C275D6" w:rsidRDefault="009B5F3A" w:rsidP="004D7164">
      <w:pPr>
        <w:pStyle w:val="a9"/>
        <w:numPr>
          <w:ilvl w:val="0"/>
          <w:numId w:val="30"/>
        </w:numPr>
        <w:rPr>
          <w:rFonts w:ascii="Times New Roman" w:eastAsia="Times New Roman" w:hAnsi="Times New Roman" w:cs="Times New Roman"/>
          <w:color w:val="000000"/>
          <w:lang w:val="kk-KZ"/>
        </w:rPr>
      </w:pPr>
      <w:r w:rsidRPr="004D7164">
        <w:rPr>
          <w:rFonts w:ascii="Times New Roman" w:eastAsia="Times New Roman" w:hAnsi="Times New Roman" w:cs="Times New Roman"/>
          <w:color w:val="000000"/>
          <w:lang w:val="kk-KZ"/>
        </w:rPr>
        <w:t xml:space="preserve">Қызметтерге ақы төлеу көрсетілген қызметтер фактісі бойынша жүзеге асырылады. </w:t>
      </w:r>
    </w:p>
    <w:p w14:paraId="4201FBFC" w14:textId="77777777" w:rsidR="00F95252" w:rsidRPr="008A334B" w:rsidRDefault="00F95252" w:rsidP="00F95252">
      <w:pPr>
        <w:pStyle w:val="a9"/>
        <w:ind w:left="720"/>
        <w:rPr>
          <w:rFonts w:ascii="Times New Roman" w:eastAsia="Times New Roman" w:hAnsi="Times New Roman" w:cs="Times New Roman"/>
          <w:color w:val="000000"/>
        </w:rPr>
      </w:pPr>
    </w:p>
    <w:p w14:paraId="612CC27E" w14:textId="77777777" w:rsidR="00C275D6" w:rsidRPr="00864749" w:rsidRDefault="00C275D6" w:rsidP="004D7164">
      <w:pPr>
        <w:pStyle w:val="a9"/>
        <w:rPr>
          <w:rFonts w:ascii="Times New Roman" w:eastAsia="Times New Roman" w:hAnsi="Times New Roman" w:cs="Times New Roman"/>
          <w:b/>
          <w:lang w:val="kk-KZ"/>
        </w:rPr>
      </w:pPr>
      <w:r w:rsidRPr="00864749">
        <w:rPr>
          <w:rFonts w:ascii="Times New Roman" w:eastAsia="Times New Roman" w:hAnsi="Times New Roman" w:cs="Times New Roman"/>
          <w:b/>
          <w:lang w:val="kk-KZ"/>
        </w:rPr>
        <w:t>Аяқталу нысаны:</w:t>
      </w:r>
    </w:p>
    <w:p w14:paraId="0D2E54B6" w14:textId="77777777" w:rsidR="00C275D6" w:rsidRPr="004D7164" w:rsidRDefault="00C275D6" w:rsidP="004D7164">
      <w:pPr>
        <w:pStyle w:val="a9"/>
        <w:rPr>
          <w:rFonts w:ascii="Times New Roman" w:eastAsia="Times New Roman" w:hAnsi="Times New Roman" w:cs="Times New Roman"/>
          <w:color w:val="000000"/>
          <w:lang w:val="kk-KZ"/>
        </w:rPr>
      </w:pPr>
      <w:r w:rsidRPr="00864749">
        <w:rPr>
          <w:rFonts w:ascii="Times New Roman" w:eastAsia="Times New Roman" w:hAnsi="Times New Roman" w:cs="Times New Roman"/>
          <w:color w:val="000000"/>
          <w:lang w:val="kk-KZ"/>
        </w:rPr>
        <w:t>Орындаушы ұсынған көрсетілген қызметтер актісіне сәйкес:</w:t>
      </w:r>
    </w:p>
    <w:p w14:paraId="45748409" w14:textId="77777777" w:rsidR="00433C50" w:rsidRDefault="00C275D6" w:rsidP="004D7164">
      <w:pPr>
        <w:pStyle w:val="a9"/>
        <w:rPr>
          <w:rFonts w:ascii="Times New Roman" w:eastAsia="Times New Roman" w:hAnsi="Times New Roman" w:cs="Times New Roman"/>
          <w:color w:val="000000"/>
          <w:lang w:val="kk-KZ"/>
        </w:rPr>
      </w:pPr>
      <w:r w:rsidRPr="004D7164">
        <w:rPr>
          <w:rFonts w:ascii="Times New Roman" w:eastAsia="Times New Roman" w:hAnsi="Times New Roman" w:cs="Times New Roman"/>
          <w:color w:val="000000"/>
          <w:lang w:val="kk-KZ"/>
        </w:rPr>
        <w:t xml:space="preserve">- Білімді тексеру қорытындысы бойынша Қазақстан Республикасының барлық аумағында жарамды, белгіленген үлгідегі сертификат беріледі.</w:t>
      </w:r>
    </w:p>
    <w:p w14:paraId="21FA36C5" w14:textId="77777777" w:rsidR="003F4490" w:rsidRDefault="003F4490" w:rsidP="004D7164">
      <w:pPr>
        <w:pStyle w:val="a9"/>
        <w:rPr>
          <w:rFonts w:ascii="Times New Roman" w:eastAsia="Times New Roman" w:hAnsi="Times New Roman" w:cs="Times New Roman"/>
          <w:color w:val="000000"/>
          <w:lang w:val="kk-KZ"/>
        </w:rPr>
      </w:pPr>
    </w:p>
    <w:p w14:paraId="1713F3D1" w14:textId="77777777" w:rsidR="003F4490" w:rsidRDefault="003F4490" w:rsidP="004D7164">
      <w:pPr>
        <w:pStyle w:val="a9"/>
        <w:rPr>
          <w:rFonts w:ascii="Times New Roman" w:eastAsia="Times New Roman" w:hAnsi="Times New Roman" w:cs="Times New Roman"/>
          <w:color w:val="000000"/>
          <w:lang w:val="kk-KZ"/>
        </w:rPr>
      </w:pPr>
    </w:p>
    <w:p w14:paraId="737D6101" w14:textId="77777777" w:rsidR="003F4490" w:rsidRPr="003F4490" w:rsidRDefault="003F4490" w:rsidP="004D7164">
      <w:pPr>
        <w:pStyle w:val="a9"/>
        <w:rPr>
          <w:rFonts w:ascii="Times New Roman" w:eastAsia="Times New Roman" w:hAnsi="Times New Roman" w:cs="Times New Roman"/>
          <w:color w:val="000000"/>
        </w:rPr>
      </w:pPr>
    </w:p>
    <w:sectPr w:rsidR="003F4490" w:rsidRPr="003F4490" w:rsidSect="004D7164">
      <w:pgSz w:w="11906" w:h="16838"/>
      <w:pgMar w:top="1134" w:right="851"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86758"/>
    <w:multiLevelType w:val="hybridMultilevel"/>
    <w:tmpl w:val="AF4A56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3E0FBD"/>
    <w:multiLevelType w:val="hybridMultilevel"/>
    <w:tmpl w:val="11CAB31E"/>
    <w:lvl w:ilvl="0" w:tplc="0B2E2F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ED12D8"/>
    <w:multiLevelType w:val="hybridMultilevel"/>
    <w:tmpl w:val="3740E6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23722E"/>
    <w:multiLevelType w:val="hybridMultilevel"/>
    <w:tmpl w:val="F8EE6C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5C6E07"/>
    <w:multiLevelType w:val="hybridMultilevel"/>
    <w:tmpl w:val="61B61F34"/>
    <w:lvl w:ilvl="0" w:tplc="64D6CD2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045493F"/>
    <w:multiLevelType w:val="hybridMultilevel"/>
    <w:tmpl w:val="8646A7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37D5F5A"/>
    <w:multiLevelType w:val="hybridMultilevel"/>
    <w:tmpl w:val="09C2A4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CF2298"/>
    <w:multiLevelType w:val="hybridMultilevel"/>
    <w:tmpl w:val="D422D5A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547525"/>
    <w:multiLevelType w:val="hybridMultilevel"/>
    <w:tmpl w:val="F8EE6C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1B42CC"/>
    <w:multiLevelType w:val="hybridMultilevel"/>
    <w:tmpl w:val="2B1EA4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616C38"/>
    <w:multiLevelType w:val="hybridMultilevel"/>
    <w:tmpl w:val="D6EA747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06B68C2"/>
    <w:multiLevelType w:val="multilevel"/>
    <w:tmpl w:val="327E84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0ED6C04"/>
    <w:multiLevelType w:val="hybridMultilevel"/>
    <w:tmpl w:val="5DF04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1976219"/>
    <w:multiLevelType w:val="hybridMultilevel"/>
    <w:tmpl w:val="BAD658E4"/>
    <w:lvl w:ilvl="0" w:tplc="7EC0026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15:restartNumberingAfterBreak="0">
    <w:nsid w:val="225F5BCF"/>
    <w:multiLevelType w:val="hybridMultilevel"/>
    <w:tmpl w:val="F8EE6C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6006A7"/>
    <w:multiLevelType w:val="hybridMultilevel"/>
    <w:tmpl w:val="BE2638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2C200DF4"/>
    <w:multiLevelType w:val="hybridMultilevel"/>
    <w:tmpl w:val="F36C0B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B806DD1"/>
    <w:multiLevelType w:val="hybridMultilevel"/>
    <w:tmpl w:val="5D4A7E64"/>
    <w:lvl w:ilvl="0" w:tplc="04190001">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18" w15:restartNumberingAfterBreak="0">
    <w:nsid w:val="3F02732D"/>
    <w:multiLevelType w:val="hybridMultilevel"/>
    <w:tmpl w:val="C548E8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6FD0AD4"/>
    <w:multiLevelType w:val="hybridMultilevel"/>
    <w:tmpl w:val="4D8C42E4"/>
    <w:lvl w:ilvl="0" w:tplc="D5A24C6C">
      <w:numFmt w:val="bullet"/>
      <w:lvlText w:val="-"/>
      <w:lvlJc w:val="left"/>
      <w:pPr>
        <w:ind w:left="720" w:hanging="360"/>
      </w:pPr>
      <w:rPr>
        <w:rFonts w:ascii="Times New Roman" w:eastAsia="Times New Roman" w:hAnsi="Times New Roman" w:cs="Times New Roman" w:hint="default"/>
        <w:color w:val="auto"/>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7BB2762"/>
    <w:multiLevelType w:val="hybridMultilevel"/>
    <w:tmpl w:val="4530C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10041C1"/>
    <w:multiLevelType w:val="hybridMultilevel"/>
    <w:tmpl w:val="BC56E01C"/>
    <w:lvl w:ilvl="0" w:tplc="0419000F">
      <w:start w:val="1"/>
      <w:numFmt w:val="decimal"/>
      <w:lvlText w:val="%1."/>
      <w:lvlJc w:val="left"/>
      <w:pPr>
        <w:ind w:left="864" w:hanging="50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526FCF"/>
    <w:multiLevelType w:val="hybridMultilevel"/>
    <w:tmpl w:val="41F487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7906D49"/>
    <w:multiLevelType w:val="hybridMultilevel"/>
    <w:tmpl w:val="F8EE6C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782A6F"/>
    <w:multiLevelType w:val="hybridMultilevel"/>
    <w:tmpl w:val="C6FE7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54D12CB"/>
    <w:multiLevelType w:val="hybridMultilevel"/>
    <w:tmpl w:val="463CEE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8957124"/>
    <w:multiLevelType w:val="hybridMultilevel"/>
    <w:tmpl w:val="9F8C4DCA"/>
    <w:styleLink w:val="a"/>
    <w:lvl w:ilvl="0" w:tplc="921E080A">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24" w:hanging="52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C00C370">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819" w:hanging="45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CC73E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79" w:hanging="45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345A5C">
      <w:start w:val="1"/>
      <w:numFmt w:val="decimal"/>
      <w:lvlText w:val="%4."/>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538" w:hanging="45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21C0218">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98" w:hanging="45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DACD9B0">
      <w:start w:val="1"/>
      <w:numFmt w:val="decimal"/>
      <w:lvlText w:val="%6."/>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59" w:hanging="45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2C7D0C">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619" w:hanging="45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3ACACB0">
      <w:start w:val="1"/>
      <w:numFmt w:val="decimal"/>
      <w:lvlText w:val="%8."/>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ind w:left="2979" w:hanging="45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165018">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339" w:hanging="45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69506643"/>
    <w:multiLevelType w:val="hybridMultilevel"/>
    <w:tmpl w:val="B05072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4745F6D"/>
    <w:multiLevelType w:val="hybridMultilevel"/>
    <w:tmpl w:val="F8EE6C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6BA1D03"/>
    <w:multiLevelType w:val="hybridMultilevel"/>
    <w:tmpl w:val="E5BAA338"/>
    <w:lvl w:ilvl="0" w:tplc="409E63B8">
      <w:start w:val="1"/>
      <w:numFmt w:val="decimal"/>
      <w:lvlText w:val="%1)"/>
      <w:lvlJc w:val="left"/>
      <w:pPr>
        <w:ind w:left="864" w:hanging="50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DA4844"/>
    <w:multiLevelType w:val="hybridMultilevel"/>
    <w:tmpl w:val="625821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12218838">
    <w:abstractNumId w:val="12"/>
  </w:num>
  <w:num w:numId="2" w16cid:durableId="683554801">
    <w:abstractNumId w:val="30"/>
  </w:num>
  <w:num w:numId="3" w16cid:durableId="63142396">
    <w:abstractNumId w:val="9"/>
  </w:num>
  <w:num w:numId="4" w16cid:durableId="1744599480">
    <w:abstractNumId w:val="11"/>
  </w:num>
  <w:num w:numId="5" w16cid:durableId="1963415891">
    <w:abstractNumId w:val="10"/>
  </w:num>
  <w:num w:numId="6" w16cid:durableId="409740101">
    <w:abstractNumId w:val="14"/>
  </w:num>
  <w:num w:numId="7" w16cid:durableId="745034356">
    <w:abstractNumId w:val="3"/>
  </w:num>
  <w:num w:numId="8" w16cid:durableId="1356925753">
    <w:abstractNumId w:val="23"/>
  </w:num>
  <w:num w:numId="9" w16cid:durableId="440031605">
    <w:abstractNumId w:val="8"/>
  </w:num>
  <w:num w:numId="10" w16cid:durableId="14667790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8235448">
    <w:abstractNumId w:val="28"/>
  </w:num>
  <w:num w:numId="12" w16cid:durableId="1996377884">
    <w:abstractNumId w:val="27"/>
  </w:num>
  <w:num w:numId="13" w16cid:durableId="1696228118">
    <w:abstractNumId w:val="18"/>
  </w:num>
  <w:num w:numId="14" w16cid:durableId="680661249">
    <w:abstractNumId w:val="24"/>
  </w:num>
  <w:num w:numId="15" w16cid:durableId="503933935">
    <w:abstractNumId w:val="2"/>
  </w:num>
  <w:num w:numId="16" w16cid:durableId="813065626">
    <w:abstractNumId w:val="15"/>
  </w:num>
  <w:num w:numId="17" w16cid:durableId="1505391682">
    <w:abstractNumId w:val="20"/>
  </w:num>
  <w:num w:numId="18" w16cid:durableId="1822650494">
    <w:abstractNumId w:val="22"/>
  </w:num>
  <w:num w:numId="19" w16cid:durableId="16783561">
    <w:abstractNumId w:val="13"/>
  </w:num>
  <w:num w:numId="20" w16cid:durableId="1364281076">
    <w:abstractNumId w:val="26"/>
  </w:num>
  <w:num w:numId="21" w16cid:durableId="803080263">
    <w:abstractNumId w:val="7"/>
  </w:num>
  <w:num w:numId="22" w16cid:durableId="1114130314">
    <w:abstractNumId w:val="16"/>
  </w:num>
  <w:num w:numId="23" w16cid:durableId="548341391">
    <w:abstractNumId w:val="5"/>
  </w:num>
  <w:num w:numId="24" w16cid:durableId="1466775891">
    <w:abstractNumId w:val="17"/>
  </w:num>
  <w:num w:numId="25" w16cid:durableId="822623260">
    <w:abstractNumId w:val="19"/>
  </w:num>
  <w:num w:numId="26" w16cid:durableId="1414666887">
    <w:abstractNumId w:val="0"/>
  </w:num>
  <w:num w:numId="27" w16cid:durableId="1916278933">
    <w:abstractNumId w:val="25"/>
  </w:num>
  <w:num w:numId="28" w16cid:durableId="1563909213">
    <w:abstractNumId w:val="29"/>
  </w:num>
  <w:num w:numId="29" w16cid:durableId="392243521">
    <w:abstractNumId w:val="21"/>
  </w:num>
  <w:num w:numId="30" w16cid:durableId="1429158435">
    <w:abstractNumId w:val="6"/>
  </w:num>
  <w:num w:numId="31" w16cid:durableId="1136223488">
    <w:abstractNumId w:val="4"/>
  </w:num>
  <w:num w:numId="32" w16cid:durableId="1005091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4E5"/>
    <w:rsid w:val="0002385E"/>
    <w:rsid w:val="00060D22"/>
    <w:rsid w:val="00096F34"/>
    <w:rsid w:val="000C5B7A"/>
    <w:rsid w:val="000D5C89"/>
    <w:rsid w:val="000E4122"/>
    <w:rsid w:val="000F467A"/>
    <w:rsid w:val="00110CDD"/>
    <w:rsid w:val="00125B98"/>
    <w:rsid w:val="001B6968"/>
    <w:rsid w:val="001D5DD3"/>
    <w:rsid w:val="001F689E"/>
    <w:rsid w:val="00231BD8"/>
    <w:rsid w:val="00267CC3"/>
    <w:rsid w:val="00286941"/>
    <w:rsid w:val="0029086A"/>
    <w:rsid w:val="00295838"/>
    <w:rsid w:val="002B10E0"/>
    <w:rsid w:val="002C5811"/>
    <w:rsid w:val="0031770C"/>
    <w:rsid w:val="003467E4"/>
    <w:rsid w:val="00356D87"/>
    <w:rsid w:val="00363EEA"/>
    <w:rsid w:val="00364638"/>
    <w:rsid w:val="003768ED"/>
    <w:rsid w:val="003956D9"/>
    <w:rsid w:val="003A0B4B"/>
    <w:rsid w:val="003B337C"/>
    <w:rsid w:val="003B398D"/>
    <w:rsid w:val="003C2354"/>
    <w:rsid w:val="003D69B9"/>
    <w:rsid w:val="003E2CDC"/>
    <w:rsid w:val="003F4490"/>
    <w:rsid w:val="0042254D"/>
    <w:rsid w:val="00433C50"/>
    <w:rsid w:val="00437D03"/>
    <w:rsid w:val="00441D8F"/>
    <w:rsid w:val="00450149"/>
    <w:rsid w:val="00452A99"/>
    <w:rsid w:val="00455034"/>
    <w:rsid w:val="00465191"/>
    <w:rsid w:val="00467A3E"/>
    <w:rsid w:val="00485437"/>
    <w:rsid w:val="004A74E5"/>
    <w:rsid w:val="004B7B5A"/>
    <w:rsid w:val="004C3E93"/>
    <w:rsid w:val="004D7164"/>
    <w:rsid w:val="004E12DC"/>
    <w:rsid w:val="004F2405"/>
    <w:rsid w:val="005007B0"/>
    <w:rsid w:val="00506870"/>
    <w:rsid w:val="0052495A"/>
    <w:rsid w:val="00535B7B"/>
    <w:rsid w:val="00547460"/>
    <w:rsid w:val="00551240"/>
    <w:rsid w:val="00562A72"/>
    <w:rsid w:val="00566D2C"/>
    <w:rsid w:val="005729FB"/>
    <w:rsid w:val="00577F1A"/>
    <w:rsid w:val="005820D5"/>
    <w:rsid w:val="005A2F66"/>
    <w:rsid w:val="005A62EB"/>
    <w:rsid w:val="005B5928"/>
    <w:rsid w:val="005F2641"/>
    <w:rsid w:val="00605EF7"/>
    <w:rsid w:val="00611715"/>
    <w:rsid w:val="0061587B"/>
    <w:rsid w:val="00624D9C"/>
    <w:rsid w:val="0065631B"/>
    <w:rsid w:val="006828E8"/>
    <w:rsid w:val="006A33E2"/>
    <w:rsid w:val="006B7EEC"/>
    <w:rsid w:val="006D5BA6"/>
    <w:rsid w:val="006F1ECF"/>
    <w:rsid w:val="006F257B"/>
    <w:rsid w:val="00706B49"/>
    <w:rsid w:val="0071731B"/>
    <w:rsid w:val="0073332C"/>
    <w:rsid w:val="007419E3"/>
    <w:rsid w:val="0074780A"/>
    <w:rsid w:val="007568B7"/>
    <w:rsid w:val="00763E2C"/>
    <w:rsid w:val="00783CFD"/>
    <w:rsid w:val="007965C4"/>
    <w:rsid w:val="007A265E"/>
    <w:rsid w:val="007C73A2"/>
    <w:rsid w:val="008001C5"/>
    <w:rsid w:val="0080143D"/>
    <w:rsid w:val="00812944"/>
    <w:rsid w:val="00864749"/>
    <w:rsid w:val="0088517F"/>
    <w:rsid w:val="00887042"/>
    <w:rsid w:val="00887CAE"/>
    <w:rsid w:val="00893962"/>
    <w:rsid w:val="008A334B"/>
    <w:rsid w:val="008B0C07"/>
    <w:rsid w:val="008B5732"/>
    <w:rsid w:val="008C45DC"/>
    <w:rsid w:val="008D0BC3"/>
    <w:rsid w:val="008D0D6B"/>
    <w:rsid w:val="008E114D"/>
    <w:rsid w:val="008F00EF"/>
    <w:rsid w:val="008F1DFB"/>
    <w:rsid w:val="009331E9"/>
    <w:rsid w:val="00935B35"/>
    <w:rsid w:val="00936A4A"/>
    <w:rsid w:val="00944E3F"/>
    <w:rsid w:val="0094753A"/>
    <w:rsid w:val="009562B8"/>
    <w:rsid w:val="00974203"/>
    <w:rsid w:val="00975B56"/>
    <w:rsid w:val="009A12BA"/>
    <w:rsid w:val="009B5F3A"/>
    <w:rsid w:val="009D791A"/>
    <w:rsid w:val="009E1B8A"/>
    <w:rsid w:val="009E1BB2"/>
    <w:rsid w:val="009F5B3F"/>
    <w:rsid w:val="00A13DC0"/>
    <w:rsid w:val="00A278FF"/>
    <w:rsid w:val="00A40491"/>
    <w:rsid w:val="00A63CAB"/>
    <w:rsid w:val="00A67CB9"/>
    <w:rsid w:val="00A80001"/>
    <w:rsid w:val="00A868CC"/>
    <w:rsid w:val="00A92457"/>
    <w:rsid w:val="00AC3277"/>
    <w:rsid w:val="00AC7F40"/>
    <w:rsid w:val="00AD5A51"/>
    <w:rsid w:val="00AF284C"/>
    <w:rsid w:val="00B01102"/>
    <w:rsid w:val="00B04D1E"/>
    <w:rsid w:val="00B164E4"/>
    <w:rsid w:val="00B772C0"/>
    <w:rsid w:val="00B96851"/>
    <w:rsid w:val="00BA1142"/>
    <w:rsid w:val="00BD7762"/>
    <w:rsid w:val="00C246A1"/>
    <w:rsid w:val="00C275D6"/>
    <w:rsid w:val="00C27B2A"/>
    <w:rsid w:val="00C303FA"/>
    <w:rsid w:val="00C33874"/>
    <w:rsid w:val="00C40C65"/>
    <w:rsid w:val="00C516D8"/>
    <w:rsid w:val="00C53DC4"/>
    <w:rsid w:val="00C5593C"/>
    <w:rsid w:val="00C96DA4"/>
    <w:rsid w:val="00D16559"/>
    <w:rsid w:val="00D1662A"/>
    <w:rsid w:val="00D21E37"/>
    <w:rsid w:val="00D30672"/>
    <w:rsid w:val="00D40467"/>
    <w:rsid w:val="00D50A42"/>
    <w:rsid w:val="00D572AB"/>
    <w:rsid w:val="00D70BF8"/>
    <w:rsid w:val="00DA4B3D"/>
    <w:rsid w:val="00DB1DA4"/>
    <w:rsid w:val="00DE422D"/>
    <w:rsid w:val="00E028F1"/>
    <w:rsid w:val="00E0485C"/>
    <w:rsid w:val="00E04F52"/>
    <w:rsid w:val="00E0579B"/>
    <w:rsid w:val="00E13A54"/>
    <w:rsid w:val="00E13B00"/>
    <w:rsid w:val="00E21F05"/>
    <w:rsid w:val="00E25BE2"/>
    <w:rsid w:val="00E34154"/>
    <w:rsid w:val="00E36DA1"/>
    <w:rsid w:val="00E63DE0"/>
    <w:rsid w:val="00E70AC3"/>
    <w:rsid w:val="00E77D3B"/>
    <w:rsid w:val="00E801F8"/>
    <w:rsid w:val="00EB14BD"/>
    <w:rsid w:val="00EB4AE3"/>
    <w:rsid w:val="00EB5584"/>
    <w:rsid w:val="00EB75E5"/>
    <w:rsid w:val="00F177CB"/>
    <w:rsid w:val="00F31F0B"/>
    <w:rsid w:val="00F41DBF"/>
    <w:rsid w:val="00F77BE6"/>
    <w:rsid w:val="00F859E7"/>
    <w:rsid w:val="00F87D32"/>
    <w:rsid w:val="00F95252"/>
    <w:rsid w:val="00FA716A"/>
    <w:rsid w:val="00FB7646"/>
    <w:rsid w:val="00FD72FE"/>
    <w:rsid w:val="00FF2DC1"/>
    <w:rsid w:val="00FF43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2393E"/>
  <w15:docId w15:val="{92CCB930-9FDD-4A37-9904-1F8E8F645ABE}"/>
</w:settings>
</file>

<file path=word/styles.xml><?xml version="1.0" encoding="utf-8"?>
<w:style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729F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5729FB"/>
    <w:pPr>
      <w:jc w:val="center"/>
    </w:pPr>
    <w:rPr>
      <w:rFonts w:ascii="Times New Roman CYR" w:hAnsi="Times New Roman CYR"/>
      <w:b/>
      <w:caps/>
      <w:szCs w:val="20"/>
    </w:rPr>
  </w:style>
  <w:style w:type="character" w:customStyle="1" w:styleId="a5">
    <w:name w:val="Подзаголовок Знак"/>
    <w:basedOn w:val="a1"/>
    <w:link w:val="a4"/>
    <w:rsid w:val="005729FB"/>
    <w:rPr>
      <w:rFonts w:ascii="Times New Roman CYR" w:eastAsia="Times New Roman" w:hAnsi="Times New Roman CYR" w:cs="Times New Roman"/>
      <w:b/>
      <w:caps/>
      <w:sz w:val="24"/>
      <w:szCs w:val="20"/>
    </w:rPr>
  </w:style>
  <w:style w:type="table" w:styleId="a6">
    <w:name w:val="Table Grid"/>
    <w:basedOn w:val="a2"/>
    <w:uiPriority w:val="39"/>
    <w:rsid w:val="00450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0"/>
    <w:link w:val="a8"/>
    <w:uiPriority w:val="34"/>
    <w:qFormat/>
    <w:rsid w:val="00267CC3"/>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Heading1">
    <w:name w:val="Heading #1_"/>
    <w:basedOn w:val="a1"/>
    <w:link w:val="Heading10"/>
    <w:rsid w:val="008E114D"/>
    <w:rPr>
      <w:rFonts w:ascii="Segoe UI" w:eastAsia="Segoe UI" w:hAnsi="Segoe UI" w:cs="Segoe UI"/>
      <w:sz w:val="50"/>
      <w:szCs w:val="50"/>
      <w:shd w:val="clear" w:color="auto" w:fill="FFFFFF"/>
    </w:rPr>
  </w:style>
  <w:style w:type="character" w:customStyle="1" w:styleId="Bodytext2">
    <w:name w:val="Body text (2)_"/>
    <w:basedOn w:val="a1"/>
    <w:link w:val="Bodytext20"/>
    <w:rsid w:val="008E114D"/>
    <w:rPr>
      <w:rFonts w:ascii="Segoe UI" w:eastAsia="Segoe UI" w:hAnsi="Segoe UI" w:cs="Segoe UI"/>
      <w:i/>
      <w:iCs/>
      <w:sz w:val="36"/>
      <w:szCs w:val="36"/>
      <w:shd w:val="clear" w:color="auto" w:fill="FFFFFF"/>
    </w:rPr>
  </w:style>
  <w:style w:type="character" w:customStyle="1" w:styleId="Bodytext4">
    <w:name w:val="Body text (4)_"/>
    <w:basedOn w:val="a1"/>
    <w:link w:val="Bodytext40"/>
    <w:rsid w:val="008E114D"/>
    <w:rPr>
      <w:rFonts w:ascii="Segoe UI" w:eastAsia="Segoe UI" w:hAnsi="Segoe UI" w:cs="Segoe UI"/>
      <w:sz w:val="50"/>
      <w:szCs w:val="50"/>
      <w:shd w:val="clear" w:color="auto" w:fill="FFFFFF"/>
    </w:rPr>
  </w:style>
  <w:style w:type="paragraph" w:customStyle="1" w:styleId="Heading10">
    <w:name w:val="Heading #1"/>
    <w:basedOn w:val="a0"/>
    <w:link w:val="Heading1"/>
    <w:rsid w:val="008E114D"/>
    <w:pPr>
      <w:widowControl w:val="0"/>
      <w:shd w:val="clear" w:color="auto" w:fill="FFFFFF"/>
      <w:spacing w:before="960" w:after="600" w:line="680" w:lineRule="exact"/>
      <w:outlineLvl w:val="0"/>
    </w:pPr>
    <w:rPr>
      <w:rFonts w:ascii="Segoe UI" w:eastAsia="Segoe UI" w:hAnsi="Segoe UI" w:cs="Segoe UI"/>
      <w:sz w:val="50"/>
      <w:szCs w:val="50"/>
      <w:lang w:eastAsia="en-US"/>
    </w:rPr>
  </w:style>
  <w:style w:type="paragraph" w:customStyle="1" w:styleId="Bodytext20">
    <w:name w:val="Body text (2)"/>
    <w:basedOn w:val="a0"/>
    <w:link w:val="Bodytext2"/>
    <w:rsid w:val="008E114D"/>
    <w:pPr>
      <w:widowControl w:val="0"/>
      <w:shd w:val="clear" w:color="auto" w:fill="FFFFFF"/>
      <w:spacing w:after="780" w:line="520" w:lineRule="exact"/>
    </w:pPr>
    <w:rPr>
      <w:rFonts w:ascii="Segoe UI" w:eastAsia="Segoe UI" w:hAnsi="Segoe UI" w:cs="Segoe UI"/>
      <w:i/>
      <w:iCs/>
      <w:sz w:val="36"/>
      <w:szCs w:val="36"/>
      <w:lang w:eastAsia="en-US"/>
    </w:rPr>
  </w:style>
  <w:style w:type="paragraph" w:customStyle="1" w:styleId="Bodytext40">
    <w:name w:val="Body text (4)"/>
    <w:basedOn w:val="a0"/>
    <w:link w:val="Bodytext4"/>
    <w:rsid w:val="008E114D"/>
    <w:pPr>
      <w:widowControl w:val="0"/>
      <w:shd w:val="clear" w:color="auto" w:fill="FFFFFF"/>
      <w:spacing w:before="780" w:line="1380" w:lineRule="exact"/>
    </w:pPr>
    <w:rPr>
      <w:rFonts w:ascii="Segoe UI" w:eastAsia="Segoe UI" w:hAnsi="Segoe UI" w:cs="Segoe UI"/>
      <w:sz w:val="50"/>
      <w:szCs w:val="50"/>
      <w:lang w:eastAsia="en-US"/>
    </w:rPr>
  </w:style>
  <w:style w:type="paragraph" w:styleId="a9">
    <w:name w:val="No Spacing"/>
    <w:uiPriority w:val="1"/>
    <w:qFormat/>
    <w:rsid w:val="0065631B"/>
    <w:pPr>
      <w:spacing w:after="0" w:line="240" w:lineRule="auto"/>
    </w:pPr>
    <w:rPr>
      <w:rFonts w:eastAsiaTheme="minorEastAsia"/>
      <w:lang w:eastAsia="ru-RU"/>
    </w:rPr>
  </w:style>
  <w:style w:type="character" w:customStyle="1" w:styleId="a8">
    <w:name w:val="Абзац списка Знак"/>
    <w:link w:val="a7"/>
    <w:uiPriority w:val="34"/>
    <w:locked/>
    <w:rsid w:val="009331E9"/>
  </w:style>
  <w:style w:type="paragraph" w:customStyle="1" w:styleId="Aa">
    <w:name w:val="Основной текст A"/>
    <w:rsid w:val="005A62E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ru-RU"/>
    </w:rPr>
  </w:style>
  <w:style w:type="numbering" w:customStyle="1" w:styleId="a">
    <w:name w:val="С числами"/>
    <w:rsid w:val="005A62EB"/>
    <w:pPr>
      <w:numPr>
        <w:numId w:val="20"/>
      </w:numPr>
    </w:pPr>
  </w:style>
  <w:style w:type="paragraph" w:styleId="ab">
    <w:name w:val="Normal (Web)"/>
    <w:basedOn w:val="a0"/>
    <w:uiPriority w:val="99"/>
    <w:unhideWhenUsed/>
    <w:rsid w:val="005007B0"/>
    <w:pPr>
      <w:spacing w:before="100" w:beforeAutospacing="1" w:after="100" w:afterAutospacing="1"/>
    </w:pPr>
  </w:style>
  <w:style w:type="paragraph" w:customStyle="1" w:styleId="21">
    <w:name w:val="Основной текст 21"/>
    <w:basedOn w:val="a0"/>
    <w:rsid w:val="00D30672"/>
    <w:pPr>
      <w:suppressAutoHyphens/>
      <w:overflowPunct w:val="0"/>
      <w:autoSpaceDE w:val="0"/>
      <w:autoSpaceDN w:val="0"/>
      <w:adjustRightInd w:val="0"/>
      <w:textAlignment w:val="baseline"/>
    </w:pPr>
    <w:rPr>
      <w:sz w:val="28"/>
      <w:szCs w:val="20"/>
    </w:rPr>
  </w:style>
  <w:style w:type="character" w:styleId="ac">
    <w:name w:val="Hyperlink"/>
    <w:basedOn w:val="a1"/>
    <w:uiPriority w:val="99"/>
    <w:unhideWhenUsed/>
    <w:rsid w:val="0094753A"/>
    <w:rPr>
      <w:color w:val="0563C1" w:themeColor="hyperlink"/>
      <w:u w:val="single"/>
    </w:rPr>
  </w:style>
  <w:style w:type="paragraph" w:styleId="ad">
    <w:name w:val="Balloon Text"/>
    <w:basedOn w:val="a0"/>
    <w:link w:val="ae"/>
    <w:uiPriority w:val="99"/>
    <w:semiHidden/>
    <w:unhideWhenUsed/>
    <w:rsid w:val="004B7B5A"/>
    <w:rPr>
      <w:rFonts w:ascii="Segoe UI" w:hAnsi="Segoe UI" w:cs="Segoe UI"/>
      <w:sz w:val="18"/>
      <w:szCs w:val="18"/>
    </w:rPr>
  </w:style>
  <w:style w:type="character" w:customStyle="1" w:styleId="ae">
    <w:name w:val="Текст выноски Знак"/>
    <w:basedOn w:val="a1"/>
    <w:link w:val="ad"/>
    <w:uiPriority w:val="99"/>
    <w:semiHidden/>
    <w:rsid w:val="004B7B5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07">
      <w:bodyDiv w:val="1"/>
      <w:marLeft w:val="0"/>
      <w:marRight w:val="0"/>
      <w:marTop w:val="0"/>
      <w:marBottom w:val="0"/>
      <w:divBdr>
        <w:top w:val="none" w:sz="0" w:space="0" w:color="auto"/>
        <w:left w:val="none" w:sz="0" w:space="0" w:color="auto"/>
        <w:bottom w:val="none" w:sz="0" w:space="0" w:color="auto"/>
        <w:right w:val="none" w:sz="0" w:space="0" w:color="auto"/>
      </w:divBdr>
    </w:div>
    <w:div w:id="1716732408">
      <w:bodyDiv w:val="1"/>
      <w:marLeft w:val="0"/>
      <w:marRight w:val="0"/>
      <w:marTop w:val="0"/>
      <w:marBottom w:val="0"/>
      <w:divBdr>
        <w:top w:val="none" w:sz="0" w:space="0" w:color="auto"/>
        <w:left w:val="none" w:sz="0" w:space="0" w:color="auto"/>
        <w:bottom w:val="none" w:sz="0" w:space="0" w:color="auto"/>
        <w:right w:val="none" w:sz="0" w:space="0" w:color="auto"/>
      </w:divBdr>
    </w:div>
    <w:div w:id="1746221113">
      <w:bodyDiv w:val="1"/>
      <w:marLeft w:val="0"/>
      <w:marRight w:val="0"/>
      <w:marTop w:val="0"/>
      <w:marBottom w:val="0"/>
      <w:divBdr>
        <w:top w:val="none" w:sz="0" w:space="0" w:color="auto"/>
        <w:left w:val="none" w:sz="0" w:space="0" w:color="auto"/>
        <w:bottom w:val="none" w:sz="0" w:space="0" w:color="auto"/>
        <w:right w:val="none" w:sz="0" w:space="0" w:color="auto"/>
      </w:divBdr>
    </w:div>
    <w:div w:id="1833138609">
      <w:bodyDiv w:val="1"/>
      <w:marLeft w:val="0"/>
      <w:marRight w:val="0"/>
      <w:marTop w:val="0"/>
      <w:marBottom w:val="0"/>
      <w:divBdr>
        <w:top w:val="none" w:sz="0" w:space="0" w:color="auto"/>
        <w:left w:val="none" w:sz="0" w:space="0" w:color="auto"/>
        <w:bottom w:val="none" w:sz="0" w:space="0" w:color="auto"/>
        <w:right w:val="none" w:sz="0" w:space="0" w:color="auto"/>
      </w:divBdr>
    </w:div>
    <w:div w:id="2124305336">
      <w:bodyDiv w:val="1"/>
      <w:marLeft w:val="0"/>
      <w:marRight w:val="0"/>
      <w:marTop w:val="0"/>
      <w:marBottom w:val="0"/>
      <w:divBdr>
        <w:top w:val="none" w:sz="0" w:space="0" w:color="auto"/>
        <w:left w:val="none" w:sz="0" w:space="0" w:color="auto"/>
        <w:bottom w:val="none" w:sz="0" w:space="0" w:color="auto"/>
        <w:right w:val="none" w:sz="0" w:space="0" w:color="auto"/>
      </w:divBdr>
    </w:div>
    <w:div w:id="213117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3047D-A870-4FE0-8F6E-BF3AE5890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647</Words>
  <Characters>3691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creator>Yandex.Translate</dc:creator>
  <cp:lastModifiedBy>KRella</cp:lastModifiedBy>
  <cp:revision>3</cp:revision>
  <cp:lastPrinted>2023-01-25T06:08:00Z</cp:lastPrinted>
  <dcterms:created xsi:type="dcterms:W3CDTF">2026-10-06T12:17:00Z</dcterms:created>
  <dcterms:modified xsi:type="dcterms:W3CDTF">2026-10-07T05:49:00Z</dcterms:modified>
  <dc:description>Translated with Yandex.Translate</dc:description>
</cp:coreProperties>
</file>