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052" w:rsidRPr="001F2052" w:rsidRDefault="001F2052" w:rsidP="008C28BC">
      <w:pPr>
        <w:spacing w:after="0" w:line="240" w:lineRule="auto"/>
        <w:jc w:val="center"/>
        <w:rPr>
          <w:rFonts w:ascii="Times New Roman" w:hAnsi="Times New Roman" w:cs="Times New Roman"/>
          <w:b/>
          <w:sz w:val="24"/>
          <w:szCs w:val="24"/>
        </w:rPr>
      </w:pPr>
      <w:r w:rsidRPr="001F2052">
        <w:rPr>
          <w:rFonts w:ascii="Times New Roman" w:hAnsi="Times New Roman" w:cs="Times New Roman"/>
          <w:b/>
          <w:sz w:val="24"/>
          <w:szCs w:val="24"/>
        </w:rPr>
        <w:t>ТЕХНИЧЕСКАЯ СПЕЦИФИКАЦИЯ</w:t>
      </w:r>
    </w:p>
    <w:p w:rsidR="001F2052" w:rsidRPr="008C28BC" w:rsidRDefault="001F2052" w:rsidP="008C28BC">
      <w:pPr>
        <w:spacing w:after="0" w:line="240" w:lineRule="auto"/>
        <w:jc w:val="center"/>
        <w:rPr>
          <w:rFonts w:ascii="Times New Roman" w:hAnsi="Times New Roman" w:cs="Times New Roman"/>
          <w:b/>
          <w:sz w:val="24"/>
          <w:szCs w:val="24"/>
        </w:rPr>
      </w:pPr>
      <w:r w:rsidRPr="001F2052">
        <w:rPr>
          <w:rFonts w:ascii="Times New Roman" w:hAnsi="Times New Roman" w:cs="Times New Roman"/>
          <w:b/>
          <w:sz w:val="24"/>
          <w:szCs w:val="24"/>
        </w:rPr>
        <w:t>на оказание услуг по организации и проведению обучающих семинаров для работников Заказчика</w:t>
      </w:r>
    </w:p>
    <w:p w:rsidR="001F2052" w:rsidRPr="001F2052" w:rsidRDefault="001F2052" w:rsidP="008C28BC">
      <w:pPr>
        <w:spacing w:after="0" w:line="240" w:lineRule="auto"/>
        <w:jc w:val="center"/>
        <w:rPr>
          <w:rFonts w:ascii="Times New Roman" w:hAnsi="Times New Roman" w:cs="Times New Roman"/>
          <w:b/>
          <w:sz w:val="24"/>
          <w:szCs w:val="24"/>
        </w:rPr>
      </w:pPr>
    </w:p>
    <w:p w:rsidR="001F2052" w:rsidRPr="001F2052" w:rsidRDefault="001F2052" w:rsidP="008C28BC">
      <w:pPr>
        <w:spacing w:after="0" w:line="240" w:lineRule="auto"/>
        <w:jc w:val="center"/>
        <w:rPr>
          <w:rFonts w:ascii="Times New Roman" w:hAnsi="Times New Roman" w:cs="Times New Roman"/>
          <w:b/>
          <w:sz w:val="24"/>
          <w:szCs w:val="24"/>
        </w:rPr>
      </w:pPr>
      <w:r w:rsidRPr="001F2052">
        <w:rPr>
          <w:rFonts w:ascii="Times New Roman" w:hAnsi="Times New Roman" w:cs="Times New Roman"/>
          <w:b/>
          <w:sz w:val="24"/>
          <w:szCs w:val="24"/>
        </w:rPr>
        <w:t>1. Общие сведения</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1.1. Наименование закупаемых услуг:</w:t>
      </w:r>
      <w:r w:rsidRPr="001F2052">
        <w:rPr>
          <w:rFonts w:ascii="Times New Roman" w:hAnsi="Times New Roman" w:cs="Times New Roman"/>
          <w:sz w:val="24"/>
          <w:szCs w:val="24"/>
        </w:rPr>
        <w:t xml:space="preserve"> услуги по организации и проведению обучающих семинаров для работников Заказчика по вопросам бухгалтерского учета, управления рисками и внутреннего контроля, финансового моделирования, кадрового делопроизводства и применения искусственного интеллекта в бухгалтерском учете, финансах и аудите.</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1.2. Цель оказания услуг:</w:t>
      </w:r>
      <w:r w:rsidRPr="001F2052">
        <w:rPr>
          <w:rFonts w:ascii="Times New Roman" w:hAnsi="Times New Roman" w:cs="Times New Roman"/>
          <w:sz w:val="24"/>
          <w:szCs w:val="24"/>
        </w:rPr>
        <w:t xml:space="preserve"> повышение профессиональных компетенций работников Заказчика, актуализация знаний в области законодательства Республики Казахстан, развитие практических навыков применения современных инструментов финансового анализа, управления рисками, кадрового администрирования и автоматизации рабочих процессов.</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1.3. Место оказания услуг:</w:t>
      </w:r>
      <w:r w:rsidRPr="001F2052">
        <w:rPr>
          <w:rFonts w:ascii="Times New Roman" w:hAnsi="Times New Roman" w:cs="Times New Roman"/>
          <w:sz w:val="24"/>
          <w:szCs w:val="24"/>
        </w:rPr>
        <w:t xml:space="preserve"> город Астана, Республика Казахстан.</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1.4. Формат обучения:</w:t>
      </w:r>
      <w:r w:rsidRPr="001F2052">
        <w:rPr>
          <w:rFonts w:ascii="Times New Roman" w:hAnsi="Times New Roman" w:cs="Times New Roman"/>
          <w:sz w:val="24"/>
          <w:szCs w:val="24"/>
        </w:rPr>
        <w:t xml:space="preserve"> очный, на территории Поставщика либо в ином согласованном с Заказчиком месте в городе Астане.</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 xml:space="preserve">1.5. Язык обучения: русский язык </w:t>
      </w:r>
      <w:r w:rsidRPr="001F2052">
        <w:rPr>
          <w:rFonts w:ascii="Times New Roman" w:hAnsi="Times New Roman" w:cs="Times New Roman"/>
          <w:sz w:val="24"/>
          <w:szCs w:val="24"/>
        </w:rPr>
        <w:t>или казахск</w:t>
      </w:r>
      <w:r w:rsidRPr="008C28BC">
        <w:rPr>
          <w:rFonts w:ascii="Times New Roman" w:hAnsi="Times New Roman" w:cs="Times New Roman"/>
          <w:sz w:val="24"/>
          <w:szCs w:val="24"/>
        </w:rPr>
        <w:t xml:space="preserve">ий язык, </w:t>
      </w:r>
      <w:r w:rsidRPr="001F2052">
        <w:rPr>
          <w:rFonts w:ascii="Times New Roman" w:hAnsi="Times New Roman" w:cs="Times New Roman"/>
          <w:sz w:val="24"/>
          <w:szCs w:val="24"/>
        </w:rPr>
        <w:t>по предварительному согласованию с Заказчиком.</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1.6. Срок оказания услуг:</w:t>
      </w:r>
      <w:r w:rsidRPr="001F2052">
        <w:rPr>
          <w:rFonts w:ascii="Times New Roman" w:hAnsi="Times New Roman" w:cs="Times New Roman"/>
          <w:sz w:val="24"/>
          <w:szCs w:val="24"/>
        </w:rPr>
        <w:t xml:space="preserve"> в течение 15 календарных дней со дня получения соответствующей заявки Заказчика, за исключением семинара № 2, дата проведения которого установлена настоящей технической спецификацией.</w:t>
      </w:r>
    </w:p>
    <w:p w:rsidR="001F2052" w:rsidRPr="008C28BC"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1.7. Общие условия:</w:t>
      </w:r>
      <w:r w:rsidRPr="001F2052">
        <w:rPr>
          <w:rFonts w:ascii="Times New Roman" w:hAnsi="Times New Roman" w:cs="Times New Roman"/>
          <w:sz w:val="24"/>
          <w:szCs w:val="24"/>
        </w:rPr>
        <w:t xml:space="preserve"> услуги оказываются в соответствии с настоящей технической спецификацией, согласованной программой обучения и условиями договора о государственных закупках.</w:t>
      </w:r>
    </w:p>
    <w:p w:rsidR="001F2052" w:rsidRPr="001F2052" w:rsidRDefault="001F2052" w:rsidP="008C28BC">
      <w:pPr>
        <w:spacing w:after="0" w:line="240" w:lineRule="auto"/>
        <w:jc w:val="both"/>
        <w:rPr>
          <w:rFonts w:ascii="Times New Roman" w:hAnsi="Times New Roman" w:cs="Times New Roman"/>
          <w:sz w:val="24"/>
          <w:szCs w:val="24"/>
        </w:rPr>
      </w:pPr>
    </w:p>
    <w:p w:rsidR="001F2052" w:rsidRPr="008C28BC" w:rsidRDefault="001F2052" w:rsidP="008C28BC">
      <w:pPr>
        <w:spacing w:after="0" w:line="240" w:lineRule="auto"/>
        <w:jc w:val="center"/>
        <w:rPr>
          <w:rFonts w:ascii="Times New Roman" w:hAnsi="Times New Roman" w:cs="Times New Roman"/>
          <w:b/>
          <w:sz w:val="24"/>
          <w:szCs w:val="24"/>
        </w:rPr>
      </w:pPr>
      <w:r w:rsidRPr="001F2052">
        <w:rPr>
          <w:rFonts w:ascii="Times New Roman" w:hAnsi="Times New Roman" w:cs="Times New Roman"/>
          <w:b/>
          <w:sz w:val="24"/>
          <w:szCs w:val="24"/>
        </w:rPr>
        <w:t>2. Перечень семинаров и основные параметры обучения</w:t>
      </w:r>
    </w:p>
    <w:p w:rsidR="001F2052" w:rsidRPr="001F2052" w:rsidRDefault="001F2052" w:rsidP="008C28BC">
      <w:pPr>
        <w:spacing w:after="0" w:line="240" w:lineRule="auto"/>
        <w:jc w:val="center"/>
        <w:rPr>
          <w:rFonts w:ascii="Times New Roman" w:hAnsi="Times New Roman" w:cs="Times New Roman"/>
          <w:b/>
          <w:sz w:val="24"/>
          <w:szCs w:val="24"/>
        </w:rPr>
      </w:pPr>
    </w:p>
    <w:p w:rsidR="001F2052" w:rsidRPr="001F2052" w:rsidRDefault="001F2052" w:rsidP="008C28BC">
      <w:pPr>
        <w:spacing w:after="0" w:line="240" w:lineRule="auto"/>
        <w:jc w:val="both"/>
        <w:rPr>
          <w:rFonts w:ascii="Times New Roman" w:hAnsi="Times New Roman" w:cs="Times New Roman"/>
          <w:b/>
          <w:sz w:val="24"/>
          <w:szCs w:val="24"/>
          <w:u w:val="single"/>
        </w:rPr>
      </w:pPr>
      <w:r w:rsidRPr="001F2052">
        <w:rPr>
          <w:rFonts w:ascii="Times New Roman" w:hAnsi="Times New Roman" w:cs="Times New Roman"/>
          <w:b/>
          <w:sz w:val="24"/>
          <w:szCs w:val="24"/>
          <w:u w:val="single"/>
        </w:rPr>
        <w:t>Семинар № 1. «Правовое регулирование бухгалтерского учета»</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Количество участников:</w:t>
      </w:r>
      <w:r w:rsidRPr="001F2052">
        <w:rPr>
          <w:rFonts w:ascii="Times New Roman" w:hAnsi="Times New Roman" w:cs="Times New Roman"/>
          <w:sz w:val="24"/>
          <w:szCs w:val="24"/>
        </w:rPr>
        <w:t xml:space="preserve"> 2 человека.</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Продолжительность:</w:t>
      </w:r>
      <w:r w:rsidRPr="001F2052">
        <w:rPr>
          <w:rFonts w:ascii="Times New Roman" w:hAnsi="Times New Roman" w:cs="Times New Roman"/>
          <w:sz w:val="24"/>
          <w:szCs w:val="24"/>
        </w:rPr>
        <w:t xml:space="preserve"> не менее 40 академических часов.</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Формат:</w:t>
      </w:r>
      <w:r w:rsidRPr="001F2052">
        <w:rPr>
          <w:rFonts w:ascii="Times New Roman" w:hAnsi="Times New Roman" w:cs="Times New Roman"/>
          <w:sz w:val="24"/>
          <w:szCs w:val="24"/>
        </w:rPr>
        <w:t xml:space="preserve"> очный.</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Место проведения:</w:t>
      </w:r>
      <w:r w:rsidRPr="001F2052">
        <w:rPr>
          <w:rFonts w:ascii="Times New Roman" w:hAnsi="Times New Roman" w:cs="Times New Roman"/>
          <w:sz w:val="24"/>
          <w:szCs w:val="24"/>
        </w:rPr>
        <w:t xml:space="preserve"> город Астана.</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Срок оказания услуг:</w:t>
      </w:r>
      <w:r w:rsidRPr="001F2052">
        <w:rPr>
          <w:rFonts w:ascii="Times New Roman" w:hAnsi="Times New Roman" w:cs="Times New Roman"/>
          <w:sz w:val="24"/>
          <w:szCs w:val="24"/>
        </w:rPr>
        <w:t xml:space="preserve"> в течение 15 календарных дней со дня получения заявки Заказчика.</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Цель обучения:</w:t>
      </w:r>
      <w:r w:rsidRPr="001F2052">
        <w:rPr>
          <w:rFonts w:ascii="Times New Roman" w:hAnsi="Times New Roman" w:cs="Times New Roman"/>
          <w:sz w:val="24"/>
          <w:szCs w:val="24"/>
        </w:rPr>
        <w:t xml:space="preserve"> формирование и актуализация знаний работников бухгалтерской службы об основаниях, видах и особенностях юридической ответственности бухгалтеров в соответствии с законодательством Республики Казахстан.</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Основное содержание программы:</w:t>
      </w:r>
    </w:p>
    <w:p w:rsidR="001F2052" w:rsidRPr="008C28BC" w:rsidRDefault="001F2052" w:rsidP="008C28BC">
      <w:pPr>
        <w:pStyle w:val="a4"/>
        <w:numPr>
          <w:ilvl w:val="0"/>
          <w:numId w:val="15"/>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Правонарушение и правомерное поведение. Понятие и виды юридической ответственности.</w:t>
      </w:r>
    </w:p>
    <w:p w:rsidR="001F2052" w:rsidRPr="008C28BC" w:rsidRDefault="001F2052" w:rsidP="008C28BC">
      <w:pPr>
        <w:pStyle w:val="a4"/>
        <w:numPr>
          <w:ilvl w:val="0"/>
          <w:numId w:val="15"/>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Правовое регулирование бухгалтерского учета и финансовой отчетности в Республике Казахстан.</w:t>
      </w:r>
    </w:p>
    <w:p w:rsidR="001F2052" w:rsidRPr="001F2052" w:rsidRDefault="001F2052" w:rsidP="008C28BC">
      <w:pPr>
        <w:pStyle w:val="a4"/>
        <w:numPr>
          <w:ilvl w:val="0"/>
          <w:numId w:val="15"/>
        </w:num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Дисциплинарная ответственность бухгалтера за неисполнение или ненадлежащее исполнение трудовых обязанностей.</w:t>
      </w:r>
    </w:p>
    <w:p w:rsidR="001F2052" w:rsidRPr="001F2052" w:rsidRDefault="001F2052" w:rsidP="008C28BC">
      <w:pPr>
        <w:pStyle w:val="a4"/>
        <w:numPr>
          <w:ilvl w:val="0"/>
          <w:numId w:val="15"/>
        </w:num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Материальная ответственность работника за прямой действительный ущерб, причиненный работодателю, и в предусмотренных законом случаях — за ущерб, возникший вследствие возмещения вреда третьим лицам.</w:t>
      </w:r>
    </w:p>
    <w:p w:rsidR="001F2052" w:rsidRPr="001F2052" w:rsidRDefault="001F2052" w:rsidP="008C28BC">
      <w:pPr>
        <w:pStyle w:val="a4"/>
        <w:numPr>
          <w:ilvl w:val="0"/>
          <w:numId w:val="15"/>
        </w:num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Гражданско-правовая ответственность должностных лиц и особенности ответственности при преднамеренном банкротстве.</w:t>
      </w:r>
    </w:p>
    <w:p w:rsidR="001F2052" w:rsidRPr="001F2052" w:rsidRDefault="001F2052" w:rsidP="008C28BC">
      <w:pPr>
        <w:pStyle w:val="a4"/>
        <w:numPr>
          <w:ilvl w:val="0"/>
          <w:numId w:val="15"/>
        </w:num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Административная ответственность за нарушения законодательства о бухгалтерском учете и финансовой отчетности.</w:t>
      </w:r>
    </w:p>
    <w:p w:rsidR="001F2052" w:rsidRPr="001F2052" w:rsidRDefault="001F2052" w:rsidP="008C28BC">
      <w:pPr>
        <w:pStyle w:val="a4"/>
        <w:numPr>
          <w:ilvl w:val="0"/>
          <w:numId w:val="15"/>
        </w:num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Уголовно-правовые риски в деятельности бухгалтерской службы, включая вопросы уклонения от уплаты налогов и иные предусмотренные законодательством составы правонарушений.</w:t>
      </w:r>
    </w:p>
    <w:p w:rsidR="001F2052" w:rsidRPr="001F2052" w:rsidRDefault="001F2052" w:rsidP="008C28BC">
      <w:pPr>
        <w:pStyle w:val="a4"/>
        <w:numPr>
          <w:ilvl w:val="0"/>
          <w:numId w:val="15"/>
        </w:num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lastRenderedPageBreak/>
        <w:t>Разграничение ответственности организации, руководителя, главного бухгалтера и иных работников бухгалтерской службы.</w:t>
      </w:r>
    </w:p>
    <w:p w:rsidR="001F2052" w:rsidRPr="001F2052" w:rsidRDefault="001F2052" w:rsidP="008C28BC">
      <w:pPr>
        <w:pStyle w:val="a4"/>
        <w:numPr>
          <w:ilvl w:val="0"/>
          <w:numId w:val="15"/>
        </w:num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Практические ситуации, анализ правоприменительной практики и рекомендации по снижению правовых рисков в деятельности бухгалтерии.</w:t>
      </w:r>
    </w:p>
    <w:p w:rsidR="001F2052" w:rsidRPr="008C28BC"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Требования к результатам обучения:</w:t>
      </w:r>
      <w:r w:rsidRPr="001F2052">
        <w:rPr>
          <w:rFonts w:ascii="Times New Roman" w:hAnsi="Times New Roman" w:cs="Times New Roman"/>
          <w:sz w:val="24"/>
          <w:szCs w:val="24"/>
        </w:rPr>
        <w:t xml:space="preserve"> участники должны получить практические знания об основаниях возникновения различных видов юридической ответственности, порядке их применения и мерах предупреждения правонарушений в профессиональной деятельности.</w:t>
      </w:r>
    </w:p>
    <w:p w:rsidR="001F2052" w:rsidRPr="001F2052" w:rsidRDefault="001F2052" w:rsidP="008C28BC">
      <w:pPr>
        <w:spacing w:after="0" w:line="240" w:lineRule="auto"/>
        <w:jc w:val="both"/>
        <w:rPr>
          <w:rFonts w:ascii="Times New Roman" w:hAnsi="Times New Roman" w:cs="Times New Roman"/>
          <w:sz w:val="24"/>
          <w:szCs w:val="24"/>
        </w:rPr>
      </w:pPr>
    </w:p>
    <w:p w:rsidR="001F2052" w:rsidRPr="001F2052" w:rsidRDefault="001F2052" w:rsidP="008C28BC">
      <w:pPr>
        <w:spacing w:after="0" w:line="240" w:lineRule="auto"/>
        <w:rPr>
          <w:rFonts w:ascii="Times New Roman" w:hAnsi="Times New Roman" w:cs="Times New Roman"/>
          <w:b/>
          <w:sz w:val="24"/>
          <w:szCs w:val="24"/>
          <w:u w:val="single"/>
        </w:rPr>
      </w:pPr>
      <w:r w:rsidRPr="001F2052">
        <w:rPr>
          <w:rFonts w:ascii="Times New Roman" w:hAnsi="Times New Roman" w:cs="Times New Roman"/>
          <w:b/>
          <w:sz w:val="24"/>
          <w:szCs w:val="24"/>
          <w:u w:val="single"/>
        </w:rPr>
        <w:t>Семинар № 2. «Риск-менеджмент и внутренний контроль: от целей к управленческим решениям»</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Количество участников:</w:t>
      </w:r>
      <w:r w:rsidRPr="001F2052">
        <w:rPr>
          <w:rFonts w:ascii="Times New Roman" w:hAnsi="Times New Roman" w:cs="Times New Roman"/>
          <w:sz w:val="24"/>
          <w:szCs w:val="24"/>
        </w:rPr>
        <w:t xml:space="preserve"> 1 человек.</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Продолжительность:</w:t>
      </w:r>
      <w:r w:rsidRPr="001F2052">
        <w:rPr>
          <w:rFonts w:ascii="Times New Roman" w:hAnsi="Times New Roman" w:cs="Times New Roman"/>
          <w:sz w:val="24"/>
          <w:szCs w:val="24"/>
        </w:rPr>
        <w:t xml:space="preserve"> 16 академических часов.</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Формат:</w:t>
      </w:r>
      <w:r w:rsidRPr="001F2052">
        <w:rPr>
          <w:rFonts w:ascii="Times New Roman" w:hAnsi="Times New Roman" w:cs="Times New Roman"/>
          <w:sz w:val="24"/>
          <w:szCs w:val="24"/>
        </w:rPr>
        <w:t xml:space="preserve"> очный.</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Место проведения:</w:t>
      </w:r>
      <w:r w:rsidRPr="001F2052">
        <w:rPr>
          <w:rFonts w:ascii="Times New Roman" w:hAnsi="Times New Roman" w:cs="Times New Roman"/>
          <w:sz w:val="24"/>
          <w:szCs w:val="24"/>
        </w:rPr>
        <w:t xml:space="preserve"> город Астана, на территории Поставщика.</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Дата проведения:</w:t>
      </w:r>
      <w:r w:rsidRPr="001F2052">
        <w:rPr>
          <w:rFonts w:ascii="Times New Roman" w:hAnsi="Times New Roman" w:cs="Times New Roman"/>
          <w:sz w:val="24"/>
          <w:szCs w:val="24"/>
        </w:rPr>
        <w:t xml:space="preserve"> 12–13 ноября 2026 года.</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Не менее 50% общего количества академических часов программы должно быть посвящено практическим занятиям, разбору кейсов и выполнению прикладных заданий.</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Основное содержание программы:</w:t>
      </w:r>
    </w:p>
    <w:p w:rsidR="001F2052" w:rsidRPr="008C28BC" w:rsidRDefault="001F2052" w:rsidP="008C28BC">
      <w:pPr>
        <w:pStyle w:val="a4"/>
        <w:numPr>
          <w:ilvl w:val="0"/>
          <w:numId w:val="16"/>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Риск-менеджмент в системе управления компанией. Базовые понятия управления рисками и внутреннего контроля; международные подходы COSO и ISO 31000; корпоративное управление; модель трех линий; переход от формального ведения реестров рисков к риск-ориентированным управленческим решениям.</w:t>
      </w:r>
    </w:p>
    <w:p w:rsidR="001F2052" w:rsidRPr="001F2052" w:rsidRDefault="001F2052" w:rsidP="008C28BC">
      <w:pPr>
        <w:pStyle w:val="a4"/>
        <w:numPr>
          <w:ilvl w:val="0"/>
          <w:numId w:val="16"/>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Выявление и оценка рисков.</w:t>
      </w:r>
      <w:r w:rsidRPr="001F2052">
        <w:rPr>
          <w:rFonts w:ascii="Times New Roman" w:hAnsi="Times New Roman" w:cs="Times New Roman"/>
          <w:sz w:val="24"/>
          <w:szCs w:val="24"/>
        </w:rPr>
        <w:t xml:space="preserve"> Отличие риска от проблемы; причины, рисковые события и последствия; методы выявления рисков; оценка вероятности и влияния; присущий и остаточный риск; карты рисков; основы количественной оценки; ИТ-, кибер- и ESG-риски.</w:t>
      </w:r>
    </w:p>
    <w:p w:rsidR="001F2052" w:rsidRPr="001F2052" w:rsidRDefault="001F2052" w:rsidP="008C28BC">
      <w:pPr>
        <w:pStyle w:val="a4"/>
        <w:numPr>
          <w:ilvl w:val="0"/>
          <w:numId w:val="16"/>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Реагирование на риски.</w:t>
      </w:r>
      <w:r w:rsidRPr="001F2052">
        <w:rPr>
          <w:rFonts w:ascii="Times New Roman" w:hAnsi="Times New Roman" w:cs="Times New Roman"/>
          <w:sz w:val="24"/>
          <w:szCs w:val="24"/>
        </w:rPr>
        <w:t xml:space="preserve"> Выбор способов обработки рисков; оценка затрат и ожидаемого эффекта; сравнение сценариев; анализ методом «галстук-бабочка»; разработка мероприятий по критериям SMART.</w:t>
      </w:r>
    </w:p>
    <w:p w:rsidR="001F2052" w:rsidRPr="001F2052" w:rsidRDefault="001F2052" w:rsidP="008C28BC">
      <w:pPr>
        <w:pStyle w:val="a4"/>
        <w:numPr>
          <w:ilvl w:val="0"/>
          <w:numId w:val="16"/>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Риск-аппетит и учет рисков в управленческих решениях.</w:t>
      </w:r>
      <w:r w:rsidRPr="001F2052">
        <w:rPr>
          <w:rFonts w:ascii="Times New Roman" w:hAnsi="Times New Roman" w:cs="Times New Roman"/>
          <w:sz w:val="24"/>
          <w:szCs w:val="24"/>
        </w:rPr>
        <w:t xml:space="preserve"> Ключевые индикаторы риска и сигналы раннего предупреждения; применение риск-анализа при бюджетировании, инвестициях, реализации проектов и закупках; формирование риск-культуры.</w:t>
      </w:r>
    </w:p>
    <w:p w:rsidR="001F2052" w:rsidRPr="001F2052" w:rsidRDefault="001F2052" w:rsidP="008C28BC">
      <w:pPr>
        <w:pStyle w:val="a4"/>
        <w:numPr>
          <w:ilvl w:val="0"/>
          <w:numId w:val="16"/>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Система внутреннего контроля.</w:t>
      </w:r>
      <w:r w:rsidRPr="001F2052">
        <w:rPr>
          <w:rFonts w:ascii="Times New Roman" w:hAnsi="Times New Roman" w:cs="Times New Roman"/>
          <w:sz w:val="24"/>
          <w:szCs w:val="24"/>
        </w:rPr>
        <w:t xml:space="preserve"> Цели и компоненты внутреннего контроля по модели COSO; контрольная среда; распределение ответственности между руководством, владельцами процессов и контрольными подразделениями; взаимодействие с комплаенсом и внутренним аудитом.</w:t>
      </w:r>
    </w:p>
    <w:p w:rsidR="001F2052" w:rsidRPr="001F2052" w:rsidRDefault="001F2052" w:rsidP="008C28BC">
      <w:pPr>
        <w:pStyle w:val="a4"/>
        <w:numPr>
          <w:ilvl w:val="0"/>
          <w:numId w:val="16"/>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Построение системы контроля на основе рисков.</w:t>
      </w:r>
      <w:r w:rsidRPr="001F2052">
        <w:rPr>
          <w:rFonts w:ascii="Times New Roman" w:hAnsi="Times New Roman" w:cs="Times New Roman"/>
          <w:sz w:val="24"/>
          <w:szCs w:val="24"/>
        </w:rPr>
        <w:t xml:space="preserve"> Виды контрольных процедур; согласование, сверка, верификация, разграничение полномочий и ИТ-контроли; формирование матрицы рисков и контролей.</w:t>
      </w:r>
    </w:p>
    <w:p w:rsidR="001F2052" w:rsidRPr="001F2052" w:rsidRDefault="001F2052" w:rsidP="008C28BC">
      <w:pPr>
        <w:pStyle w:val="a4"/>
        <w:numPr>
          <w:ilvl w:val="0"/>
          <w:numId w:val="16"/>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Оценка эффективности внутреннего контроля.</w:t>
      </w:r>
      <w:r w:rsidRPr="001F2052">
        <w:rPr>
          <w:rFonts w:ascii="Times New Roman" w:hAnsi="Times New Roman" w:cs="Times New Roman"/>
          <w:sz w:val="24"/>
          <w:szCs w:val="24"/>
        </w:rPr>
        <w:t xml:space="preserve"> Выявление отсутствующих, формальных и дублирующих контролей; мониторинг контрольных процедур; риски мошенничества; треугольник мошенничества; типовые схемы злоупотреблений и способы их предупреждения.</w:t>
      </w:r>
    </w:p>
    <w:p w:rsidR="001F2052" w:rsidRPr="008C28BC"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Практическая часть:</w:t>
      </w:r>
      <w:r w:rsidRPr="001F2052">
        <w:rPr>
          <w:rFonts w:ascii="Times New Roman" w:hAnsi="Times New Roman" w:cs="Times New Roman"/>
          <w:sz w:val="24"/>
          <w:szCs w:val="24"/>
        </w:rPr>
        <w:t xml:space="preserve"> выявление и оценка рисков, составление карты рисков, разработка мероприятий реагирования, формирование матрицы рисков и контролей, разбор кейсов и подготовка предложений для принятия управленческих решений.</w:t>
      </w:r>
    </w:p>
    <w:p w:rsidR="001F2052" w:rsidRPr="001F2052" w:rsidRDefault="001F2052" w:rsidP="008C28BC">
      <w:pPr>
        <w:spacing w:after="0" w:line="240" w:lineRule="auto"/>
        <w:jc w:val="both"/>
        <w:rPr>
          <w:rFonts w:ascii="Times New Roman" w:hAnsi="Times New Roman" w:cs="Times New Roman"/>
          <w:sz w:val="24"/>
          <w:szCs w:val="24"/>
        </w:rPr>
      </w:pPr>
    </w:p>
    <w:p w:rsidR="001F2052" w:rsidRPr="001F2052" w:rsidRDefault="001F2052" w:rsidP="008C28BC">
      <w:pPr>
        <w:spacing w:after="0" w:line="240" w:lineRule="auto"/>
        <w:rPr>
          <w:rFonts w:ascii="Times New Roman" w:hAnsi="Times New Roman" w:cs="Times New Roman"/>
          <w:b/>
          <w:sz w:val="24"/>
          <w:szCs w:val="24"/>
          <w:u w:val="single"/>
        </w:rPr>
      </w:pPr>
      <w:r w:rsidRPr="001F2052">
        <w:rPr>
          <w:rFonts w:ascii="Times New Roman" w:hAnsi="Times New Roman" w:cs="Times New Roman"/>
          <w:b/>
          <w:sz w:val="24"/>
          <w:szCs w:val="24"/>
          <w:u w:val="single"/>
        </w:rPr>
        <w:t>Семинар № 3. «Финансовое моделирование I: техника разработки моделей и возможности MS Excel»</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Количество участников:</w:t>
      </w:r>
      <w:r w:rsidRPr="001F2052">
        <w:rPr>
          <w:rFonts w:ascii="Times New Roman" w:hAnsi="Times New Roman" w:cs="Times New Roman"/>
          <w:sz w:val="24"/>
          <w:szCs w:val="24"/>
        </w:rPr>
        <w:t xml:space="preserve"> 2 человека.</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Продолжительность:</w:t>
      </w:r>
      <w:r w:rsidRPr="001F2052">
        <w:rPr>
          <w:rFonts w:ascii="Times New Roman" w:hAnsi="Times New Roman" w:cs="Times New Roman"/>
          <w:sz w:val="24"/>
          <w:szCs w:val="24"/>
        </w:rPr>
        <w:t xml:space="preserve"> 24 академических часа.</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Формат:</w:t>
      </w:r>
      <w:r w:rsidRPr="001F2052">
        <w:rPr>
          <w:rFonts w:ascii="Times New Roman" w:hAnsi="Times New Roman" w:cs="Times New Roman"/>
          <w:sz w:val="24"/>
          <w:szCs w:val="24"/>
        </w:rPr>
        <w:t xml:space="preserve"> очный.</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Место проведения:</w:t>
      </w:r>
      <w:r w:rsidRPr="001F2052">
        <w:rPr>
          <w:rFonts w:ascii="Times New Roman" w:hAnsi="Times New Roman" w:cs="Times New Roman"/>
          <w:sz w:val="24"/>
          <w:szCs w:val="24"/>
        </w:rPr>
        <w:t xml:space="preserve"> город Астана.</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lastRenderedPageBreak/>
        <w:t>Срок оказания услуг:</w:t>
      </w:r>
      <w:r w:rsidRPr="001F2052">
        <w:rPr>
          <w:rFonts w:ascii="Times New Roman" w:hAnsi="Times New Roman" w:cs="Times New Roman"/>
          <w:sz w:val="24"/>
          <w:szCs w:val="24"/>
        </w:rPr>
        <w:t xml:space="preserve"> в течение 15 календарных дней со дня получения заявки Заказчика.</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Язык обучения:</w:t>
      </w:r>
      <w:r w:rsidRPr="001F2052">
        <w:rPr>
          <w:rFonts w:ascii="Times New Roman" w:hAnsi="Times New Roman" w:cs="Times New Roman"/>
          <w:sz w:val="24"/>
          <w:szCs w:val="24"/>
        </w:rPr>
        <w:t xml:space="preserve"> русский или казахский по согласованию с Заказчиком.</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Основное содержание программы:</w:t>
      </w:r>
    </w:p>
    <w:p w:rsidR="001F2052" w:rsidRPr="008C28BC" w:rsidRDefault="001F2052" w:rsidP="008C28BC">
      <w:pPr>
        <w:pStyle w:val="a4"/>
        <w:numPr>
          <w:ilvl w:val="0"/>
          <w:numId w:val="17"/>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Принципы и назначение финансового моделирования. Сфера применения финансовых моделей; требования к их наглядности, гибкости и прозрачности; взаимосвязь отчета о финансовых результатах, баланса и отчета о движении денежных средств; отражение типовых хозяйственных операций; использование бизнес-модели Canvas.</w:t>
      </w:r>
    </w:p>
    <w:p w:rsidR="001F2052" w:rsidRPr="001F2052" w:rsidRDefault="001F2052" w:rsidP="008C28BC">
      <w:pPr>
        <w:pStyle w:val="a4"/>
        <w:numPr>
          <w:ilvl w:val="0"/>
          <w:numId w:val="17"/>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Оценка инвестиционных проектов.</w:t>
      </w:r>
      <w:r w:rsidRPr="001F2052">
        <w:rPr>
          <w:rFonts w:ascii="Times New Roman" w:hAnsi="Times New Roman" w:cs="Times New Roman"/>
          <w:sz w:val="24"/>
          <w:szCs w:val="24"/>
        </w:rPr>
        <w:t xml:space="preserve"> Участники инвестиционных проектов; чистый приведенный доход (NPV), внутренняя норма доходности (IRR), простой и дисконтированный периоды окупаемости; терминальная стоимость; маржинальная прибыль; моделирование производственных и логистических показателей; типичные ошибки инвестиционной оценки.</w:t>
      </w:r>
    </w:p>
    <w:p w:rsidR="001F2052" w:rsidRPr="001F2052" w:rsidRDefault="001F2052" w:rsidP="008C28BC">
      <w:pPr>
        <w:pStyle w:val="a4"/>
        <w:numPr>
          <w:ilvl w:val="0"/>
          <w:numId w:val="17"/>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Аналитические функции MS Excel.</w:t>
      </w:r>
      <w:r w:rsidRPr="001F2052">
        <w:rPr>
          <w:rFonts w:ascii="Times New Roman" w:hAnsi="Times New Roman" w:cs="Times New Roman"/>
          <w:sz w:val="24"/>
          <w:szCs w:val="24"/>
        </w:rPr>
        <w:t xml:space="preserve"> Математические, статистические и логические функции; функции ссылок, массивов, даты и времени; проверка ошибок; многоуровневые формулы; расчет финансовых показателей; применение надстроек «Пакет анализа» и «Поиск решения».</w:t>
      </w:r>
    </w:p>
    <w:p w:rsidR="001F2052" w:rsidRPr="001F2052" w:rsidRDefault="001F2052" w:rsidP="008C28BC">
      <w:pPr>
        <w:pStyle w:val="a4"/>
        <w:numPr>
          <w:ilvl w:val="0"/>
          <w:numId w:val="17"/>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Построение финансовой модели.</w:t>
      </w:r>
      <w:r w:rsidRPr="001F2052">
        <w:rPr>
          <w:rFonts w:ascii="Times New Roman" w:hAnsi="Times New Roman" w:cs="Times New Roman"/>
          <w:sz w:val="24"/>
          <w:szCs w:val="24"/>
        </w:rPr>
        <w:t xml:space="preserve"> Архитектура модели; создание листа предпосылок; моделирование операционной и инвестиционной деятельности; подготовка прогнозной финансовой отчетности; прямой и косвенный методы составления отчета о движении денежных средств; выявление кассовых разрывов; моделирование финансирования; интеграция и балансировка отчетности.</w:t>
      </w:r>
    </w:p>
    <w:p w:rsidR="001F2052" w:rsidRPr="001F2052" w:rsidRDefault="001F2052" w:rsidP="008C28BC">
      <w:pPr>
        <w:pStyle w:val="a4"/>
        <w:numPr>
          <w:ilvl w:val="0"/>
          <w:numId w:val="17"/>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Финансовая и инвестиционная часть модели.</w:t>
      </w:r>
      <w:r w:rsidRPr="001F2052">
        <w:rPr>
          <w:rFonts w:ascii="Times New Roman" w:hAnsi="Times New Roman" w:cs="Times New Roman"/>
          <w:sz w:val="24"/>
          <w:szCs w:val="24"/>
        </w:rPr>
        <w:t xml:space="preserve"> Критерии инвестиционной привлекательности; источники финансирования; капитальные затраты и амортизация; инфляция и валютные предпосылки; дисконтирование денежных потоков; средневзвешенная стоимость капитала; планирование запасов, дебиторской и кредиторской задолженности; моделирование НДС и налога на прибыль; анализ себестоимости; проверка целостности баланса.</w:t>
      </w:r>
    </w:p>
    <w:p w:rsidR="001F2052" w:rsidRPr="001F2052" w:rsidRDefault="001F2052" w:rsidP="008C28BC">
      <w:pPr>
        <w:pStyle w:val="a4"/>
        <w:numPr>
          <w:ilvl w:val="0"/>
          <w:numId w:val="17"/>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Оценка эффективности проекта.</w:t>
      </w:r>
      <w:r w:rsidRPr="001F2052">
        <w:rPr>
          <w:rFonts w:ascii="Times New Roman" w:hAnsi="Times New Roman" w:cs="Times New Roman"/>
          <w:sz w:val="24"/>
          <w:szCs w:val="24"/>
        </w:rPr>
        <w:t xml:space="preserve"> Аналитические коэффициенты; анализ чувствительности; точка безубыточности и CVP-анализ; сценарное моделирование; оценка эффективности инвестиционных решений; проверка расчетов; выявление и устранение ошибок; оформление финансовых моделей и оценка проектных рисков.</w:t>
      </w:r>
    </w:p>
    <w:p w:rsidR="001F2052" w:rsidRPr="008C28BC"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Практическая часть:</w:t>
      </w:r>
      <w:r w:rsidRPr="001F2052">
        <w:rPr>
          <w:rFonts w:ascii="Times New Roman" w:hAnsi="Times New Roman" w:cs="Times New Roman"/>
          <w:sz w:val="24"/>
          <w:szCs w:val="24"/>
        </w:rPr>
        <w:t xml:space="preserve"> построение финансовой модели в MS Excel, расчет показателей инвестиционной эффективности, моделирование денежных потоков, анализ сценариев, проверка взаимосвязи </w:t>
      </w:r>
      <w:proofErr w:type="gramStart"/>
      <w:r w:rsidRPr="001F2052">
        <w:rPr>
          <w:rFonts w:ascii="Times New Roman" w:hAnsi="Times New Roman" w:cs="Times New Roman"/>
          <w:sz w:val="24"/>
          <w:szCs w:val="24"/>
        </w:rPr>
        <w:t>форм отчетности</w:t>
      </w:r>
      <w:proofErr w:type="gramEnd"/>
      <w:r w:rsidRPr="001F2052">
        <w:rPr>
          <w:rFonts w:ascii="Times New Roman" w:hAnsi="Times New Roman" w:cs="Times New Roman"/>
          <w:sz w:val="24"/>
          <w:szCs w:val="24"/>
        </w:rPr>
        <w:t xml:space="preserve"> и оценка чувствительности результатов к изменению исходных параметров.</w:t>
      </w:r>
    </w:p>
    <w:p w:rsidR="001F2052" w:rsidRPr="001F2052" w:rsidRDefault="001F2052" w:rsidP="008C28BC">
      <w:pPr>
        <w:spacing w:after="0" w:line="240" w:lineRule="auto"/>
        <w:jc w:val="both"/>
        <w:rPr>
          <w:rFonts w:ascii="Times New Roman" w:hAnsi="Times New Roman" w:cs="Times New Roman"/>
          <w:sz w:val="24"/>
          <w:szCs w:val="24"/>
        </w:rPr>
      </w:pPr>
    </w:p>
    <w:p w:rsidR="001F2052" w:rsidRPr="001F2052" w:rsidRDefault="001F2052" w:rsidP="008C28BC">
      <w:pPr>
        <w:spacing w:after="0" w:line="240" w:lineRule="auto"/>
        <w:rPr>
          <w:rFonts w:ascii="Times New Roman" w:hAnsi="Times New Roman" w:cs="Times New Roman"/>
          <w:b/>
          <w:sz w:val="24"/>
          <w:szCs w:val="24"/>
        </w:rPr>
      </w:pPr>
      <w:r w:rsidRPr="001F2052">
        <w:rPr>
          <w:rFonts w:ascii="Times New Roman" w:hAnsi="Times New Roman" w:cs="Times New Roman"/>
          <w:b/>
          <w:sz w:val="24"/>
          <w:szCs w:val="24"/>
        </w:rPr>
        <w:t>Семинар № 4. «Кадровое делопроизводство с учетом последних изменений трудового законодательства Республики Казахстан. Единая система управления трудовыми договорами»</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Количество участников:</w:t>
      </w:r>
      <w:r w:rsidRPr="001F2052">
        <w:rPr>
          <w:rFonts w:ascii="Times New Roman" w:hAnsi="Times New Roman" w:cs="Times New Roman"/>
          <w:sz w:val="24"/>
          <w:szCs w:val="24"/>
        </w:rPr>
        <w:t xml:space="preserve"> 2 человека.</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Продолжительность:</w:t>
      </w:r>
      <w:r w:rsidRPr="001F2052">
        <w:rPr>
          <w:rFonts w:ascii="Times New Roman" w:hAnsi="Times New Roman" w:cs="Times New Roman"/>
          <w:sz w:val="24"/>
          <w:szCs w:val="24"/>
        </w:rPr>
        <w:t xml:space="preserve"> не менее 18 академических часов.</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Формат:</w:t>
      </w:r>
      <w:r w:rsidRPr="001F2052">
        <w:rPr>
          <w:rFonts w:ascii="Times New Roman" w:hAnsi="Times New Roman" w:cs="Times New Roman"/>
          <w:sz w:val="24"/>
          <w:szCs w:val="24"/>
        </w:rPr>
        <w:t xml:space="preserve"> очный.</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Место проведения:</w:t>
      </w:r>
      <w:r w:rsidRPr="001F2052">
        <w:rPr>
          <w:rFonts w:ascii="Times New Roman" w:hAnsi="Times New Roman" w:cs="Times New Roman"/>
          <w:sz w:val="24"/>
          <w:szCs w:val="24"/>
        </w:rPr>
        <w:t xml:space="preserve"> город Астана.</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Срок оказания услуг:</w:t>
      </w:r>
      <w:r w:rsidRPr="001F2052">
        <w:rPr>
          <w:rFonts w:ascii="Times New Roman" w:hAnsi="Times New Roman" w:cs="Times New Roman"/>
          <w:sz w:val="24"/>
          <w:szCs w:val="24"/>
        </w:rPr>
        <w:t xml:space="preserve"> в течение 15 календарных дней со дня получения заявки Заказчика.</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Основное содержание программы:</w:t>
      </w:r>
    </w:p>
    <w:p w:rsidR="001F2052" w:rsidRPr="008C28BC" w:rsidRDefault="001F2052" w:rsidP="008C28BC">
      <w:pPr>
        <w:pStyle w:val="a4"/>
        <w:numPr>
          <w:ilvl w:val="0"/>
          <w:numId w:val="18"/>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Актуальные изменения трудового законодательства Республики Казахстан. Изменения и дополнения в трудовое законодательство, вступившие в силу к дате проведения обучения; разграничение трудовых отношений и гражданско-правовых договоров; признаки трудовых отношений; оформление изменения условий труда; прекращение трудового договора; гарантии работникам; судебная практика.</w:t>
      </w:r>
    </w:p>
    <w:p w:rsidR="001F2052" w:rsidRPr="001F2052" w:rsidRDefault="001F2052" w:rsidP="008C28BC">
      <w:pPr>
        <w:pStyle w:val="a4"/>
        <w:numPr>
          <w:ilvl w:val="0"/>
          <w:numId w:val="18"/>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Организация кадрового делопроизводства.</w:t>
      </w:r>
      <w:r w:rsidRPr="001F2052">
        <w:rPr>
          <w:rFonts w:ascii="Times New Roman" w:hAnsi="Times New Roman" w:cs="Times New Roman"/>
          <w:sz w:val="24"/>
          <w:szCs w:val="24"/>
        </w:rPr>
        <w:t xml:space="preserve"> Нормативная база; локальные акты работодателя; правила трудового распорядка; инструкции по кадровому делопроизводству; штатное </w:t>
      </w:r>
      <w:r w:rsidRPr="001F2052">
        <w:rPr>
          <w:rFonts w:ascii="Times New Roman" w:hAnsi="Times New Roman" w:cs="Times New Roman"/>
          <w:sz w:val="24"/>
          <w:szCs w:val="24"/>
        </w:rPr>
        <w:lastRenderedPageBreak/>
        <w:t>расписание и штатная численность; должностные инструкции; оформление, учет и хранение кадровых документов.</w:t>
      </w:r>
    </w:p>
    <w:p w:rsidR="001F2052" w:rsidRPr="001F2052" w:rsidRDefault="001F2052" w:rsidP="008C28BC">
      <w:pPr>
        <w:pStyle w:val="a4"/>
        <w:numPr>
          <w:ilvl w:val="0"/>
          <w:numId w:val="18"/>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Трудовой договор: заключение, изменение и прекращение.</w:t>
      </w:r>
      <w:r w:rsidRPr="001F2052">
        <w:rPr>
          <w:rFonts w:ascii="Times New Roman" w:hAnsi="Times New Roman" w:cs="Times New Roman"/>
          <w:sz w:val="24"/>
          <w:szCs w:val="24"/>
        </w:rPr>
        <w:t xml:space="preserve"> Обязательные условия; документы при приеме на работу; испытательный срок; срочные трудовые договоры; перевод и перемещение; совместительство и совмещение; материальная ответственность; конфиденциальность; основания и порядок расторжения трудового договора.</w:t>
      </w:r>
    </w:p>
    <w:p w:rsidR="001F2052" w:rsidRPr="001F2052" w:rsidRDefault="001F2052" w:rsidP="008C28BC">
      <w:pPr>
        <w:pStyle w:val="a4"/>
        <w:numPr>
          <w:ilvl w:val="0"/>
          <w:numId w:val="18"/>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Единая система учета трудовых договоров.</w:t>
      </w:r>
      <w:r w:rsidRPr="001F2052">
        <w:rPr>
          <w:rFonts w:ascii="Times New Roman" w:hAnsi="Times New Roman" w:cs="Times New Roman"/>
          <w:sz w:val="24"/>
          <w:szCs w:val="24"/>
        </w:rPr>
        <w:t xml:space="preserve"> Регистрация трудовых отношений в информационной системе Enbek.kz; внесение сведений о заключении, изменении и прекращении трудовых договоров; регистрация кадровых изменений; сроки внесения информации; ответственность работодателя; типичные ошибки и способы их исправления.</w:t>
      </w:r>
    </w:p>
    <w:p w:rsidR="001F2052" w:rsidRPr="001F2052" w:rsidRDefault="001F2052" w:rsidP="008C28BC">
      <w:pPr>
        <w:pStyle w:val="a4"/>
        <w:numPr>
          <w:ilvl w:val="0"/>
          <w:numId w:val="18"/>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Прием, перевод и увольнение работников.</w:t>
      </w:r>
      <w:r w:rsidRPr="001F2052">
        <w:rPr>
          <w:rFonts w:ascii="Times New Roman" w:hAnsi="Times New Roman" w:cs="Times New Roman"/>
          <w:sz w:val="24"/>
          <w:szCs w:val="24"/>
        </w:rPr>
        <w:t xml:space="preserve"> Алгоритмы кадрового оформления; формирование пакета документов; приказы по личному составу; изменение условий труда; отстранение от работы; оформление увольнения; гарантии и ограничения для отдельных категорий работников.</w:t>
      </w:r>
    </w:p>
    <w:p w:rsidR="001F2052" w:rsidRPr="001F2052" w:rsidRDefault="001F2052" w:rsidP="008C28BC">
      <w:pPr>
        <w:pStyle w:val="a4"/>
        <w:numPr>
          <w:ilvl w:val="0"/>
          <w:numId w:val="18"/>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Распорядительная документация по кадрам.</w:t>
      </w:r>
      <w:r w:rsidRPr="001F2052">
        <w:rPr>
          <w:rFonts w:ascii="Times New Roman" w:hAnsi="Times New Roman" w:cs="Times New Roman"/>
          <w:sz w:val="24"/>
          <w:szCs w:val="24"/>
        </w:rPr>
        <w:t xml:space="preserve"> Виды и структура кадровых приказов; акты работодателя; уведомления, заявления, служебные и докладные записки; реквизиты, регистрация и учет документов.</w:t>
      </w:r>
    </w:p>
    <w:p w:rsidR="001F2052" w:rsidRPr="001F2052" w:rsidRDefault="001F2052" w:rsidP="008C28BC">
      <w:pPr>
        <w:pStyle w:val="a4"/>
        <w:numPr>
          <w:ilvl w:val="0"/>
          <w:numId w:val="18"/>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Рабочее время и время отдыха.</w:t>
      </w:r>
      <w:r w:rsidRPr="001F2052">
        <w:rPr>
          <w:rFonts w:ascii="Times New Roman" w:hAnsi="Times New Roman" w:cs="Times New Roman"/>
          <w:sz w:val="24"/>
          <w:szCs w:val="24"/>
        </w:rPr>
        <w:t xml:space="preserve"> Режимы рабочего времени; графики работы и сменности; суммированный учет; гибкий график; ночная и сверхурочная работа; работа в выходные и праздничные дни; оформление простоя и учет рабочего времени.</w:t>
      </w:r>
    </w:p>
    <w:p w:rsidR="001F2052" w:rsidRPr="001F2052" w:rsidRDefault="001F2052" w:rsidP="008C28BC">
      <w:pPr>
        <w:pStyle w:val="a4"/>
        <w:numPr>
          <w:ilvl w:val="0"/>
          <w:numId w:val="18"/>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Оплата труда и оформление выплат.</w:t>
      </w:r>
      <w:r w:rsidRPr="001F2052">
        <w:rPr>
          <w:rFonts w:ascii="Times New Roman" w:hAnsi="Times New Roman" w:cs="Times New Roman"/>
          <w:sz w:val="24"/>
          <w:szCs w:val="24"/>
        </w:rPr>
        <w:t xml:space="preserve"> Система оплаты труда; тарифные ставки и должностные оклады; доплаты и надбавки; оплата сверхурочной, ночной работы, работы в выходные и праздничные дни; оплата простоя; удержания из заработной платы; оформление изменений условий оплаты.</w:t>
      </w:r>
    </w:p>
    <w:p w:rsidR="001F2052" w:rsidRPr="001F2052" w:rsidRDefault="001F2052" w:rsidP="008C28BC">
      <w:pPr>
        <w:pStyle w:val="a4"/>
        <w:numPr>
          <w:ilvl w:val="0"/>
          <w:numId w:val="18"/>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Отпуска и гарантии работникам.</w:t>
      </w:r>
      <w:r w:rsidRPr="001F2052">
        <w:rPr>
          <w:rFonts w:ascii="Times New Roman" w:hAnsi="Times New Roman" w:cs="Times New Roman"/>
          <w:sz w:val="24"/>
          <w:szCs w:val="24"/>
        </w:rPr>
        <w:t xml:space="preserve"> Виды отпусков; порядок предоставления и документального оформления; график отпусков; социальные и учебные отпуска; перенос и продление; компенсация за неиспользованный отпуск.</w:t>
      </w:r>
    </w:p>
    <w:p w:rsidR="001F2052" w:rsidRPr="001F2052" w:rsidRDefault="001F2052" w:rsidP="008C28BC">
      <w:pPr>
        <w:pStyle w:val="a4"/>
        <w:numPr>
          <w:ilvl w:val="0"/>
          <w:numId w:val="18"/>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Персональные данные работников.</w:t>
      </w:r>
      <w:r w:rsidRPr="001F2052">
        <w:rPr>
          <w:rFonts w:ascii="Times New Roman" w:hAnsi="Times New Roman" w:cs="Times New Roman"/>
          <w:sz w:val="24"/>
          <w:szCs w:val="24"/>
        </w:rPr>
        <w:t xml:space="preserve"> Получение, обработка и хранение персональных данных; согласие работника; требования к защите информации; ответственность работодателя и кадрового работника; электронный кадровый документооборот.</w:t>
      </w:r>
    </w:p>
    <w:p w:rsidR="001F2052" w:rsidRPr="001F2052" w:rsidRDefault="001F2052" w:rsidP="008C28BC">
      <w:pPr>
        <w:pStyle w:val="a4"/>
        <w:numPr>
          <w:ilvl w:val="0"/>
          <w:numId w:val="18"/>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Личные дела и документы о трудовой деятельности.</w:t>
      </w:r>
      <w:r w:rsidRPr="001F2052">
        <w:rPr>
          <w:rFonts w:ascii="Times New Roman" w:hAnsi="Times New Roman" w:cs="Times New Roman"/>
          <w:sz w:val="24"/>
          <w:szCs w:val="24"/>
        </w:rPr>
        <w:t xml:space="preserve"> Формирование личных дел; личные карточки; бумажные и электронные документы; трудовые книжки; справки о трудовой деятельности; сроки хранения и подготовка к архивному хранению.</w:t>
      </w:r>
    </w:p>
    <w:p w:rsidR="001F2052" w:rsidRPr="001F2052" w:rsidRDefault="001F2052" w:rsidP="008C28BC">
      <w:pPr>
        <w:pStyle w:val="a4"/>
        <w:numPr>
          <w:ilvl w:val="0"/>
          <w:numId w:val="18"/>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Электронный кадровый документооборот.</w:t>
      </w:r>
      <w:r w:rsidRPr="001F2052">
        <w:rPr>
          <w:rFonts w:ascii="Times New Roman" w:hAnsi="Times New Roman" w:cs="Times New Roman"/>
          <w:sz w:val="24"/>
          <w:szCs w:val="24"/>
        </w:rPr>
        <w:t xml:space="preserve"> Электронные трудовые договоры; электронная цифровая подпись; оформление и хранение электронных документов; интеграция кадровых процессов с информационными системами.</w:t>
      </w:r>
    </w:p>
    <w:p w:rsidR="001F2052" w:rsidRPr="001F2052" w:rsidRDefault="001F2052" w:rsidP="008C28BC">
      <w:pPr>
        <w:pStyle w:val="a4"/>
        <w:numPr>
          <w:ilvl w:val="0"/>
          <w:numId w:val="18"/>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Командировки и служебные поездки.</w:t>
      </w:r>
      <w:r w:rsidRPr="001F2052">
        <w:rPr>
          <w:rFonts w:ascii="Times New Roman" w:hAnsi="Times New Roman" w:cs="Times New Roman"/>
          <w:sz w:val="24"/>
          <w:szCs w:val="24"/>
        </w:rPr>
        <w:t xml:space="preserve"> Порядок оформления; прикомандирование работников; гарантии и компенсации; подтверждение командировочных расходов; категории работников, имеющие право отказаться от командировки в предусмотренных законодательством случаях.</w:t>
      </w:r>
    </w:p>
    <w:p w:rsidR="001F2052" w:rsidRPr="001F2052" w:rsidRDefault="001F2052" w:rsidP="008C28BC">
      <w:pPr>
        <w:pStyle w:val="a4"/>
        <w:numPr>
          <w:ilvl w:val="0"/>
          <w:numId w:val="18"/>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Дисциплинарная ответственность и трудовые споры.</w:t>
      </w:r>
      <w:r w:rsidRPr="001F2052">
        <w:rPr>
          <w:rFonts w:ascii="Times New Roman" w:hAnsi="Times New Roman" w:cs="Times New Roman"/>
          <w:sz w:val="24"/>
          <w:szCs w:val="24"/>
        </w:rPr>
        <w:t xml:space="preserve"> Виды дисциплинарных взысканий; процедура и сроки их применения; индивидуальные трудовые споры; согласительная комиссия; независимое посредничество; анализ правоприменительной и судебной практики.</w:t>
      </w:r>
    </w:p>
    <w:p w:rsidR="001F2052" w:rsidRPr="001F2052" w:rsidRDefault="001F2052" w:rsidP="008C28BC">
      <w:pPr>
        <w:pStyle w:val="a4"/>
        <w:numPr>
          <w:ilvl w:val="0"/>
          <w:numId w:val="18"/>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Типичные ошибки кадровой службы и практические кейсы.</w:t>
      </w:r>
      <w:r w:rsidRPr="001F2052">
        <w:rPr>
          <w:rFonts w:ascii="Times New Roman" w:hAnsi="Times New Roman" w:cs="Times New Roman"/>
          <w:sz w:val="24"/>
          <w:szCs w:val="24"/>
        </w:rPr>
        <w:t xml:space="preserve"> Ошибки при оформлении трудовых договоров, кадровых приказов, переводов и увольнений; нарушения при учете рабочего времени и предоставлении отпусков; ошибки при работе в Enbek.kz; практические ситуации и разбор вопросов участников.</w:t>
      </w:r>
    </w:p>
    <w:p w:rsidR="001F2052" w:rsidRPr="008C28BC"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Практическая часть:</w:t>
      </w:r>
      <w:r w:rsidRPr="001F2052">
        <w:rPr>
          <w:rFonts w:ascii="Times New Roman" w:hAnsi="Times New Roman" w:cs="Times New Roman"/>
          <w:sz w:val="24"/>
          <w:szCs w:val="24"/>
        </w:rPr>
        <w:t xml:space="preserve"> анализ кадровых документов, разбор типовых ошибок, моделирование процедур приема, перевода и увольнения, отработка действий при внесении сведений в Enbek.kz и рассмотрение практических ситуаций с учетом законодательства Республики Казахстан.</w:t>
      </w:r>
    </w:p>
    <w:p w:rsidR="001F2052" w:rsidRPr="001F2052" w:rsidRDefault="001F2052" w:rsidP="008C28BC">
      <w:pPr>
        <w:spacing w:after="0" w:line="240" w:lineRule="auto"/>
        <w:jc w:val="center"/>
        <w:rPr>
          <w:rFonts w:ascii="Times New Roman" w:hAnsi="Times New Roman" w:cs="Times New Roman"/>
          <w:b/>
          <w:sz w:val="24"/>
          <w:szCs w:val="24"/>
          <w:u w:val="single"/>
        </w:rPr>
      </w:pPr>
    </w:p>
    <w:p w:rsidR="001F2052" w:rsidRPr="001F2052" w:rsidRDefault="001F2052" w:rsidP="008C28BC">
      <w:pPr>
        <w:spacing w:after="0" w:line="240" w:lineRule="auto"/>
        <w:rPr>
          <w:rFonts w:ascii="Times New Roman" w:hAnsi="Times New Roman" w:cs="Times New Roman"/>
          <w:b/>
          <w:sz w:val="24"/>
          <w:szCs w:val="24"/>
          <w:u w:val="single"/>
        </w:rPr>
      </w:pPr>
      <w:r w:rsidRPr="001F2052">
        <w:rPr>
          <w:rFonts w:ascii="Times New Roman" w:hAnsi="Times New Roman" w:cs="Times New Roman"/>
          <w:b/>
          <w:sz w:val="24"/>
          <w:szCs w:val="24"/>
          <w:u w:val="single"/>
        </w:rPr>
        <w:lastRenderedPageBreak/>
        <w:t>Семинар № 5. «Искусственный интеллект в бухгалтерском учете, финансах и аудите: автоматизация, анализ и практические инструменты»</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Количество участников:</w:t>
      </w:r>
      <w:r w:rsidRPr="001F2052">
        <w:rPr>
          <w:rFonts w:ascii="Times New Roman" w:hAnsi="Times New Roman" w:cs="Times New Roman"/>
          <w:sz w:val="24"/>
          <w:szCs w:val="24"/>
        </w:rPr>
        <w:t xml:space="preserve"> 2 человека.</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Продолжительность:</w:t>
      </w:r>
      <w:r w:rsidRPr="001F2052">
        <w:rPr>
          <w:rFonts w:ascii="Times New Roman" w:hAnsi="Times New Roman" w:cs="Times New Roman"/>
          <w:sz w:val="24"/>
          <w:szCs w:val="24"/>
        </w:rPr>
        <w:t xml:space="preserve"> 24 академических часа.</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Формат:</w:t>
      </w:r>
      <w:r w:rsidRPr="001F2052">
        <w:rPr>
          <w:rFonts w:ascii="Times New Roman" w:hAnsi="Times New Roman" w:cs="Times New Roman"/>
          <w:sz w:val="24"/>
          <w:szCs w:val="24"/>
        </w:rPr>
        <w:t xml:space="preserve"> очный.</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Место проведения:</w:t>
      </w:r>
      <w:r w:rsidRPr="001F2052">
        <w:rPr>
          <w:rFonts w:ascii="Times New Roman" w:hAnsi="Times New Roman" w:cs="Times New Roman"/>
          <w:sz w:val="24"/>
          <w:szCs w:val="24"/>
        </w:rPr>
        <w:t xml:space="preserve"> город Астана.</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Срок оказания услуг:</w:t>
      </w:r>
      <w:r w:rsidRPr="001F2052">
        <w:rPr>
          <w:rFonts w:ascii="Times New Roman" w:hAnsi="Times New Roman" w:cs="Times New Roman"/>
          <w:sz w:val="24"/>
          <w:szCs w:val="24"/>
        </w:rPr>
        <w:t xml:space="preserve"> в течение 15 календарных дней со дня получения заявки Заказчика.</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Основное содержание программы:</w:t>
      </w:r>
    </w:p>
    <w:p w:rsidR="001F2052" w:rsidRPr="008C28BC" w:rsidRDefault="001F2052" w:rsidP="008C28BC">
      <w:pPr>
        <w:pStyle w:val="a4"/>
        <w:numPr>
          <w:ilvl w:val="0"/>
          <w:numId w:val="19"/>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Применение искусственного интеллекта в работе бухгалтера. Основы генеративного искусственного интеллекта; обзор Claude и других ИИ-инструментов; задачи бухгалтерского учета, в которых возможно применение ИИ; ограничения автоматизации; распределение ролей между ИИ и специалистом; обязательная проверка результатов человеком.</w:t>
      </w:r>
    </w:p>
    <w:p w:rsidR="001F2052" w:rsidRPr="001F2052" w:rsidRDefault="001F2052" w:rsidP="008C28BC">
      <w:pPr>
        <w:pStyle w:val="a4"/>
        <w:numPr>
          <w:ilvl w:val="0"/>
          <w:numId w:val="19"/>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Формирование профессиональных запросов к ИИ.</w:t>
      </w:r>
      <w:r w:rsidRPr="001F2052">
        <w:rPr>
          <w:rFonts w:ascii="Times New Roman" w:hAnsi="Times New Roman" w:cs="Times New Roman"/>
          <w:sz w:val="24"/>
          <w:szCs w:val="24"/>
        </w:rPr>
        <w:t xml:space="preserve"> Структура эффективного промпта: роль, контекст, данные, задача, критерии, формат и проверка; сравнение некорректных и профессиональных запросов; создание библиотеки промптов для решения бухгалтерских задач.</w:t>
      </w:r>
    </w:p>
    <w:p w:rsidR="001F2052" w:rsidRPr="001F2052" w:rsidRDefault="001F2052" w:rsidP="008C28BC">
      <w:pPr>
        <w:pStyle w:val="a4"/>
        <w:numPr>
          <w:ilvl w:val="0"/>
          <w:numId w:val="19"/>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Анализ бухгалтерских документов с помощью ИИ.</w:t>
      </w:r>
      <w:r w:rsidRPr="001F2052">
        <w:rPr>
          <w:rFonts w:ascii="Times New Roman" w:hAnsi="Times New Roman" w:cs="Times New Roman"/>
          <w:sz w:val="24"/>
          <w:szCs w:val="24"/>
        </w:rPr>
        <w:t xml:space="preserve"> Работа с договорами, актами и внутренними документами; выявление существенных условий, противоречий и возможных ошибок; проверка корректности выводов искусственного интеллекта.</w:t>
      </w:r>
    </w:p>
    <w:p w:rsidR="001F2052" w:rsidRPr="001F2052" w:rsidRDefault="001F2052" w:rsidP="008C28BC">
      <w:pPr>
        <w:pStyle w:val="a4"/>
        <w:numPr>
          <w:ilvl w:val="0"/>
          <w:numId w:val="19"/>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Применение ИИ совместно с MS Excel и финансовыми данными.</w:t>
      </w:r>
      <w:r w:rsidRPr="001F2052">
        <w:rPr>
          <w:rFonts w:ascii="Times New Roman" w:hAnsi="Times New Roman" w:cs="Times New Roman"/>
          <w:sz w:val="24"/>
          <w:szCs w:val="24"/>
        </w:rPr>
        <w:t xml:space="preserve"> Подготовка и структурирование таблиц; выявление аномалий, дубликатов и пропусков; анализ плановых и фактических показателей; выявление тенденций и отклонений.</w:t>
      </w:r>
    </w:p>
    <w:p w:rsidR="001F2052" w:rsidRPr="001F2052" w:rsidRDefault="001F2052" w:rsidP="008C28BC">
      <w:pPr>
        <w:pStyle w:val="a4"/>
        <w:numPr>
          <w:ilvl w:val="0"/>
          <w:numId w:val="19"/>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Безопасная работа с финансовой информацией.</w:t>
      </w:r>
      <w:r w:rsidRPr="001F2052">
        <w:rPr>
          <w:rFonts w:ascii="Times New Roman" w:hAnsi="Times New Roman" w:cs="Times New Roman"/>
          <w:sz w:val="24"/>
          <w:szCs w:val="24"/>
        </w:rPr>
        <w:t xml:space="preserve"> Обезличивание данных; исключение из передаваемых материалов избыточных реквизитов; соблюдение требований конфиденциальности и защиты информации; проверка расчетов, источников и обоснованности выводов ИИ.</w:t>
      </w:r>
    </w:p>
    <w:p w:rsidR="001F2052" w:rsidRPr="001F2052" w:rsidRDefault="001F2052" w:rsidP="008C28BC">
      <w:pPr>
        <w:pStyle w:val="a4"/>
        <w:numPr>
          <w:ilvl w:val="0"/>
          <w:numId w:val="19"/>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ИИ как инструмент проверки электронных таблиц.</w:t>
      </w:r>
      <w:r w:rsidRPr="001F2052">
        <w:rPr>
          <w:rFonts w:ascii="Times New Roman" w:hAnsi="Times New Roman" w:cs="Times New Roman"/>
          <w:sz w:val="24"/>
          <w:szCs w:val="24"/>
        </w:rPr>
        <w:t xml:space="preserve"> Анализ формул и логики расчетов; выявление потенциальных ошибок в Excel; формирование и объяснение формул с помощью ИИ; проверка полученных результатов.</w:t>
      </w:r>
    </w:p>
    <w:p w:rsidR="001F2052" w:rsidRPr="001F2052" w:rsidRDefault="001F2052" w:rsidP="008C28BC">
      <w:pPr>
        <w:pStyle w:val="a4"/>
        <w:numPr>
          <w:ilvl w:val="0"/>
          <w:numId w:val="19"/>
        </w:num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Финансовый анализ и подготовка управленческой отчетности с использованием ИИ.</w:t>
      </w:r>
      <w:r w:rsidRPr="001F2052">
        <w:rPr>
          <w:rFonts w:ascii="Times New Roman" w:hAnsi="Times New Roman" w:cs="Times New Roman"/>
          <w:sz w:val="24"/>
          <w:szCs w:val="24"/>
        </w:rPr>
        <w:t xml:space="preserve"> Анализ финансовых показателей за несколько периодов; выявление отклонений; разграничение фактов, выводов и гипотез; определение дополнительных проверок; подготовка аналитических выводов и отчетов для руководства.</w:t>
      </w:r>
    </w:p>
    <w:p w:rsidR="001F2052" w:rsidRPr="001F2052"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Практическая часть:</w:t>
      </w:r>
      <w:r w:rsidRPr="001F2052">
        <w:rPr>
          <w:rFonts w:ascii="Times New Roman" w:hAnsi="Times New Roman" w:cs="Times New Roman"/>
          <w:sz w:val="24"/>
          <w:szCs w:val="24"/>
        </w:rPr>
        <w:t xml:space="preserve"> создание и тестирование профессиональных промптов, анализ обезличенных бухгалтерских документов, проверка Excel-таблиц, поиск аномалий, разработка формул, подготовка финансовых выводов и формирование аналитического отчета с использованием ИИ-инструментов.</w:t>
      </w:r>
    </w:p>
    <w:p w:rsidR="001F2052" w:rsidRPr="008C28BC" w:rsidRDefault="001F2052"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Ожидаемый результат:</w:t>
      </w:r>
      <w:r w:rsidRPr="001F2052">
        <w:rPr>
          <w:rFonts w:ascii="Times New Roman" w:hAnsi="Times New Roman" w:cs="Times New Roman"/>
          <w:sz w:val="24"/>
          <w:szCs w:val="24"/>
        </w:rPr>
        <w:t xml:space="preserve"> участники освоят практические приемы применения искусственного интеллекта для анализа бухгалтерских документов и финансовых данных, выявления ошибок, подготовки аналитических материалов и автоматизации отдельных рабочих задач.</w:t>
      </w:r>
    </w:p>
    <w:p w:rsidR="001F2052" w:rsidRPr="001F2052" w:rsidRDefault="001F2052" w:rsidP="008C28BC">
      <w:pPr>
        <w:spacing w:after="0" w:line="240" w:lineRule="auto"/>
        <w:jc w:val="both"/>
        <w:rPr>
          <w:rFonts w:ascii="Times New Roman" w:hAnsi="Times New Roman" w:cs="Times New Roman"/>
          <w:sz w:val="24"/>
          <w:szCs w:val="24"/>
        </w:rPr>
      </w:pPr>
    </w:p>
    <w:p w:rsidR="001F2052" w:rsidRPr="001F2052" w:rsidRDefault="001F2052" w:rsidP="008C28BC">
      <w:pPr>
        <w:spacing w:after="0" w:line="240" w:lineRule="auto"/>
        <w:jc w:val="center"/>
        <w:rPr>
          <w:rFonts w:ascii="Times New Roman" w:hAnsi="Times New Roman" w:cs="Times New Roman"/>
          <w:b/>
          <w:sz w:val="24"/>
          <w:szCs w:val="24"/>
        </w:rPr>
      </w:pPr>
      <w:r w:rsidRPr="001F2052">
        <w:rPr>
          <w:rFonts w:ascii="Times New Roman" w:hAnsi="Times New Roman" w:cs="Times New Roman"/>
          <w:b/>
          <w:sz w:val="24"/>
          <w:szCs w:val="24"/>
        </w:rPr>
        <w:t>3. Общие требования к организации и проведению обучения</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3.1. Поставщик обязан обеспечить проведение всех семинаров в соответствии с настоящей технической спецификацией и согласованными с Заказчиком программами обучения.</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3.2. Поставщик обязан обеспечить проведение занятий квалифицированными преподавателями, бизнес-тренерами или экспертами, обладающими знаниями и практическим опытом по тематике соответствующего семинара.</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3.3. Учебные программы должны соответствовать заявленной тематике, а сведения о законодательстве, нормативных правовых актах, методиках и используемых инструментах должны быть актуализированы на дату проведения соответствующего обучения.</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3.4. Поставщик обязан предоставить участникам наглядные учебно-методические материалы в бумажном и/или электронном формате в соответствии с требованиями к конкретному семинару.</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lastRenderedPageBreak/>
        <w:t>3.5. Учебные материалы должны содержать программу обучения, тематические материалы, практические задания и, при необходимости, примеры документов, расчетов, таблиц и иных рабочих инструментов.</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3.6. Поставщик обязан обеспечить организацию очного обучения в оборудованной аудитории, соответствующей количеству участников и особенностям учебной программы.</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3.7. При проведении практических занятий с использованием MS Excel и инструментов искусственного интеллекта Поставщик должен обеспечить необходимые технические условия для выполнения предусмотренных программой заданий.</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3.8. По завершении каждого семинара Поставщик обязан провести оценку полученных знаний участников посредством тестирования, практического задания или иного предусмотренного программой способа оценки.</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3.9. При наличии у Поставщика системы дистанционного обучения (СДО) тестирование может проводиться с использованием данной системы. Если применение СДО предусмотрено обязательными требованиями к соответствующему семинару, Поставщик обязан обеспечить доступ участников к платформе и возможность прохождения итогового тестирования.</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3.10. По итогам каждого семинара Поставщик обязан выдать каждому участнику сертификат или иной документ, подтверждающий участие в обучении, с указанием наименования семинара, даты проведения и продолжительности обучения.</w:t>
      </w:r>
    </w:p>
    <w:p w:rsidR="001F2052" w:rsidRPr="008C28BC"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3.11. Поставщик обязан обеспечить надлежащую организацию занятий, соблюдение согласованного расписания и предоставление всех предусмотренных технической спецификацией материалов и сопутствующих услуг.</w:t>
      </w:r>
    </w:p>
    <w:p w:rsidR="001F2052" w:rsidRPr="001F2052" w:rsidRDefault="001F2052" w:rsidP="008C28BC">
      <w:pPr>
        <w:spacing w:after="0" w:line="240" w:lineRule="auto"/>
        <w:jc w:val="both"/>
        <w:rPr>
          <w:rFonts w:ascii="Times New Roman" w:hAnsi="Times New Roman" w:cs="Times New Roman"/>
          <w:sz w:val="24"/>
          <w:szCs w:val="24"/>
        </w:rPr>
      </w:pPr>
    </w:p>
    <w:p w:rsidR="001F2052" w:rsidRPr="001F2052" w:rsidRDefault="001F2052" w:rsidP="008C28BC">
      <w:pPr>
        <w:spacing w:after="0" w:line="240" w:lineRule="auto"/>
        <w:jc w:val="center"/>
        <w:rPr>
          <w:rFonts w:ascii="Times New Roman" w:hAnsi="Times New Roman" w:cs="Times New Roman"/>
          <w:b/>
          <w:sz w:val="24"/>
          <w:szCs w:val="24"/>
        </w:rPr>
      </w:pPr>
      <w:r w:rsidRPr="001F2052">
        <w:rPr>
          <w:rFonts w:ascii="Times New Roman" w:hAnsi="Times New Roman" w:cs="Times New Roman"/>
          <w:b/>
          <w:sz w:val="24"/>
          <w:szCs w:val="24"/>
        </w:rPr>
        <w:t>4. Специальные требования к Поставщику</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4.1. Поставщик должен:</w:t>
      </w:r>
    </w:p>
    <w:p w:rsidR="001F2052" w:rsidRPr="001F2052" w:rsidRDefault="008C28BC"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 и</w:t>
      </w:r>
      <w:r w:rsidR="001F2052" w:rsidRPr="001F2052">
        <w:rPr>
          <w:rFonts w:ascii="Times New Roman" w:hAnsi="Times New Roman" w:cs="Times New Roman"/>
          <w:sz w:val="24"/>
          <w:szCs w:val="24"/>
        </w:rPr>
        <w:t>меть актуализированные учебно-методические материалы по тематике семинара.</w:t>
      </w:r>
    </w:p>
    <w:p w:rsidR="001F2052" w:rsidRPr="001F2052" w:rsidRDefault="008C28BC"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 и</w:t>
      </w:r>
      <w:r w:rsidR="001F2052" w:rsidRPr="001F2052">
        <w:rPr>
          <w:rFonts w:ascii="Times New Roman" w:hAnsi="Times New Roman" w:cs="Times New Roman"/>
          <w:sz w:val="24"/>
          <w:szCs w:val="24"/>
        </w:rPr>
        <w:t>меть предусмотренную документацией закупки действующую аккредитацию Министерства финансов Республики Казахстан в качестве организации по профессиональной сертификации бухгалтеров, если данное требование применимо к предмету закупки.</w:t>
      </w:r>
    </w:p>
    <w:p w:rsidR="001F2052" w:rsidRPr="001F2052" w:rsidRDefault="008C28BC"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 и</w:t>
      </w:r>
      <w:r w:rsidR="001F2052" w:rsidRPr="001F2052">
        <w:rPr>
          <w:rFonts w:ascii="Times New Roman" w:hAnsi="Times New Roman" w:cs="Times New Roman"/>
          <w:sz w:val="24"/>
          <w:szCs w:val="24"/>
        </w:rPr>
        <w:t>меть систему дистанционного обучения (СДО), позволяющую проводить итоговое тестирование участников.</w:t>
      </w:r>
    </w:p>
    <w:p w:rsidR="001F2052" w:rsidRPr="001F2052" w:rsidRDefault="008C28BC"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-о</w:t>
      </w:r>
      <w:r w:rsidR="001F2052" w:rsidRPr="001F2052">
        <w:rPr>
          <w:rFonts w:ascii="Times New Roman" w:hAnsi="Times New Roman" w:cs="Times New Roman"/>
          <w:sz w:val="24"/>
          <w:szCs w:val="24"/>
        </w:rPr>
        <w:t>беспечить участников раздаточными материалами и канцелярскими принадлежностями, включая пакет, ручку и блокнот с логотипом Поставщика, а также питьевой водой, кофе-брейком и обедом.</w:t>
      </w:r>
    </w:p>
    <w:p w:rsidR="001F2052" w:rsidRPr="001F2052" w:rsidRDefault="008C28BC"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-в</w:t>
      </w:r>
      <w:r w:rsidR="001F2052" w:rsidRPr="001F2052">
        <w:rPr>
          <w:rFonts w:ascii="Times New Roman" w:hAnsi="Times New Roman" w:cs="Times New Roman"/>
          <w:sz w:val="24"/>
          <w:szCs w:val="24"/>
        </w:rPr>
        <w:t>ыдать участнику сертификат по итогам обучения.</w:t>
      </w:r>
    </w:p>
    <w:p w:rsidR="001F2052" w:rsidRPr="001F2052" w:rsidRDefault="008C28BC"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-о</w:t>
      </w:r>
      <w:r w:rsidR="001F2052" w:rsidRPr="001F2052">
        <w:rPr>
          <w:rFonts w:ascii="Times New Roman" w:hAnsi="Times New Roman" w:cs="Times New Roman"/>
          <w:sz w:val="24"/>
          <w:szCs w:val="24"/>
        </w:rPr>
        <w:t xml:space="preserve">беспечить дистанционные консультации лектора по тематике семинара в течение шести месяцев с даты завершения обучения. Срок предоставления ответа на вопрос Заказчика — не более </w:t>
      </w:r>
      <w:r w:rsidR="001F2052" w:rsidRPr="008C28BC">
        <w:rPr>
          <w:rFonts w:ascii="Times New Roman" w:hAnsi="Times New Roman" w:cs="Times New Roman"/>
          <w:sz w:val="24"/>
          <w:szCs w:val="24"/>
        </w:rPr>
        <w:t>4</w:t>
      </w:r>
      <w:r w:rsidR="001F2052" w:rsidRPr="001F2052">
        <w:rPr>
          <w:rFonts w:ascii="Times New Roman" w:hAnsi="Times New Roman" w:cs="Times New Roman"/>
          <w:sz w:val="24"/>
          <w:szCs w:val="24"/>
        </w:rPr>
        <w:t>0 минут с момента его получения в согласованном канале связи, при условии доступности лектора и соблюдения согласованного порядка консультаций.</w:t>
      </w:r>
    </w:p>
    <w:p w:rsidR="001F2052" w:rsidRPr="008C28BC" w:rsidRDefault="008C28BC"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-о</w:t>
      </w:r>
      <w:r w:rsidR="001F2052" w:rsidRPr="001F2052">
        <w:rPr>
          <w:rFonts w:ascii="Times New Roman" w:hAnsi="Times New Roman" w:cs="Times New Roman"/>
          <w:sz w:val="24"/>
          <w:szCs w:val="24"/>
        </w:rPr>
        <w:t>беспечить наличие у преподавателя практического опыта в области финансового моделирования, финансового анализа и использования MS Excel, достаточного для проведения теоретических и практических занятий по всем предусмотренным модулям программы.</w:t>
      </w:r>
    </w:p>
    <w:p w:rsidR="008C28BC" w:rsidRPr="001F2052" w:rsidRDefault="008C28BC" w:rsidP="008C28BC">
      <w:pPr>
        <w:spacing w:after="0" w:line="240" w:lineRule="auto"/>
        <w:jc w:val="both"/>
        <w:rPr>
          <w:rFonts w:ascii="Times New Roman" w:hAnsi="Times New Roman" w:cs="Times New Roman"/>
          <w:sz w:val="24"/>
          <w:szCs w:val="24"/>
        </w:rPr>
      </w:pPr>
    </w:p>
    <w:p w:rsidR="001F2052" w:rsidRPr="001F2052" w:rsidRDefault="001F2052" w:rsidP="008C28BC">
      <w:pPr>
        <w:spacing w:after="0" w:line="240" w:lineRule="auto"/>
        <w:jc w:val="center"/>
        <w:rPr>
          <w:rFonts w:ascii="Times New Roman" w:hAnsi="Times New Roman" w:cs="Times New Roman"/>
          <w:b/>
          <w:sz w:val="24"/>
          <w:szCs w:val="24"/>
        </w:rPr>
      </w:pPr>
      <w:r w:rsidRPr="001F2052">
        <w:rPr>
          <w:rFonts w:ascii="Times New Roman" w:hAnsi="Times New Roman" w:cs="Times New Roman"/>
          <w:b/>
          <w:sz w:val="24"/>
          <w:szCs w:val="24"/>
        </w:rPr>
        <w:t>5. Материально-техническое обеспечение</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5.1. Поставщик обеспечивает наличие помещения для проведения очного обучения в городе Астане, соответствующего числу участников.</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5.2. Помещение должно быть оснащено мебелью, освещением и необходимыми техническими средствами для проведения учебных занятий.</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5.3. Для практических занятий по финансовому моделированию и искусственному интеллекту должны быть обеспечены необходимые условия для работы с электронными таблицами и соответствующими программными инструментами.</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5.4. Поставщик обеспечивает предоставление учебных материалов, канцелярских принадлежностей и иных материалов, прямо предусмотренных требованиями к соответствующему семинару.</w:t>
      </w:r>
    </w:p>
    <w:p w:rsidR="008C28BC" w:rsidRPr="008C28BC" w:rsidRDefault="008C28BC" w:rsidP="008C28BC">
      <w:pPr>
        <w:spacing w:after="0" w:line="240" w:lineRule="auto"/>
        <w:jc w:val="both"/>
        <w:rPr>
          <w:rFonts w:ascii="Times New Roman" w:hAnsi="Times New Roman" w:cs="Times New Roman"/>
          <w:sz w:val="24"/>
          <w:szCs w:val="24"/>
        </w:rPr>
      </w:pPr>
    </w:p>
    <w:p w:rsidR="001F2052" w:rsidRPr="001F2052" w:rsidRDefault="001F2052" w:rsidP="008C28BC">
      <w:pPr>
        <w:spacing w:after="0" w:line="240" w:lineRule="auto"/>
        <w:jc w:val="center"/>
        <w:rPr>
          <w:rFonts w:ascii="Times New Roman" w:hAnsi="Times New Roman" w:cs="Times New Roman"/>
          <w:b/>
          <w:sz w:val="24"/>
          <w:szCs w:val="24"/>
        </w:rPr>
      </w:pPr>
      <w:r w:rsidRPr="001F2052">
        <w:rPr>
          <w:rFonts w:ascii="Times New Roman" w:hAnsi="Times New Roman" w:cs="Times New Roman"/>
          <w:b/>
          <w:sz w:val="24"/>
          <w:szCs w:val="24"/>
        </w:rPr>
        <w:lastRenderedPageBreak/>
        <w:t>6. Порядок оказания и приемки услуг</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6.1. Основанием для начала оказания услуг является заявка Заказчика, направленная Поставщику в порядке, установленном договором.</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6.2. До начала обучения Поставщик согласовывает с Заказчиком дату, время, место проведения, расписание и организационные условия соответствующего семинара, если такие сведения не определены настоящей технической спецификацией.</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6.3. Услуга считается оказанной после фактического проведения соответствующего семинара в полном объеме, соблюдения установленной продолжительности, предоставления предусмотренных учебных материалов, проведения итоговой оценки знаний и выдачи документов об участии.</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6.</w:t>
      </w:r>
      <w:r w:rsidR="008C28BC" w:rsidRPr="008C28BC">
        <w:rPr>
          <w:rFonts w:ascii="Times New Roman" w:hAnsi="Times New Roman" w:cs="Times New Roman"/>
          <w:sz w:val="24"/>
          <w:szCs w:val="24"/>
        </w:rPr>
        <w:t>4</w:t>
      </w:r>
      <w:r w:rsidRPr="001F2052">
        <w:rPr>
          <w:rFonts w:ascii="Times New Roman" w:hAnsi="Times New Roman" w:cs="Times New Roman"/>
          <w:sz w:val="24"/>
          <w:szCs w:val="24"/>
        </w:rPr>
        <w:t>. Для подтверждения оказания услуг Поставщик предоставляет Заказчику документы, предусмотренные договором, в том числе при необходимости:</w:t>
      </w:r>
    </w:p>
    <w:p w:rsidR="001F2052" w:rsidRPr="001F2052" w:rsidRDefault="008C28BC"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w:t>
      </w:r>
      <w:r w:rsidR="001F2052" w:rsidRPr="001F2052">
        <w:rPr>
          <w:rFonts w:ascii="Times New Roman" w:hAnsi="Times New Roman" w:cs="Times New Roman"/>
          <w:sz w:val="24"/>
          <w:szCs w:val="24"/>
        </w:rPr>
        <w:t>программу и расписание проведенного семинара;</w:t>
      </w:r>
    </w:p>
    <w:p w:rsidR="001F2052" w:rsidRPr="001F2052" w:rsidRDefault="008C28BC"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w:t>
      </w:r>
      <w:r w:rsidR="001F2052" w:rsidRPr="001F2052">
        <w:rPr>
          <w:rFonts w:ascii="Times New Roman" w:hAnsi="Times New Roman" w:cs="Times New Roman"/>
          <w:sz w:val="24"/>
          <w:szCs w:val="24"/>
        </w:rPr>
        <w:t>список участников;</w:t>
      </w:r>
    </w:p>
    <w:p w:rsidR="001F2052" w:rsidRPr="001F2052" w:rsidRDefault="008C28BC"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w:t>
      </w:r>
      <w:r w:rsidR="001F2052" w:rsidRPr="001F2052">
        <w:rPr>
          <w:rFonts w:ascii="Times New Roman" w:hAnsi="Times New Roman" w:cs="Times New Roman"/>
          <w:sz w:val="24"/>
          <w:szCs w:val="24"/>
        </w:rPr>
        <w:t>документы, подтверждающие проведение обучения;</w:t>
      </w:r>
    </w:p>
    <w:p w:rsidR="001F2052" w:rsidRPr="001F2052" w:rsidRDefault="008C28BC"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w:t>
      </w:r>
      <w:r w:rsidR="001F2052" w:rsidRPr="001F2052">
        <w:rPr>
          <w:rFonts w:ascii="Times New Roman" w:hAnsi="Times New Roman" w:cs="Times New Roman"/>
          <w:sz w:val="24"/>
          <w:szCs w:val="24"/>
        </w:rPr>
        <w:t>копии выданных сертификатов или сведения об их выдаче;</w:t>
      </w:r>
    </w:p>
    <w:p w:rsidR="001F2052" w:rsidRPr="001F2052" w:rsidRDefault="008C28BC"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w:t>
      </w:r>
      <w:r w:rsidR="001F2052" w:rsidRPr="001F2052">
        <w:rPr>
          <w:rFonts w:ascii="Times New Roman" w:hAnsi="Times New Roman" w:cs="Times New Roman"/>
          <w:sz w:val="24"/>
          <w:szCs w:val="24"/>
        </w:rPr>
        <w:t>акт оказанных услуг и иные документы, предусмотренные договором.</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6.6. Заказчик осуществляет приемку услуг в порядке и сроки, установленные договором о государственных закупках и применимым законодательством Республики Казахстан.</w:t>
      </w:r>
    </w:p>
    <w:p w:rsidR="001F2052" w:rsidRPr="008C28BC"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6.7. При выявлении несоответствия фактически оказанных услуг требованиям технической спецификации Заказчик вправе потребовать устранения выявленных недостатков в порядке, предусмотренном договором и законодательством Республики Казахстан.</w:t>
      </w:r>
    </w:p>
    <w:p w:rsidR="008C28BC" w:rsidRPr="008C28BC" w:rsidRDefault="008C28BC"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6.8. Оплата производится исключительно за фактически оказанные Поставщиком и принятые Заказчиком услуги по проведению соответствующих семинаров в соответствии с условиями договора и законодательством Республики Казахстан.</w:t>
      </w:r>
    </w:p>
    <w:p w:rsidR="008C28BC" w:rsidRPr="008C28BC" w:rsidRDefault="008C28BC" w:rsidP="008C28BC">
      <w:pPr>
        <w:spacing w:after="0" w:line="240" w:lineRule="auto"/>
        <w:jc w:val="both"/>
        <w:rPr>
          <w:rFonts w:ascii="Times New Roman" w:hAnsi="Times New Roman" w:cs="Times New Roman"/>
          <w:sz w:val="24"/>
          <w:szCs w:val="24"/>
        </w:rPr>
      </w:pPr>
      <w:r w:rsidRPr="008C28BC">
        <w:rPr>
          <w:rFonts w:ascii="Times New Roman" w:hAnsi="Times New Roman" w:cs="Times New Roman"/>
          <w:sz w:val="24"/>
          <w:szCs w:val="24"/>
        </w:rPr>
        <w:t>В случае если Заказчик отказывается от участия в определенном семинаре либо обучение по соответствующему семинару не состоялось, услуги по такому семинару оплате не подлежат.</w:t>
      </w:r>
    </w:p>
    <w:p w:rsidR="008C28BC" w:rsidRPr="001F2052" w:rsidRDefault="008C28BC" w:rsidP="008C28BC">
      <w:pPr>
        <w:spacing w:after="0" w:line="240" w:lineRule="auto"/>
        <w:jc w:val="both"/>
        <w:rPr>
          <w:rFonts w:ascii="Times New Roman" w:hAnsi="Times New Roman" w:cs="Times New Roman"/>
          <w:sz w:val="24"/>
          <w:szCs w:val="24"/>
        </w:rPr>
      </w:pPr>
    </w:p>
    <w:p w:rsidR="001F2052" w:rsidRPr="001F2052" w:rsidRDefault="001F2052" w:rsidP="008C28BC">
      <w:pPr>
        <w:spacing w:after="0" w:line="240" w:lineRule="auto"/>
        <w:jc w:val="center"/>
        <w:rPr>
          <w:rFonts w:ascii="Times New Roman" w:hAnsi="Times New Roman" w:cs="Times New Roman"/>
          <w:b/>
          <w:sz w:val="24"/>
          <w:szCs w:val="24"/>
        </w:rPr>
      </w:pPr>
      <w:r w:rsidRPr="001F2052">
        <w:rPr>
          <w:rFonts w:ascii="Times New Roman" w:hAnsi="Times New Roman" w:cs="Times New Roman"/>
          <w:b/>
          <w:sz w:val="24"/>
          <w:szCs w:val="24"/>
        </w:rPr>
        <w:t>7. Стоимость услуг и сопутствующие расходы</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7.1. Цена предложения Поставщика должна включать все расходы, необходимые для надлежащего оказания услуг по всем пяти семинарам, в пределах предмета закупки и требований настоящей технической спецификации.</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7.2. В стоимость включаются расходы на подготовку и проведение обучения, оплату услуг преподавателей, подготовку и предоставление учебных материалов, организацию практических занятий, выдачу сертификатов, аренду и оснащение помещения, а также питание, кофе-брейки, питьевую воду, консультации и иные сопутствующие расходы в случаях, когда они предусмотрены настоящей технической спецификацией.</w:t>
      </w:r>
    </w:p>
    <w:p w:rsidR="001F2052" w:rsidRPr="008C28BC"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7.3. Дополнительная оплата Заказчиком расходов, необходимых для выполнения обязательств Поставщика по договору, не допускается, если иное прямо не предусмотрено договором и законодательством Республики Казахстан.</w:t>
      </w:r>
    </w:p>
    <w:p w:rsidR="008C28BC" w:rsidRPr="001F2052" w:rsidRDefault="008C28BC" w:rsidP="008C28BC">
      <w:pPr>
        <w:spacing w:after="0" w:line="240" w:lineRule="auto"/>
        <w:jc w:val="both"/>
        <w:rPr>
          <w:rFonts w:ascii="Times New Roman" w:hAnsi="Times New Roman" w:cs="Times New Roman"/>
          <w:sz w:val="24"/>
          <w:szCs w:val="24"/>
        </w:rPr>
      </w:pPr>
    </w:p>
    <w:p w:rsidR="001F2052" w:rsidRPr="001F2052" w:rsidRDefault="001F2052" w:rsidP="008C28BC">
      <w:pPr>
        <w:spacing w:after="0" w:line="240" w:lineRule="auto"/>
        <w:jc w:val="center"/>
        <w:rPr>
          <w:rFonts w:ascii="Times New Roman" w:hAnsi="Times New Roman" w:cs="Times New Roman"/>
          <w:b/>
          <w:sz w:val="24"/>
          <w:szCs w:val="24"/>
        </w:rPr>
      </w:pPr>
      <w:r w:rsidRPr="001F2052">
        <w:rPr>
          <w:rFonts w:ascii="Times New Roman" w:hAnsi="Times New Roman" w:cs="Times New Roman"/>
          <w:b/>
          <w:sz w:val="24"/>
          <w:szCs w:val="24"/>
        </w:rPr>
        <w:t>8. Требования к качеству и результатам оказания услуг</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8.1. Обучение должно проводиться в соответствии с заявленными целями и содержанием соответствующего семинара.</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8.2. Программа каждого семинара должна включать тематические модули, соответствующие настоящей технической спецификации, а также практические задания там, где они предусмотрены программой.</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8.3. Учебные материалы должны быть актуальными, понятными и применимыми в профессиональной деятельности участников.</w:t>
      </w:r>
    </w:p>
    <w:p w:rsidR="001F2052" w:rsidRPr="001F2052"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8.4. По результатам обучения участники должны получить знания и практические навыки, соответствующие тематике пройденного семинара.</w:t>
      </w:r>
    </w:p>
    <w:p w:rsidR="001F2052" w:rsidRPr="008C28BC" w:rsidRDefault="001F2052" w:rsidP="008C28BC">
      <w:pPr>
        <w:spacing w:after="0" w:line="240" w:lineRule="auto"/>
        <w:jc w:val="both"/>
        <w:rPr>
          <w:rFonts w:ascii="Times New Roman" w:hAnsi="Times New Roman" w:cs="Times New Roman"/>
          <w:sz w:val="24"/>
          <w:szCs w:val="24"/>
        </w:rPr>
      </w:pPr>
      <w:r w:rsidRPr="001F2052">
        <w:rPr>
          <w:rFonts w:ascii="Times New Roman" w:hAnsi="Times New Roman" w:cs="Times New Roman"/>
          <w:sz w:val="24"/>
          <w:szCs w:val="24"/>
        </w:rPr>
        <w:t>8.5. Поставщик несет ответственность за надлежащее исполнение обязательств в соответствии с договором и законодательством Республики Казахстан.</w:t>
      </w:r>
    </w:p>
    <w:p w:rsidR="008C28BC" w:rsidRPr="008C28BC" w:rsidRDefault="008C28BC" w:rsidP="008C28BC">
      <w:pPr>
        <w:spacing w:after="0" w:line="240" w:lineRule="auto"/>
        <w:jc w:val="center"/>
        <w:outlineLvl w:val="0"/>
        <w:rPr>
          <w:rFonts w:ascii="Times New Roman" w:eastAsia="Times New Roman" w:hAnsi="Times New Roman" w:cs="Times New Roman"/>
          <w:b/>
          <w:bCs/>
          <w:kern w:val="36"/>
          <w:sz w:val="24"/>
          <w:szCs w:val="24"/>
          <w:lang w:eastAsia="ru-RU"/>
        </w:rPr>
      </w:pPr>
      <w:r w:rsidRPr="008C28BC">
        <w:rPr>
          <w:rFonts w:ascii="Times New Roman" w:eastAsia="Times New Roman" w:hAnsi="Times New Roman" w:cs="Times New Roman"/>
          <w:b/>
          <w:bCs/>
          <w:kern w:val="36"/>
          <w:sz w:val="24"/>
          <w:szCs w:val="24"/>
          <w:lang w:eastAsia="ru-RU"/>
        </w:rPr>
        <w:lastRenderedPageBreak/>
        <w:t>ТЕХНИКАЛЫҚ ЕРЕКШЕЛІК</w:t>
      </w:r>
    </w:p>
    <w:p w:rsidR="008C28BC" w:rsidRPr="008C28BC" w:rsidRDefault="008C28BC" w:rsidP="008C28BC">
      <w:pPr>
        <w:spacing w:after="0" w:line="240" w:lineRule="auto"/>
        <w:jc w:val="center"/>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Тапсырыс берушінің қызметкерлеріне арналған оқыту семинарларын ұйымдастыру және өткізу жөніндегі қызметтерді көрсетуге арналған</w:t>
      </w:r>
    </w:p>
    <w:p w:rsidR="008C28BC" w:rsidRPr="008C28BC" w:rsidRDefault="008C28BC" w:rsidP="008C28BC">
      <w:pPr>
        <w:spacing w:after="0" w:line="240" w:lineRule="auto"/>
        <w:jc w:val="both"/>
        <w:outlineLvl w:val="1"/>
        <w:rPr>
          <w:rFonts w:ascii="Times New Roman" w:eastAsia="Times New Roman" w:hAnsi="Times New Roman" w:cs="Times New Roman"/>
          <w:b/>
          <w:bCs/>
          <w:sz w:val="24"/>
          <w:szCs w:val="24"/>
          <w:lang w:eastAsia="ru-RU"/>
        </w:rPr>
      </w:pPr>
      <w:r w:rsidRPr="008C28BC">
        <w:rPr>
          <w:rFonts w:ascii="Times New Roman" w:eastAsia="Times New Roman" w:hAnsi="Times New Roman" w:cs="Times New Roman"/>
          <w:b/>
          <w:bCs/>
          <w:sz w:val="24"/>
          <w:szCs w:val="24"/>
          <w:lang w:eastAsia="ru-RU"/>
        </w:rPr>
        <w:t>1. Жалпы мәліметтер</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1.1. Сатып алынатын қызметтердің атауы:</w:t>
      </w:r>
      <w:r w:rsidRPr="008C28BC">
        <w:rPr>
          <w:rFonts w:ascii="Times New Roman" w:eastAsia="Times New Roman" w:hAnsi="Times New Roman" w:cs="Times New Roman"/>
          <w:sz w:val="24"/>
          <w:szCs w:val="24"/>
          <w:lang w:eastAsia="ru-RU"/>
        </w:rPr>
        <w:t xml:space="preserve"> Тапсырыс берушінің қызметкерлеріне бухгалтерлік есеп, тәуекелдерді басқару және ішкі бақылау, қаржылық модельдеу, кадрлық іс жүргізу, сондай-ақ бухгалтерлік есепте, қаржыда және аудитте жасанды и</w:t>
      </w:r>
      <w:bookmarkStart w:id="0" w:name="_GoBack"/>
      <w:bookmarkEnd w:id="0"/>
      <w:r w:rsidRPr="008C28BC">
        <w:rPr>
          <w:rFonts w:ascii="Times New Roman" w:eastAsia="Times New Roman" w:hAnsi="Times New Roman" w:cs="Times New Roman"/>
          <w:sz w:val="24"/>
          <w:szCs w:val="24"/>
          <w:lang w:eastAsia="ru-RU"/>
        </w:rPr>
        <w:t>нтеллектті қолдану мәселелері бойынша оқыту семинарларын ұйымдастыру және өткізу жөніндегі қызметтер.</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1.2. Қызметтерді көрсетудің мақсаты:</w:t>
      </w:r>
      <w:r w:rsidRPr="008C28BC">
        <w:rPr>
          <w:rFonts w:ascii="Times New Roman" w:eastAsia="Times New Roman" w:hAnsi="Times New Roman" w:cs="Times New Roman"/>
          <w:sz w:val="24"/>
          <w:szCs w:val="24"/>
          <w:lang w:eastAsia="ru-RU"/>
        </w:rPr>
        <w:t xml:space="preserve"> Тапсырыс беруші қызметкерлерінің кәсіби құзыреттерін арттыру, Қазақстан Республикасының заңнамасы саласындағы білімдерін өзектендіру, қаржылық талдаудың заманауи құралдарын, тәуекелдерді басқару әдістерін, кадрлық әкімшілендіру тәсілдерін және жұмыс процестерін автоматтандыру құралдарын қолдану бойынша практикалық дағдыларын дамыту.</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1.3. Қызметтер көрсетілетін орын:</w:t>
      </w:r>
      <w:r w:rsidRPr="008C28BC">
        <w:rPr>
          <w:rFonts w:ascii="Times New Roman" w:eastAsia="Times New Roman" w:hAnsi="Times New Roman" w:cs="Times New Roman"/>
          <w:sz w:val="24"/>
          <w:szCs w:val="24"/>
          <w:lang w:eastAsia="ru-RU"/>
        </w:rPr>
        <w:t xml:space="preserve"> Қазақстан Республикасы, Астана қаласы.</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1.4. Оқыту форматы:</w:t>
      </w:r>
      <w:r w:rsidRPr="008C28BC">
        <w:rPr>
          <w:rFonts w:ascii="Times New Roman" w:eastAsia="Times New Roman" w:hAnsi="Times New Roman" w:cs="Times New Roman"/>
          <w:sz w:val="24"/>
          <w:szCs w:val="24"/>
          <w:lang w:eastAsia="ru-RU"/>
        </w:rPr>
        <w:t xml:space="preserve"> күндізгі форматта, Өнім берушінің аумағында немесе Тапсырыс берушімен келісілген Астана қаласындағы өзге орында өткізіледі.</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1.5. Оқыту тілі:</w:t>
      </w:r>
      <w:r w:rsidRPr="008C28BC">
        <w:rPr>
          <w:rFonts w:ascii="Times New Roman" w:eastAsia="Times New Roman" w:hAnsi="Times New Roman" w:cs="Times New Roman"/>
          <w:sz w:val="24"/>
          <w:szCs w:val="24"/>
          <w:lang w:eastAsia="ru-RU"/>
        </w:rPr>
        <w:t xml:space="preserve"> Тапсырыс берушімен алдын ала келісу бойынша орыс немесе қазақ тілі.</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1.6. Қызметтерді көрсету мерзімі:</w:t>
      </w:r>
      <w:r w:rsidRPr="008C28BC">
        <w:rPr>
          <w:rFonts w:ascii="Times New Roman" w:eastAsia="Times New Roman" w:hAnsi="Times New Roman" w:cs="Times New Roman"/>
          <w:sz w:val="24"/>
          <w:szCs w:val="24"/>
          <w:lang w:eastAsia="ru-RU"/>
        </w:rPr>
        <w:t xml:space="preserve"> № 2 семинарды қоспағанда, Тапсырыс берушінің тиісті өтінімі алынған күннен бастап 15 күнтізбелік күн ішінде. № 2 семинарды өткізу күні осы техникалық ерекшелікте белгіленген.</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1.7. Жалпы талаптар:</w:t>
      </w:r>
      <w:r w:rsidRPr="008C28BC">
        <w:rPr>
          <w:rFonts w:ascii="Times New Roman" w:eastAsia="Times New Roman" w:hAnsi="Times New Roman" w:cs="Times New Roman"/>
          <w:sz w:val="24"/>
          <w:szCs w:val="24"/>
          <w:lang w:eastAsia="ru-RU"/>
        </w:rPr>
        <w:t xml:space="preserve"> қызметтер осы техникалық ерекшелікке, Тапсырыс берушімен келісілген оқыту бағдарламасына және мемлекеттік сатып алу туралы шарттың талаптарына сәйкес көрсетіледі.</w:t>
      </w:r>
    </w:p>
    <w:p w:rsidR="008C28BC" w:rsidRPr="008C28BC" w:rsidRDefault="008C28BC" w:rsidP="008C28BC">
      <w:pPr>
        <w:spacing w:after="0" w:line="240" w:lineRule="auto"/>
        <w:jc w:val="both"/>
        <w:outlineLvl w:val="1"/>
        <w:rPr>
          <w:rFonts w:ascii="Times New Roman" w:eastAsia="Times New Roman" w:hAnsi="Times New Roman" w:cs="Times New Roman"/>
          <w:b/>
          <w:bCs/>
          <w:sz w:val="24"/>
          <w:szCs w:val="24"/>
          <w:lang w:eastAsia="ru-RU"/>
        </w:rPr>
      </w:pPr>
      <w:r w:rsidRPr="008C28BC">
        <w:rPr>
          <w:rFonts w:ascii="Times New Roman" w:eastAsia="Times New Roman" w:hAnsi="Times New Roman" w:cs="Times New Roman"/>
          <w:b/>
          <w:bCs/>
          <w:sz w:val="24"/>
          <w:szCs w:val="24"/>
          <w:lang w:eastAsia="ru-RU"/>
        </w:rPr>
        <w:t>2. Семинарлардың тізбесі және оқытудың негізгі параметрлері</w:t>
      </w:r>
    </w:p>
    <w:p w:rsidR="008C28BC" w:rsidRPr="008C28BC" w:rsidRDefault="008C28BC" w:rsidP="008C28BC">
      <w:pPr>
        <w:spacing w:after="0" w:line="240" w:lineRule="auto"/>
        <w:jc w:val="both"/>
        <w:outlineLvl w:val="2"/>
        <w:rPr>
          <w:rFonts w:ascii="Times New Roman" w:eastAsia="Times New Roman" w:hAnsi="Times New Roman" w:cs="Times New Roman"/>
          <w:b/>
          <w:bCs/>
          <w:sz w:val="24"/>
          <w:szCs w:val="24"/>
          <w:lang w:eastAsia="ru-RU"/>
        </w:rPr>
      </w:pPr>
      <w:r w:rsidRPr="008C28BC">
        <w:rPr>
          <w:rFonts w:ascii="Times New Roman" w:eastAsia="Times New Roman" w:hAnsi="Times New Roman" w:cs="Times New Roman"/>
          <w:b/>
          <w:bCs/>
          <w:sz w:val="24"/>
          <w:szCs w:val="24"/>
          <w:lang w:eastAsia="ru-RU"/>
        </w:rPr>
        <w:t>№ 1 семинар. «Бухгалтерлік есепті құқықтық реттеу»</w:t>
      </w:r>
    </w:p>
    <w:p w:rsidR="008C28BC" w:rsidRPr="008C28BC" w:rsidRDefault="008C28BC" w:rsidP="008C28BC">
      <w:pPr>
        <w:numPr>
          <w:ilvl w:val="0"/>
          <w:numId w:val="20"/>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Қатысушылар саны: 2 адам.</w:t>
      </w:r>
    </w:p>
    <w:p w:rsidR="008C28BC" w:rsidRPr="008C28BC" w:rsidRDefault="008C28BC" w:rsidP="008C28BC">
      <w:pPr>
        <w:numPr>
          <w:ilvl w:val="0"/>
          <w:numId w:val="20"/>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Ұзақтығы: кемінде 40 академиялық сағат.</w:t>
      </w:r>
    </w:p>
    <w:p w:rsidR="008C28BC" w:rsidRPr="008C28BC" w:rsidRDefault="008C28BC" w:rsidP="008C28BC">
      <w:pPr>
        <w:numPr>
          <w:ilvl w:val="0"/>
          <w:numId w:val="20"/>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Форматы: күндізгі.</w:t>
      </w:r>
    </w:p>
    <w:p w:rsidR="008C28BC" w:rsidRPr="008C28BC" w:rsidRDefault="008C28BC" w:rsidP="008C28BC">
      <w:pPr>
        <w:numPr>
          <w:ilvl w:val="0"/>
          <w:numId w:val="20"/>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Өткізу орны: Астана қаласы.</w:t>
      </w:r>
    </w:p>
    <w:p w:rsidR="008C28BC" w:rsidRPr="008C28BC" w:rsidRDefault="008C28BC" w:rsidP="008C28BC">
      <w:pPr>
        <w:numPr>
          <w:ilvl w:val="0"/>
          <w:numId w:val="20"/>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Қызметтерді көрсету мерзімі: Тапсырыс берушінің өтінімі алынған күннен бастап 15 күнтізбелік күн ішінде.</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Оқытудың мақсаты:</w:t>
      </w:r>
      <w:r w:rsidRPr="008C28BC">
        <w:rPr>
          <w:rFonts w:ascii="Times New Roman" w:eastAsia="Times New Roman" w:hAnsi="Times New Roman" w:cs="Times New Roman"/>
          <w:sz w:val="24"/>
          <w:szCs w:val="24"/>
          <w:lang w:eastAsia="ru-RU"/>
        </w:rPr>
        <w:t xml:space="preserve"> бухгалтерлік қызмет қызметкерлерінің Қазақстан Республикасының заңнамасына сәйкес бухгалтерлердің заңдық жауапкершілігінің негіздері, түрлері және ерекшеліктері туралы білімдерін қалыптастыру және өзектендіру.</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Бағдарламаның негізгі мазмұны:</w:t>
      </w:r>
    </w:p>
    <w:p w:rsidR="008C28BC" w:rsidRPr="008C28BC" w:rsidRDefault="008C28BC" w:rsidP="008C28BC">
      <w:pPr>
        <w:numPr>
          <w:ilvl w:val="0"/>
          <w:numId w:val="21"/>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Құқық бұзушылық және құқыққа сай мінез-құлық. Заңдық жауапкершіліктің түсінігі мен түрлері.</w:t>
      </w:r>
    </w:p>
    <w:p w:rsidR="008C28BC" w:rsidRPr="008C28BC" w:rsidRDefault="008C28BC" w:rsidP="008C28BC">
      <w:pPr>
        <w:numPr>
          <w:ilvl w:val="0"/>
          <w:numId w:val="21"/>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Қазақстан Республикасында бухгалтерлік есеп пен қаржылық есептілікті құқықтық реттеу.</w:t>
      </w:r>
    </w:p>
    <w:p w:rsidR="008C28BC" w:rsidRPr="008C28BC" w:rsidRDefault="008C28BC" w:rsidP="008C28BC">
      <w:pPr>
        <w:numPr>
          <w:ilvl w:val="0"/>
          <w:numId w:val="21"/>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Бухгалтердің еңбек міндеттерін орындамауы немесе тиісінше орындамауы үшін тәртіптік жауапкершілігі.</w:t>
      </w:r>
    </w:p>
    <w:p w:rsidR="008C28BC" w:rsidRPr="008C28BC" w:rsidRDefault="008C28BC" w:rsidP="008C28BC">
      <w:pPr>
        <w:numPr>
          <w:ilvl w:val="0"/>
          <w:numId w:val="21"/>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Қызметкердің жұмыс берушіге келтірілген тікелей нақты залал үшін материалдық жауапкершілігі, сондай-ақ заңнамада көзделген жағдайларда үшінші тұлғаларға келтірілген залалды өтеу салдарынан туындаған жауапкершілігі.</w:t>
      </w:r>
    </w:p>
    <w:p w:rsidR="008C28BC" w:rsidRPr="008C28BC" w:rsidRDefault="008C28BC" w:rsidP="008C28BC">
      <w:pPr>
        <w:numPr>
          <w:ilvl w:val="0"/>
          <w:numId w:val="21"/>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Лауазымды тұлғалардың азаматтық-құқықтық жауапкершілігі және қасақана банкроттық жағдайындағы жауапкершіліктің ерекшеліктері.</w:t>
      </w:r>
    </w:p>
    <w:p w:rsidR="008C28BC" w:rsidRPr="008C28BC" w:rsidRDefault="008C28BC" w:rsidP="008C28BC">
      <w:pPr>
        <w:numPr>
          <w:ilvl w:val="0"/>
          <w:numId w:val="21"/>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Бухгалтерлік есеп және қаржылық есептілік туралы заңнаманы бұзғаны үшін әкімшілік жауапкершілік.</w:t>
      </w:r>
    </w:p>
    <w:p w:rsidR="008C28BC" w:rsidRPr="008C28BC" w:rsidRDefault="008C28BC" w:rsidP="008C28BC">
      <w:pPr>
        <w:numPr>
          <w:ilvl w:val="0"/>
          <w:numId w:val="21"/>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Бухгалтерлік қызметтегі қылмыстық-құқықтық тәуекелдер, оның ішінде салық төлеуден жалтару және заңнамада көзделген өзге де құқық бұзушылық құрамдары.</w:t>
      </w:r>
    </w:p>
    <w:p w:rsidR="008C28BC" w:rsidRPr="008C28BC" w:rsidRDefault="008C28BC" w:rsidP="008C28BC">
      <w:pPr>
        <w:numPr>
          <w:ilvl w:val="0"/>
          <w:numId w:val="21"/>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Ұйымның, басшының, бас бухгалтердің және бухгалтерлік қызметтің өзге де қызметкерлерінің жауапкершілігін ажырату.</w:t>
      </w:r>
    </w:p>
    <w:p w:rsidR="008C28BC" w:rsidRPr="008C28BC" w:rsidRDefault="008C28BC" w:rsidP="008C28BC">
      <w:pPr>
        <w:numPr>
          <w:ilvl w:val="0"/>
          <w:numId w:val="21"/>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lastRenderedPageBreak/>
        <w:t>Практикалық жағдайлар, құқық қолдану практикасын талдау және бухгалтерлік қызметтегі құқықтық тәуекелдерді төмендету жөніндегі ұсынымдар.</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Оқыту нәтижелеріне қойылатын талаптар:</w:t>
      </w:r>
      <w:r w:rsidRPr="008C28BC">
        <w:rPr>
          <w:rFonts w:ascii="Times New Roman" w:eastAsia="Times New Roman" w:hAnsi="Times New Roman" w:cs="Times New Roman"/>
          <w:sz w:val="24"/>
          <w:szCs w:val="24"/>
          <w:lang w:eastAsia="ru-RU"/>
        </w:rPr>
        <w:t xml:space="preserve"> қатысушылар заңдық жауапкершіліктің әртүрлі түрлерінің туындау негіздері, оларды қолдану тәртібі және кәсіби қызмет барысында құқық бұзушылықтардың алдын алу шаралары туралы практикалық білім алуы тиіс.</w:t>
      </w:r>
    </w:p>
    <w:p w:rsidR="008C28BC" w:rsidRPr="008C28BC" w:rsidRDefault="008C28BC" w:rsidP="008C28BC">
      <w:pPr>
        <w:spacing w:after="0" w:line="240" w:lineRule="auto"/>
        <w:jc w:val="both"/>
        <w:outlineLvl w:val="2"/>
        <w:rPr>
          <w:rFonts w:ascii="Times New Roman" w:eastAsia="Times New Roman" w:hAnsi="Times New Roman" w:cs="Times New Roman"/>
          <w:b/>
          <w:bCs/>
          <w:sz w:val="24"/>
          <w:szCs w:val="24"/>
          <w:lang w:eastAsia="ru-RU"/>
        </w:rPr>
      </w:pPr>
      <w:r w:rsidRPr="008C28BC">
        <w:rPr>
          <w:rFonts w:ascii="Times New Roman" w:eastAsia="Times New Roman" w:hAnsi="Times New Roman" w:cs="Times New Roman"/>
          <w:b/>
          <w:bCs/>
          <w:sz w:val="24"/>
          <w:szCs w:val="24"/>
          <w:lang w:eastAsia="ru-RU"/>
        </w:rPr>
        <w:t>№ 2 семинар. «Тәуекелдерді басқару және ішкі бақылау: мақсаттардан басқарушылық шешімдерге дейін»</w:t>
      </w:r>
    </w:p>
    <w:p w:rsidR="008C28BC" w:rsidRPr="008C28BC" w:rsidRDefault="008C28BC" w:rsidP="008C28BC">
      <w:pPr>
        <w:numPr>
          <w:ilvl w:val="0"/>
          <w:numId w:val="22"/>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Қатысушылар саны: 1 адам.</w:t>
      </w:r>
    </w:p>
    <w:p w:rsidR="008C28BC" w:rsidRPr="008C28BC" w:rsidRDefault="008C28BC" w:rsidP="008C28BC">
      <w:pPr>
        <w:numPr>
          <w:ilvl w:val="0"/>
          <w:numId w:val="22"/>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Ұзақтығы: 16 академиялық сағат.</w:t>
      </w:r>
    </w:p>
    <w:p w:rsidR="008C28BC" w:rsidRPr="008C28BC" w:rsidRDefault="008C28BC" w:rsidP="008C28BC">
      <w:pPr>
        <w:numPr>
          <w:ilvl w:val="0"/>
          <w:numId w:val="22"/>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Форматы: күндізгі.</w:t>
      </w:r>
    </w:p>
    <w:p w:rsidR="008C28BC" w:rsidRPr="008C28BC" w:rsidRDefault="008C28BC" w:rsidP="008C28BC">
      <w:pPr>
        <w:numPr>
          <w:ilvl w:val="0"/>
          <w:numId w:val="22"/>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Өткізу орны: Астана қаласы, Өнім берушінің аумағында.</w:t>
      </w:r>
    </w:p>
    <w:p w:rsidR="008C28BC" w:rsidRPr="008C28BC" w:rsidRDefault="008C28BC" w:rsidP="008C28BC">
      <w:pPr>
        <w:numPr>
          <w:ilvl w:val="0"/>
          <w:numId w:val="22"/>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Өткізу күні: 2026 жылғы 12–13 қараша.</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Оқу бағдарламасының жалпы академиялық сағаттарының кемінде 50%-ы практикалық сабақтарға, кейстерді талдауға және қолданбалы тапсырмаларды орындауға арналуы тиіс.</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Бағдарламаның негізгі мазмұны:</w:t>
      </w:r>
    </w:p>
    <w:p w:rsidR="008C28BC" w:rsidRPr="008C28BC" w:rsidRDefault="008C28BC" w:rsidP="008C28BC">
      <w:pPr>
        <w:numPr>
          <w:ilvl w:val="0"/>
          <w:numId w:val="23"/>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Компанияны басқару жүйесіндегі тәуекелдерді басқару.</w:t>
      </w:r>
      <w:r w:rsidRPr="008C28BC">
        <w:rPr>
          <w:rFonts w:ascii="Times New Roman" w:eastAsia="Times New Roman" w:hAnsi="Times New Roman" w:cs="Times New Roman"/>
          <w:sz w:val="24"/>
          <w:szCs w:val="24"/>
          <w:lang w:eastAsia="ru-RU"/>
        </w:rPr>
        <w:t xml:space="preserve"> Тәуекелдерді басқару және ішкі бақылау жөніндегі негізгі ұғымдар; COSO және ISO 31000 халықаралық тәсілдері; корпоративтік басқару; үш желі моделі; тәуекелдер тізілімдері мен карталарын формалды жүргізуден тәуекелге бағдарланған басқарушылық шешімдерге көшу.</w:t>
      </w:r>
    </w:p>
    <w:p w:rsidR="008C28BC" w:rsidRPr="008C28BC" w:rsidRDefault="008C28BC" w:rsidP="008C28BC">
      <w:pPr>
        <w:numPr>
          <w:ilvl w:val="0"/>
          <w:numId w:val="23"/>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Тәуекелдерді анықтау және бағалау.</w:t>
      </w:r>
      <w:r w:rsidRPr="008C28BC">
        <w:rPr>
          <w:rFonts w:ascii="Times New Roman" w:eastAsia="Times New Roman" w:hAnsi="Times New Roman" w:cs="Times New Roman"/>
          <w:sz w:val="24"/>
          <w:szCs w:val="24"/>
          <w:lang w:eastAsia="ru-RU"/>
        </w:rPr>
        <w:t xml:space="preserve"> Тәуекел мен проблеманың айырмашылығы; себептер, тәуекел оқиғалары және салдарлар; тәуекелдерді анықтау әдістері; ықтималдық пен әсерді бағалау; бастапқы және қалдық тәуекел; тәуекелдер карталары; сандық бағалау негіздері; ақпараттық технологиялар, киберқауіпсіздік және ESG тәуекелдері.</w:t>
      </w:r>
    </w:p>
    <w:p w:rsidR="008C28BC" w:rsidRPr="008C28BC" w:rsidRDefault="008C28BC" w:rsidP="008C28BC">
      <w:pPr>
        <w:numPr>
          <w:ilvl w:val="0"/>
          <w:numId w:val="23"/>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Тәуекелдерге ден қою.</w:t>
      </w:r>
      <w:r w:rsidRPr="008C28BC">
        <w:rPr>
          <w:rFonts w:ascii="Times New Roman" w:eastAsia="Times New Roman" w:hAnsi="Times New Roman" w:cs="Times New Roman"/>
          <w:sz w:val="24"/>
          <w:szCs w:val="24"/>
          <w:lang w:eastAsia="ru-RU"/>
        </w:rPr>
        <w:t xml:space="preserve"> Тәуекелдерді өңдеу тәсілдерін таңдау; шығындар мен күтілетін нәтижені бағалау; сценарийлерді салыстыру; «көбелек галстук» әдісімен талдау; SMART өлшемшарттары бойынша іс-шараларды әзірлеу.</w:t>
      </w:r>
    </w:p>
    <w:p w:rsidR="008C28BC" w:rsidRPr="008C28BC" w:rsidRDefault="008C28BC" w:rsidP="008C28BC">
      <w:pPr>
        <w:numPr>
          <w:ilvl w:val="0"/>
          <w:numId w:val="23"/>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Тәуекелге тәбеттілік және басқарушылық шешімдерде тәуекелдерді есепке алу.</w:t>
      </w:r>
      <w:r w:rsidRPr="008C28BC">
        <w:rPr>
          <w:rFonts w:ascii="Times New Roman" w:eastAsia="Times New Roman" w:hAnsi="Times New Roman" w:cs="Times New Roman"/>
          <w:sz w:val="24"/>
          <w:szCs w:val="24"/>
          <w:lang w:eastAsia="ru-RU"/>
        </w:rPr>
        <w:t xml:space="preserve"> Тәуекелдердің негізгі индикаторлары және ерте ескерту сигналдары; бюджеттеу, инвестициялар, жобаларды іске асыру және сатып алу кезінде тәуекелдерді талдау; тәуекел мәдениетін қалыптастыру.</w:t>
      </w:r>
    </w:p>
    <w:p w:rsidR="008C28BC" w:rsidRPr="008C28BC" w:rsidRDefault="008C28BC" w:rsidP="008C28BC">
      <w:pPr>
        <w:numPr>
          <w:ilvl w:val="0"/>
          <w:numId w:val="23"/>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Ішкі бақылау жүйесі.</w:t>
      </w:r>
      <w:r w:rsidRPr="008C28BC">
        <w:rPr>
          <w:rFonts w:ascii="Times New Roman" w:eastAsia="Times New Roman" w:hAnsi="Times New Roman" w:cs="Times New Roman"/>
          <w:sz w:val="24"/>
          <w:szCs w:val="24"/>
          <w:lang w:eastAsia="ru-RU"/>
        </w:rPr>
        <w:t xml:space="preserve"> COSO моделі бойынша ішкі бақылаудың мақсаттары мен құрамдас бөліктері; бақылау ортасы; басшылық, процестер иелері және бақылау бөлімшелері арасындағы жауапкершілікті бөлу; комплаенс және ішкі аудитпен өзара іс-қимыл.</w:t>
      </w:r>
    </w:p>
    <w:p w:rsidR="008C28BC" w:rsidRPr="008C28BC" w:rsidRDefault="008C28BC" w:rsidP="008C28BC">
      <w:pPr>
        <w:numPr>
          <w:ilvl w:val="0"/>
          <w:numId w:val="23"/>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Тәуекелдер негізінде бақылау жүйесін құру.</w:t>
      </w:r>
      <w:r w:rsidRPr="008C28BC">
        <w:rPr>
          <w:rFonts w:ascii="Times New Roman" w:eastAsia="Times New Roman" w:hAnsi="Times New Roman" w:cs="Times New Roman"/>
          <w:sz w:val="24"/>
          <w:szCs w:val="24"/>
          <w:lang w:eastAsia="ru-RU"/>
        </w:rPr>
        <w:t xml:space="preserve"> Бақылау рәсімдерінің түрлері; келісу, салыстырып тексеру, верификация, өкілеттіктерді бөлу және ақпараттық технологиялар арқылы бақылау; тәуекелдер мен бақылау шараларының матрицасын қалыптастыру.</w:t>
      </w:r>
    </w:p>
    <w:p w:rsidR="008C28BC" w:rsidRPr="008C28BC" w:rsidRDefault="008C28BC" w:rsidP="008C28BC">
      <w:pPr>
        <w:numPr>
          <w:ilvl w:val="0"/>
          <w:numId w:val="23"/>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Ішкі бақылаудың тиімділігін бағалау.</w:t>
      </w:r>
      <w:r w:rsidRPr="008C28BC">
        <w:rPr>
          <w:rFonts w:ascii="Times New Roman" w:eastAsia="Times New Roman" w:hAnsi="Times New Roman" w:cs="Times New Roman"/>
          <w:sz w:val="24"/>
          <w:szCs w:val="24"/>
          <w:lang w:eastAsia="ru-RU"/>
        </w:rPr>
        <w:t xml:space="preserve"> Жоқ, формалды және қайталанатын бақылау рәсімдерін анықтау; бақылау рәсімдерінің мониторингі; алаяқтық тәуекелдері; алаяқтық үшбұрышы; теріс пайдаланудың типтік схемалары және олардың алдын алу тәсілдері.</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Практикалық бөлім:</w:t>
      </w:r>
      <w:r w:rsidRPr="008C28BC">
        <w:rPr>
          <w:rFonts w:ascii="Times New Roman" w:eastAsia="Times New Roman" w:hAnsi="Times New Roman" w:cs="Times New Roman"/>
          <w:sz w:val="24"/>
          <w:szCs w:val="24"/>
          <w:lang w:eastAsia="ru-RU"/>
        </w:rPr>
        <w:t xml:space="preserve"> тәуекелдерді анықтау және бағалау, тәуекелдер картасын жасау, тәуекелдерге ден қою жөніндегі іс-шараларды әзірлеу, тәуекелдер мен бақылау шараларының матрицасын қалыптастыру, кейстерді талдау және басқарушылық шешімдер қабылдау үшін ұсыныстар дайындау.</w:t>
      </w:r>
    </w:p>
    <w:p w:rsidR="008C28BC" w:rsidRPr="008C28BC" w:rsidRDefault="008C28BC" w:rsidP="008C28BC">
      <w:pPr>
        <w:spacing w:after="0" w:line="240" w:lineRule="auto"/>
        <w:jc w:val="both"/>
        <w:outlineLvl w:val="2"/>
        <w:rPr>
          <w:rFonts w:ascii="Times New Roman" w:eastAsia="Times New Roman" w:hAnsi="Times New Roman" w:cs="Times New Roman"/>
          <w:b/>
          <w:bCs/>
          <w:sz w:val="24"/>
          <w:szCs w:val="24"/>
          <w:lang w:eastAsia="ru-RU"/>
        </w:rPr>
      </w:pPr>
      <w:r w:rsidRPr="008C28BC">
        <w:rPr>
          <w:rFonts w:ascii="Times New Roman" w:eastAsia="Times New Roman" w:hAnsi="Times New Roman" w:cs="Times New Roman"/>
          <w:b/>
          <w:bCs/>
          <w:sz w:val="24"/>
          <w:szCs w:val="24"/>
          <w:lang w:eastAsia="ru-RU"/>
        </w:rPr>
        <w:t>№ 3 семинар. «Қаржылық модельдеу I: модельдерді әзірлеу техникасы және MS Excel мүмкіндіктері»</w:t>
      </w:r>
    </w:p>
    <w:p w:rsidR="008C28BC" w:rsidRPr="008C28BC" w:rsidRDefault="008C28BC" w:rsidP="008C28BC">
      <w:pPr>
        <w:numPr>
          <w:ilvl w:val="0"/>
          <w:numId w:val="24"/>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Қатысушылар саны: 2 адам.</w:t>
      </w:r>
    </w:p>
    <w:p w:rsidR="008C28BC" w:rsidRPr="008C28BC" w:rsidRDefault="008C28BC" w:rsidP="008C28BC">
      <w:pPr>
        <w:numPr>
          <w:ilvl w:val="0"/>
          <w:numId w:val="24"/>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Ұзақтығы: 24 академиялық сағат.</w:t>
      </w:r>
    </w:p>
    <w:p w:rsidR="008C28BC" w:rsidRPr="008C28BC" w:rsidRDefault="008C28BC" w:rsidP="008C28BC">
      <w:pPr>
        <w:numPr>
          <w:ilvl w:val="0"/>
          <w:numId w:val="24"/>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Форматы: күндізгі.</w:t>
      </w:r>
    </w:p>
    <w:p w:rsidR="008C28BC" w:rsidRPr="008C28BC" w:rsidRDefault="008C28BC" w:rsidP="008C28BC">
      <w:pPr>
        <w:numPr>
          <w:ilvl w:val="0"/>
          <w:numId w:val="24"/>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Өткізу орны: Астана қаласы.</w:t>
      </w:r>
    </w:p>
    <w:p w:rsidR="008C28BC" w:rsidRPr="008C28BC" w:rsidRDefault="008C28BC" w:rsidP="008C28BC">
      <w:pPr>
        <w:numPr>
          <w:ilvl w:val="0"/>
          <w:numId w:val="24"/>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Қызметтерді көрсету мерзімі: Тапсырыс берушінің өтінімі алынған күннен бастап 15 күнтізбелік күн ішінде.</w:t>
      </w:r>
    </w:p>
    <w:p w:rsidR="008C28BC" w:rsidRPr="008C28BC" w:rsidRDefault="008C28BC" w:rsidP="008C28BC">
      <w:pPr>
        <w:numPr>
          <w:ilvl w:val="0"/>
          <w:numId w:val="24"/>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Оқыту тілі: Тапсырыс берушімен келісу бойынша орыс немесе қазақ тілі.</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lastRenderedPageBreak/>
        <w:t>Бағдарламаның негізгі мазмұны:</w:t>
      </w:r>
    </w:p>
    <w:p w:rsidR="008C28BC" w:rsidRPr="008C28BC" w:rsidRDefault="008C28BC" w:rsidP="008C28BC">
      <w:pPr>
        <w:numPr>
          <w:ilvl w:val="0"/>
          <w:numId w:val="25"/>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Қаржылық модельдеудің қағидаттары мен мақсаты.</w:t>
      </w:r>
      <w:r w:rsidRPr="008C28BC">
        <w:rPr>
          <w:rFonts w:ascii="Times New Roman" w:eastAsia="Times New Roman" w:hAnsi="Times New Roman" w:cs="Times New Roman"/>
          <w:sz w:val="24"/>
          <w:szCs w:val="24"/>
          <w:lang w:eastAsia="ru-RU"/>
        </w:rPr>
        <w:t xml:space="preserve"> Қаржылық модельдерді қолдану саласы; олардың көрнекілігіне, икемділігіне және ашықтығына қойылатын талаптар; пайда мен залал туралы есептің, баланстың және ақша қаражатының қозғалысы туралы есептің өзара байланысы; типтік шаруашылық операцияларды көрсету; Canvas бизнес-моделін пайдалану.</w:t>
      </w:r>
    </w:p>
    <w:p w:rsidR="008C28BC" w:rsidRPr="008C28BC" w:rsidRDefault="008C28BC" w:rsidP="008C28BC">
      <w:pPr>
        <w:numPr>
          <w:ilvl w:val="0"/>
          <w:numId w:val="25"/>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Инвестициялық жобаларды бағалау.</w:t>
      </w:r>
      <w:r w:rsidRPr="008C28BC">
        <w:rPr>
          <w:rFonts w:ascii="Times New Roman" w:eastAsia="Times New Roman" w:hAnsi="Times New Roman" w:cs="Times New Roman"/>
          <w:sz w:val="24"/>
          <w:szCs w:val="24"/>
          <w:lang w:eastAsia="ru-RU"/>
        </w:rPr>
        <w:t xml:space="preserve"> Инвестициялық жобаларға қатысушылар; таза келтірілген құн (NPV), ішкі кірістілік нормасы (IRR), қарапайым және дисконтталған өтелу мерзімдері; терминалдық құн; маржиналдық пайда; өндірістік және логистикалық көрсеткіштерді модельдеу; инвестициялық бағалау кезінде жіберілетін типтік қателер.</w:t>
      </w:r>
    </w:p>
    <w:p w:rsidR="008C28BC" w:rsidRPr="008C28BC" w:rsidRDefault="008C28BC" w:rsidP="008C28BC">
      <w:pPr>
        <w:numPr>
          <w:ilvl w:val="0"/>
          <w:numId w:val="25"/>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MS Excel бағдарламасының аналитикалық функциялары.</w:t>
      </w:r>
      <w:r w:rsidRPr="008C28BC">
        <w:rPr>
          <w:rFonts w:ascii="Times New Roman" w:eastAsia="Times New Roman" w:hAnsi="Times New Roman" w:cs="Times New Roman"/>
          <w:sz w:val="24"/>
          <w:szCs w:val="24"/>
          <w:lang w:eastAsia="ru-RU"/>
        </w:rPr>
        <w:t xml:space="preserve"> Математикалық, статистикалық және логикалық функциялар; сілтемелермен және массивтермен жұмыс істеу функциялары; күн мен уақыт функциялары; қателерді тексеру; көпдеңгейлі формулалар; қаржылық көрсеткіштерді есептеу; «Талдау пакеті» және «Шешімді іздеу» қондырмаларын қолдану.</w:t>
      </w:r>
    </w:p>
    <w:p w:rsidR="008C28BC" w:rsidRPr="008C28BC" w:rsidRDefault="008C28BC" w:rsidP="008C28BC">
      <w:pPr>
        <w:numPr>
          <w:ilvl w:val="0"/>
          <w:numId w:val="25"/>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Қаржылық модель құру.</w:t>
      </w:r>
      <w:r w:rsidRPr="008C28BC">
        <w:rPr>
          <w:rFonts w:ascii="Times New Roman" w:eastAsia="Times New Roman" w:hAnsi="Times New Roman" w:cs="Times New Roman"/>
          <w:sz w:val="24"/>
          <w:szCs w:val="24"/>
          <w:lang w:eastAsia="ru-RU"/>
        </w:rPr>
        <w:t xml:space="preserve"> Модель архитектурасы; бастапқы болжамдар парағын жасау; операциялық және инвестициялық қызметті модельдеу; болжамды қаржылық есептілікті дайындау; ақша қаражатының қозғалысы туралы есепті тікелей және жанама әдістермен жасау; кассалық алшақтықтарды анықтау; қаржыландыруды модельдеу; есептілік нысандарын біріктіру және теңгерімдеу.</w:t>
      </w:r>
    </w:p>
    <w:p w:rsidR="008C28BC" w:rsidRPr="008C28BC" w:rsidRDefault="008C28BC" w:rsidP="008C28BC">
      <w:pPr>
        <w:numPr>
          <w:ilvl w:val="0"/>
          <w:numId w:val="25"/>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Модельдің қаржылық және инвестициялық бөлігі.</w:t>
      </w:r>
      <w:r w:rsidRPr="008C28BC">
        <w:rPr>
          <w:rFonts w:ascii="Times New Roman" w:eastAsia="Times New Roman" w:hAnsi="Times New Roman" w:cs="Times New Roman"/>
          <w:sz w:val="24"/>
          <w:szCs w:val="24"/>
          <w:lang w:eastAsia="ru-RU"/>
        </w:rPr>
        <w:t xml:space="preserve"> Инвестициялық тартымдылық өлшемшарттары; қаржыландыру көздері; күрделі шығындар мен амортизация; инфляция және валюталық болжамдар; ақша ағындарын дисконттау; капиталдың орташа өлшенген құны; қорларды, дебиторлық және кредиторлық берешекті жоспарлау; қосылған құн салығын және корпоративтік табыс салығын модельдеу; өзіндік құнды талдау; баланстың тұтастығын тексеру.</w:t>
      </w:r>
    </w:p>
    <w:p w:rsidR="008C28BC" w:rsidRPr="008C28BC" w:rsidRDefault="008C28BC" w:rsidP="008C28BC">
      <w:pPr>
        <w:numPr>
          <w:ilvl w:val="0"/>
          <w:numId w:val="25"/>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Жобаның тиімділігін бағалау.</w:t>
      </w:r>
      <w:r w:rsidRPr="008C28BC">
        <w:rPr>
          <w:rFonts w:ascii="Times New Roman" w:eastAsia="Times New Roman" w:hAnsi="Times New Roman" w:cs="Times New Roman"/>
          <w:sz w:val="24"/>
          <w:szCs w:val="24"/>
          <w:lang w:eastAsia="ru-RU"/>
        </w:rPr>
        <w:t xml:space="preserve"> Аналитикалық коэффициенттер; сезімталдықты талдау; залалсыздық нүктесі және CVP-талдау; сценарийлік модельдеу; инвестициялық шешімдердің тиімділігін бағалау; есептеулерді тексеру; қателерді анықтау және түзету; қаржылық модельдерді рәсімдеу және жобалық тәуекелдерді бағалау.</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Практикалық бөлім:</w:t>
      </w:r>
      <w:r w:rsidRPr="008C28BC">
        <w:rPr>
          <w:rFonts w:ascii="Times New Roman" w:eastAsia="Times New Roman" w:hAnsi="Times New Roman" w:cs="Times New Roman"/>
          <w:sz w:val="24"/>
          <w:szCs w:val="24"/>
          <w:lang w:eastAsia="ru-RU"/>
        </w:rPr>
        <w:t xml:space="preserve"> MS Excel бағдарламасында қаржылық модель құру, инвестициялық тиімділік көрсеткіштерін есептеу, ақша ағындарын модельдеу, сценарийлерді талдау, қаржылық есептілік нысандарының өзара байланысын тексеру және бастапқы параметрлер өзгерген кезде нәтижелердің сезімталдығын бағалау.</w:t>
      </w:r>
    </w:p>
    <w:p w:rsidR="008C28BC" w:rsidRPr="008C28BC" w:rsidRDefault="008C28BC" w:rsidP="008C28BC">
      <w:pPr>
        <w:spacing w:after="0" w:line="240" w:lineRule="auto"/>
        <w:jc w:val="both"/>
        <w:outlineLvl w:val="2"/>
        <w:rPr>
          <w:rFonts w:ascii="Times New Roman" w:eastAsia="Times New Roman" w:hAnsi="Times New Roman" w:cs="Times New Roman"/>
          <w:b/>
          <w:bCs/>
          <w:sz w:val="24"/>
          <w:szCs w:val="24"/>
          <w:lang w:eastAsia="ru-RU"/>
        </w:rPr>
      </w:pPr>
      <w:r w:rsidRPr="008C28BC">
        <w:rPr>
          <w:rFonts w:ascii="Times New Roman" w:eastAsia="Times New Roman" w:hAnsi="Times New Roman" w:cs="Times New Roman"/>
          <w:b/>
          <w:bCs/>
          <w:sz w:val="24"/>
          <w:szCs w:val="24"/>
          <w:lang w:eastAsia="ru-RU"/>
        </w:rPr>
        <w:t>№ 4 семинар. «Қазақстан Республикасының еңбек заңнамасындағы соңғы өзгерістерді ескере отырып, кадрлық іс жүргізу. Еңбек шарттарын есепке алудың бірыңғай жүйесі»</w:t>
      </w:r>
    </w:p>
    <w:p w:rsidR="008C28BC" w:rsidRPr="008C28BC" w:rsidRDefault="008C28BC" w:rsidP="008C28BC">
      <w:pPr>
        <w:numPr>
          <w:ilvl w:val="0"/>
          <w:numId w:val="26"/>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Қатысушылар саны: 2 адам.</w:t>
      </w:r>
    </w:p>
    <w:p w:rsidR="008C28BC" w:rsidRPr="008C28BC" w:rsidRDefault="008C28BC" w:rsidP="008C28BC">
      <w:pPr>
        <w:numPr>
          <w:ilvl w:val="0"/>
          <w:numId w:val="26"/>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Ұзақтығы: кемінде 18 академиялық сағат.</w:t>
      </w:r>
    </w:p>
    <w:p w:rsidR="008C28BC" w:rsidRPr="008C28BC" w:rsidRDefault="008C28BC" w:rsidP="008C28BC">
      <w:pPr>
        <w:numPr>
          <w:ilvl w:val="0"/>
          <w:numId w:val="26"/>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Форматы: күндізгі.</w:t>
      </w:r>
    </w:p>
    <w:p w:rsidR="008C28BC" w:rsidRPr="008C28BC" w:rsidRDefault="008C28BC" w:rsidP="008C28BC">
      <w:pPr>
        <w:numPr>
          <w:ilvl w:val="0"/>
          <w:numId w:val="26"/>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Өткізу орны: Астана қаласы.</w:t>
      </w:r>
    </w:p>
    <w:p w:rsidR="008C28BC" w:rsidRPr="008C28BC" w:rsidRDefault="008C28BC" w:rsidP="008C28BC">
      <w:pPr>
        <w:numPr>
          <w:ilvl w:val="0"/>
          <w:numId w:val="26"/>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Қызметтерді көрсету мерзімі: Тапсырыс берушінің өтінімі алынған күннен бастап 15 күнтізбелік күн ішінде.</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Бағдарламаның негізгі мазмұны:</w:t>
      </w:r>
    </w:p>
    <w:p w:rsidR="008C28BC" w:rsidRPr="008C28BC" w:rsidRDefault="008C28BC" w:rsidP="008C28BC">
      <w:pPr>
        <w:numPr>
          <w:ilvl w:val="0"/>
          <w:numId w:val="27"/>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Қазақстан Республикасының еңбек заңнамасындағы өзекті өзгерістер.</w:t>
      </w:r>
      <w:r w:rsidRPr="008C28BC">
        <w:rPr>
          <w:rFonts w:ascii="Times New Roman" w:eastAsia="Times New Roman" w:hAnsi="Times New Roman" w:cs="Times New Roman"/>
          <w:sz w:val="24"/>
          <w:szCs w:val="24"/>
          <w:lang w:eastAsia="ru-RU"/>
        </w:rPr>
        <w:t xml:space="preserve"> Оқыту өткізілетін күнге дейін күшіне енген еңбек заңнамасындағы өзгерістер мен толықтырулар; еңбек қатынастары мен азаматтық-құқықтық шарттарды ажырату; еңбек қатынастарының белгілері; еңбек жағдайларын өзгерту тәртібі; еңбек шартын тоқтату; қызметкерлерге берілетін кепілдіктер; сот практикасы.</w:t>
      </w:r>
    </w:p>
    <w:p w:rsidR="008C28BC" w:rsidRPr="008C28BC" w:rsidRDefault="008C28BC" w:rsidP="008C28BC">
      <w:pPr>
        <w:numPr>
          <w:ilvl w:val="0"/>
          <w:numId w:val="27"/>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Кадрлық іс жүргізуді ұйымдастыру.</w:t>
      </w:r>
      <w:r w:rsidRPr="008C28BC">
        <w:rPr>
          <w:rFonts w:ascii="Times New Roman" w:eastAsia="Times New Roman" w:hAnsi="Times New Roman" w:cs="Times New Roman"/>
          <w:sz w:val="24"/>
          <w:szCs w:val="24"/>
          <w:lang w:eastAsia="ru-RU"/>
        </w:rPr>
        <w:t xml:space="preserve"> Нормативтік база; жұмыс берушінің жергілікті актілері; еңбек тәртібінің қағидалары; кадрлық іс жүргізу жөніндегі нұсқаулықтар; штат кестесі және штат саны; лауазымдық нұсқаулықтар; кадрлық құжаттарды рәсімдеу, есепке алу және сақтау.</w:t>
      </w:r>
    </w:p>
    <w:p w:rsidR="008C28BC" w:rsidRPr="008C28BC" w:rsidRDefault="008C28BC" w:rsidP="008C28BC">
      <w:pPr>
        <w:numPr>
          <w:ilvl w:val="0"/>
          <w:numId w:val="27"/>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lastRenderedPageBreak/>
        <w:t>Еңбек шартын жасасу, өзгерту және тоқтату.</w:t>
      </w:r>
      <w:r w:rsidRPr="008C28BC">
        <w:rPr>
          <w:rFonts w:ascii="Times New Roman" w:eastAsia="Times New Roman" w:hAnsi="Times New Roman" w:cs="Times New Roman"/>
          <w:sz w:val="24"/>
          <w:szCs w:val="24"/>
          <w:lang w:eastAsia="ru-RU"/>
        </w:rPr>
        <w:t xml:space="preserve"> Міндетті талаптар; жұмысқа қабылдау кезінде қажетті құжаттар; сынақ мерзімі; мерзімді еңбек шарттары; басқа жұмысқа ауыстыру және жұмыс орнын ауыстыру; қоса атқарылатын жұмыс және лауазымдарды қоса атқару; материалдық жауапкершілік; құпиялылық; еңбек шартын бұзудың негіздері мен тәртібі.</w:t>
      </w:r>
    </w:p>
    <w:p w:rsidR="008C28BC" w:rsidRPr="008C28BC" w:rsidRDefault="008C28BC" w:rsidP="008C28BC">
      <w:pPr>
        <w:numPr>
          <w:ilvl w:val="0"/>
          <w:numId w:val="27"/>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Еңбек шарттарын есепке алудың бірыңғай жүйесі.</w:t>
      </w:r>
      <w:r w:rsidRPr="008C28BC">
        <w:rPr>
          <w:rFonts w:ascii="Times New Roman" w:eastAsia="Times New Roman" w:hAnsi="Times New Roman" w:cs="Times New Roman"/>
          <w:sz w:val="24"/>
          <w:szCs w:val="24"/>
          <w:lang w:eastAsia="ru-RU"/>
        </w:rPr>
        <w:t xml:space="preserve"> Enbek.kz ақпараттық жүйесінде еңбек қатынастарын тіркеу; еңбек шарттарын жасасу, өзгерту және тоқтату туралы мәліметтерді енгізу; кадрлық өзгерістерді тіркеу; ақпарат енгізу мерзімдері; жұмыс берушінің жауапкершілігі; типтік қателер және оларды түзету тәсілдері.</w:t>
      </w:r>
    </w:p>
    <w:p w:rsidR="008C28BC" w:rsidRPr="008C28BC" w:rsidRDefault="008C28BC" w:rsidP="008C28BC">
      <w:pPr>
        <w:numPr>
          <w:ilvl w:val="0"/>
          <w:numId w:val="27"/>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Қызметкерлерді жұмысқа қабылдау, ауыстыру және жұмыстан босату.</w:t>
      </w:r>
      <w:r w:rsidRPr="008C28BC">
        <w:rPr>
          <w:rFonts w:ascii="Times New Roman" w:eastAsia="Times New Roman" w:hAnsi="Times New Roman" w:cs="Times New Roman"/>
          <w:sz w:val="24"/>
          <w:szCs w:val="24"/>
          <w:lang w:eastAsia="ru-RU"/>
        </w:rPr>
        <w:t xml:space="preserve"> Кадрлық рәсімдерді орындау алгоритмдері; құжаттар топтамасын қалыптастыру; жеке құрам бойынша бұйрықтар; еңбек жағдайларын өзгерту; жұмыстан шеттету; жұмыстан босатуды рәсімдеу; қызметкерлердің жекелеген санаттарына арналған кепілдіктер мен шектеулер.</w:t>
      </w:r>
    </w:p>
    <w:p w:rsidR="008C28BC" w:rsidRPr="008C28BC" w:rsidRDefault="008C28BC" w:rsidP="008C28BC">
      <w:pPr>
        <w:numPr>
          <w:ilvl w:val="0"/>
          <w:numId w:val="27"/>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Кадрлар бойынша өкімдік құжаттама.</w:t>
      </w:r>
      <w:r w:rsidRPr="008C28BC">
        <w:rPr>
          <w:rFonts w:ascii="Times New Roman" w:eastAsia="Times New Roman" w:hAnsi="Times New Roman" w:cs="Times New Roman"/>
          <w:sz w:val="24"/>
          <w:szCs w:val="24"/>
          <w:lang w:eastAsia="ru-RU"/>
        </w:rPr>
        <w:t xml:space="preserve"> Кадрлық бұйрықтардың түрлері мен құрылымы; жұмыс берушінің актілері; хабарламалар, өтініштер, қызметтік және баянхаттар; құжаттардың деректемелері, тіркелуі және есепке алынуы.</w:t>
      </w:r>
    </w:p>
    <w:p w:rsidR="008C28BC" w:rsidRPr="008C28BC" w:rsidRDefault="008C28BC" w:rsidP="008C28BC">
      <w:pPr>
        <w:numPr>
          <w:ilvl w:val="0"/>
          <w:numId w:val="27"/>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Жұмыс уақыты және тынығу уақыты.</w:t>
      </w:r>
      <w:r w:rsidRPr="008C28BC">
        <w:rPr>
          <w:rFonts w:ascii="Times New Roman" w:eastAsia="Times New Roman" w:hAnsi="Times New Roman" w:cs="Times New Roman"/>
          <w:sz w:val="24"/>
          <w:szCs w:val="24"/>
          <w:lang w:eastAsia="ru-RU"/>
        </w:rPr>
        <w:t xml:space="preserve"> Жұмыс уақыты режимдері; жұмыс және ауысым кестелері; жұмыс уақытын жиынтық есепке алу; икемді жұмыс кестесі; түнгі және үстеме жұмыс; демалыс және мереке күндеріндегі жұмыс; бос тұрып қалуды рәсімдеу және жұмыс уақытын есепке алу.</w:t>
      </w:r>
    </w:p>
    <w:p w:rsidR="008C28BC" w:rsidRPr="008C28BC" w:rsidRDefault="008C28BC" w:rsidP="008C28BC">
      <w:pPr>
        <w:numPr>
          <w:ilvl w:val="0"/>
          <w:numId w:val="27"/>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Еңбекақы төлеу және төлемдерді рәсімдеу.</w:t>
      </w:r>
      <w:r w:rsidRPr="008C28BC">
        <w:rPr>
          <w:rFonts w:ascii="Times New Roman" w:eastAsia="Times New Roman" w:hAnsi="Times New Roman" w:cs="Times New Roman"/>
          <w:sz w:val="24"/>
          <w:szCs w:val="24"/>
          <w:lang w:eastAsia="ru-RU"/>
        </w:rPr>
        <w:t xml:space="preserve"> Еңбекақы төлеу жүйесі; тарифтік мөлшерлемелер мен лауазымдық айлықақылар; қосымша ақылар мен үстемеақылар; үстеме жұмыс, түнгі жұмыс, демалыс және мереке күндеріндегі жұмыс үшін ақы төлеу; бос тұрып қалған уақыт үшін ақы төлеу; жалақыдан ұстап қалу; еңбекақы төлеу шарттарының өзгерістерін рәсімдеу.</w:t>
      </w:r>
    </w:p>
    <w:p w:rsidR="008C28BC" w:rsidRPr="008C28BC" w:rsidRDefault="008C28BC" w:rsidP="008C28BC">
      <w:pPr>
        <w:numPr>
          <w:ilvl w:val="0"/>
          <w:numId w:val="27"/>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Демалыстар және қызметкерлерге берілетін кепілдіктер.</w:t>
      </w:r>
      <w:r w:rsidRPr="008C28BC">
        <w:rPr>
          <w:rFonts w:ascii="Times New Roman" w:eastAsia="Times New Roman" w:hAnsi="Times New Roman" w:cs="Times New Roman"/>
          <w:sz w:val="24"/>
          <w:szCs w:val="24"/>
          <w:lang w:eastAsia="ru-RU"/>
        </w:rPr>
        <w:t xml:space="preserve"> Демалыс түрлері; демалыстарды беру және құжаттамалық рәсімдеу тәртібі; демалыс кестесі; әлеуметтік және оқу демалыстары; демалысты ауыстыру және ұзарту; пайдаланылмаған демалыс үшін өтемақы төлеу.</w:t>
      </w:r>
    </w:p>
    <w:p w:rsidR="008C28BC" w:rsidRPr="008C28BC" w:rsidRDefault="008C28BC" w:rsidP="008C28BC">
      <w:pPr>
        <w:numPr>
          <w:ilvl w:val="0"/>
          <w:numId w:val="27"/>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Қызметкерлердің дербес деректері.</w:t>
      </w:r>
      <w:r w:rsidRPr="008C28BC">
        <w:rPr>
          <w:rFonts w:ascii="Times New Roman" w:eastAsia="Times New Roman" w:hAnsi="Times New Roman" w:cs="Times New Roman"/>
          <w:sz w:val="24"/>
          <w:szCs w:val="24"/>
          <w:lang w:eastAsia="ru-RU"/>
        </w:rPr>
        <w:t xml:space="preserve"> Дербес деректерді алу, өңдеу және сақтау; қызметкердің келісімі; ақпаратты қорғау талаптары; жұмыс беруші мен кадр қызметкерінің жауапкершілігі; электрондық кадрлық құжат айналымы.</w:t>
      </w:r>
    </w:p>
    <w:p w:rsidR="008C28BC" w:rsidRPr="008C28BC" w:rsidRDefault="008C28BC" w:rsidP="008C28BC">
      <w:pPr>
        <w:numPr>
          <w:ilvl w:val="0"/>
          <w:numId w:val="27"/>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Жеке істер және еңбек қызметін растайтын құжаттар.</w:t>
      </w:r>
      <w:r w:rsidRPr="008C28BC">
        <w:rPr>
          <w:rFonts w:ascii="Times New Roman" w:eastAsia="Times New Roman" w:hAnsi="Times New Roman" w:cs="Times New Roman"/>
          <w:sz w:val="24"/>
          <w:szCs w:val="24"/>
          <w:lang w:eastAsia="ru-RU"/>
        </w:rPr>
        <w:t xml:space="preserve"> Жеке істерді қалыптастыру; жеке карточкалар; қағаз және электрондық құжаттар; еңбек кітапшалары; еңбек қызметі туралы анықтамалар; сақтау мерзімдері және архивке тапсыруға дайындау.</w:t>
      </w:r>
    </w:p>
    <w:p w:rsidR="008C28BC" w:rsidRPr="008C28BC" w:rsidRDefault="008C28BC" w:rsidP="008C28BC">
      <w:pPr>
        <w:numPr>
          <w:ilvl w:val="0"/>
          <w:numId w:val="27"/>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Электрондық кадрлық құжат айналымы.</w:t>
      </w:r>
      <w:r w:rsidRPr="008C28BC">
        <w:rPr>
          <w:rFonts w:ascii="Times New Roman" w:eastAsia="Times New Roman" w:hAnsi="Times New Roman" w:cs="Times New Roman"/>
          <w:sz w:val="24"/>
          <w:szCs w:val="24"/>
          <w:lang w:eastAsia="ru-RU"/>
        </w:rPr>
        <w:t xml:space="preserve"> Электрондық еңбек шарттары; электрондық цифрлық қолтаңба; электрондық құжаттарды рәсімдеу және сақтау; кадрлық процестерді ақпараттық жүйелермен интеграциялау.</w:t>
      </w:r>
    </w:p>
    <w:p w:rsidR="008C28BC" w:rsidRPr="008C28BC" w:rsidRDefault="008C28BC" w:rsidP="008C28BC">
      <w:pPr>
        <w:numPr>
          <w:ilvl w:val="0"/>
          <w:numId w:val="27"/>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Іссапарлар және қызметтік сапарлар.</w:t>
      </w:r>
      <w:r w:rsidRPr="008C28BC">
        <w:rPr>
          <w:rFonts w:ascii="Times New Roman" w:eastAsia="Times New Roman" w:hAnsi="Times New Roman" w:cs="Times New Roman"/>
          <w:sz w:val="24"/>
          <w:szCs w:val="24"/>
          <w:lang w:eastAsia="ru-RU"/>
        </w:rPr>
        <w:t xml:space="preserve"> Іссапарларды рәсімдеу тәртібі; қызметкерлерді іссапарға жіберу; кепілдіктер мен өтемақылар; іссапар шығыстарын растау; заңнамада көзделген жағдайларда іссапарға барудан бас тартуға құқығы бар қызметкерлер санаттары.</w:t>
      </w:r>
    </w:p>
    <w:p w:rsidR="008C28BC" w:rsidRPr="008C28BC" w:rsidRDefault="008C28BC" w:rsidP="008C28BC">
      <w:pPr>
        <w:numPr>
          <w:ilvl w:val="0"/>
          <w:numId w:val="27"/>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Тәртіптік жауапкершілік және еңбек даулары.</w:t>
      </w:r>
      <w:r w:rsidRPr="008C28BC">
        <w:rPr>
          <w:rFonts w:ascii="Times New Roman" w:eastAsia="Times New Roman" w:hAnsi="Times New Roman" w:cs="Times New Roman"/>
          <w:sz w:val="24"/>
          <w:szCs w:val="24"/>
          <w:lang w:eastAsia="ru-RU"/>
        </w:rPr>
        <w:t xml:space="preserve"> Тәртіптік жазалардың түрлері; оларды қолдану рәсімі мен мерзімдері; жеке еңбек даулары; келісу комиссиясы; тәуелсіз делдалдық; құқық қолдану және сот практикасын талдау.</w:t>
      </w:r>
    </w:p>
    <w:p w:rsidR="008C28BC" w:rsidRPr="008C28BC" w:rsidRDefault="008C28BC" w:rsidP="008C28BC">
      <w:pPr>
        <w:numPr>
          <w:ilvl w:val="0"/>
          <w:numId w:val="27"/>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Кадр қызметінің типтік қателері және практикалық кейстер.</w:t>
      </w:r>
      <w:r w:rsidRPr="008C28BC">
        <w:rPr>
          <w:rFonts w:ascii="Times New Roman" w:eastAsia="Times New Roman" w:hAnsi="Times New Roman" w:cs="Times New Roman"/>
          <w:sz w:val="24"/>
          <w:szCs w:val="24"/>
          <w:lang w:eastAsia="ru-RU"/>
        </w:rPr>
        <w:t xml:space="preserve"> Еңбек шарттарын, кадрлық бұйрықтарды, ауыстырулар мен жұмыстан босатуды рәсімдеу кезіндегі қателер; жұмыс уақытын есепке алу және демалыстар беру кезіндегі бұзушылықтар; Enbek.kz жүйесімен жұмыс істеудегі қателер; практикалық жағдайлар және қатысушылардың сұрақтарын талдау.</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Практикалық бөлім:</w:t>
      </w:r>
      <w:r w:rsidRPr="008C28BC">
        <w:rPr>
          <w:rFonts w:ascii="Times New Roman" w:eastAsia="Times New Roman" w:hAnsi="Times New Roman" w:cs="Times New Roman"/>
          <w:sz w:val="24"/>
          <w:szCs w:val="24"/>
          <w:lang w:eastAsia="ru-RU"/>
        </w:rPr>
        <w:t xml:space="preserve"> кадрлық құжаттарды талдау, типтік қателерді қарастыру, қызметкерлерді жұмысқа қабылдау, ауыстыру және жұмыстан босату рәсімдерін модельдеу, Enbek.kz жүйесіне мәліметтер енгізу бойынша практикалық дағдыларды пысықтау және Қазақстан Республикасының заңнамасын ескере отырып, практикалық жағдайларды қарастыру.</w:t>
      </w:r>
    </w:p>
    <w:p w:rsidR="008C28BC" w:rsidRPr="008C28BC" w:rsidRDefault="008C28BC" w:rsidP="008C28BC">
      <w:pPr>
        <w:spacing w:after="0" w:line="240" w:lineRule="auto"/>
        <w:jc w:val="both"/>
        <w:outlineLvl w:val="2"/>
        <w:rPr>
          <w:rFonts w:ascii="Times New Roman" w:eastAsia="Times New Roman" w:hAnsi="Times New Roman" w:cs="Times New Roman"/>
          <w:b/>
          <w:bCs/>
          <w:sz w:val="24"/>
          <w:szCs w:val="24"/>
          <w:lang w:eastAsia="ru-RU"/>
        </w:rPr>
      </w:pPr>
      <w:r w:rsidRPr="008C28BC">
        <w:rPr>
          <w:rFonts w:ascii="Times New Roman" w:eastAsia="Times New Roman" w:hAnsi="Times New Roman" w:cs="Times New Roman"/>
          <w:b/>
          <w:bCs/>
          <w:sz w:val="24"/>
          <w:szCs w:val="24"/>
          <w:lang w:eastAsia="ru-RU"/>
        </w:rPr>
        <w:lastRenderedPageBreak/>
        <w:t>№ 5 семинар. «Бухгалтерлік есепте, қаржыда және аудитте жасанды интеллект: автоматтандыру, талдау және практикалық құралдар»</w:t>
      </w:r>
    </w:p>
    <w:p w:rsidR="008C28BC" w:rsidRPr="008C28BC" w:rsidRDefault="008C28BC" w:rsidP="008C28BC">
      <w:pPr>
        <w:numPr>
          <w:ilvl w:val="0"/>
          <w:numId w:val="28"/>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Қатысушылар саны: 2 адам.</w:t>
      </w:r>
    </w:p>
    <w:p w:rsidR="008C28BC" w:rsidRPr="008C28BC" w:rsidRDefault="008C28BC" w:rsidP="008C28BC">
      <w:pPr>
        <w:numPr>
          <w:ilvl w:val="0"/>
          <w:numId w:val="28"/>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Ұзақтығы: 24 академиялық сағат.</w:t>
      </w:r>
    </w:p>
    <w:p w:rsidR="008C28BC" w:rsidRPr="008C28BC" w:rsidRDefault="008C28BC" w:rsidP="008C28BC">
      <w:pPr>
        <w:numPr>
          <w:ilvl w:val="0"/>
          <w:numId w:val="28"/>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Форматы: күндізгі.</w:t>
      </w:r>
    </w:p>
    <w:p w:rsidR="008C28BC" w:rsidRPr="008C28BC" w:rsidRDefault="008C28BC" w:rsidP="008C28BC">
      <w:pPr>
        <w:numPr>
          <w:ilvl w:val="0"/>
          <w:numId w:val="28"/>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Өткізу орны: Астана қаласы.</w:t>
      </w:r>
    </w:p>
    <w:p w:rsidR="008C28BC" w:rsidRPr="008C28BC" w:rsidRDefault="008C28BC" w:rsidP="008C28BC">
      <w:pPr>
        <w:numPr>
          <w:ilvl w:val="0"/>
          <w:numId w:val="28"/>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Қызметтерді көрсету мерзімі: Тапсырыс берушінің өтінімі алынған күннен бастап 15 күнтізбелік күн ішінде.</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Бағдарламаның негізгі мазмұны:</w:t>
      </w:r>
    </w:p>
    <w:p w:rsidR="008C28BC" w:rsidRPr="008C28BC" w:rsidRDefault="008C28BC" w:rsidP="008C28BC">
      <w:pPr>
        <w:numPr>
          <w:ilvl w:val="0"/>
          <w:numId w:val="29"/>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Бухгалтер жұмысында жасанды интеллектті қолдану.</w:t>
      </w:r>
      <w:r w:rsidRPr="008C28BC">
        <w:rPr>
          <w:rFonts w:ascii="Times New Roman" w:eastAsia="Times New Roman" w:hAnsi="Times New Roman" w:cs="Times New Roman"/>
          <w:sz w:val="24"/>
          <w:szCs w:val="24"/>
          <w:lang w:eastAsia="ru-RU"/>
        </w:rPr>
        <w:t xml:space="preserve"> Генеративті жасанды интеллект негіздері; Claude және басқа да жасанды интеллект құралдарына шолу; бухгалтерлік есепте жасанды интеллектті қолдану мүмкіндіктері; автоматтандырудың шектеулері; жасанды интеллект пен маманның міндеттерін бөлу; нәтижелерді адамның міндетті түрде тексеруі.</w:t>
      </w:r>
    </w:p>
    <w:p w:rsidR="008C28BC" w:rsidRPr="008C28BC" w:rsidRDefault="008C28BC" w:rsidP="008C28BC">
      <w:pPr>
        <w:numPr>
          <w:ilvl w:val="0"/>
          <w:numId w:val="29"/>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Жасанды интеллектке кәсіби сұранымдар құрастыру.</w:t>
      </w:r>
      <w:r w:rsidRPr="008C28BC">
        <w:rPr>
          <w:rFonts w:ascii="Times New Roman" w:eastAsia="Times New Roman" w:hAnsi="Times New Roman" w:cs="Times New Roman"/>
          <w:sz w:val="24"/>
          <w:szCs w:val="24"/>
          <w:lang w:eastAsia="ru-RU"/>
        </w:rPr>
        <w:t xml:space="preserve"> Тиімді промпт құрылымы: рөл, контекст, деректер, тапсырма, өлшемшарттар, формат және тексеру; дұрыс құрылмаған және кәсіби сұранымдарды салыстыру; бухгалтерлік міндеттерді шешуге арналған промпттар кітапханасын құру.</w:t>
      </w:r>
    </w:p>
    <w:p w:rsidR="008C28BC" w:rsidRPr="008C28BC" w:rsidRDefault="008C28BC" w:rsidP="008C28BC">
      <w:pPr>
        <w:numPr>
          <w:ilvl w:val="0"/>
          <w:numId w:val="29"/>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Бухгалтерлік құжаттарды жасанды интеллект арқылы талдау.</w:t>
      </w:r>
      <w:r w:rsidRPr="008C28BC">
        <w:rPr>
          <w:rFonts w:ascii="Times New Roman" w:eastAsia="Times New Roman" w:hAnsi="Times New Roman" w:cs="Times New Roman"/>
          <w:sz w:val="24"/>
          <w:szCs w:val="24"/>
          <w:lang w:eastAsia="ru-RU"/>
        </w:rPr>
        <w:t xml:space="preserve"> Шарттармен, актілермен және ішкі құжаттармен жұмыс істеу; елеулі талаптарды, қайшылықтарды және ықтимал қателерді анықтау; жасанды интеллект қорытындыларының дұрыстығын тексеру.</w:t>
      </w:r>
    </w:p>
    <w:p w:rsidR="008C28BC" w:rsidRPr="008C28BC" w:rsidRDefault="008C28BC" w:rsidP="008C28BC">
      <w:pPr>
        <w:numPr>
          <w:ilvl w:val="0"/>
          <w:numId w:val="29"/>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Жасанды интеллектті MS Excel және қаржылық деректермен бірге қолдану.</w:t>
      </w:r>
      <w:r w:rsidRPr="008C28BC">
        <w:rPr>
          <w:rFonts w:ascii="Times New Roman" w:eastAsia="Times New Roman" w:hAnsi="Times New Roman" w:cs="Times New Roman"/>
          <w:sz w:val="24"/>
          <w:szCs w:val="24"/>
          <w:lang w:eastAsia="ru-RU"/>
        </w:rPr>
        <w:t xml:space="preserve"> Кестелерді дайындау және құрылымдау; ауытқуларды, қайталанатын жазбаларды және бос деректерді анықтау; жоспарлы және нақты көрсеткіштерді талдау; үрдістер мен ауытқуларды анықтау.</w:t>
      </w:r>
    </w:p>
    <w:p w:rsidR="008C28BC" w:rsidRPr="008C28BC" w:rsidRDefault="008C28BC" w:rsidP="008C28BC">
      <w:pPr>
        <w:numPr>
          <w:ilvl w:val="0"/>
          <w:numId w:val="29"/>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Қаржылық ақпаратпен қауіпсіз жұмыс істеу.</w:t>
      </w:r>
      <w:r w:rsidRPr="008C28BC">
        <w:rPr>
          <w:rFonts w:ascii="Times New Roman" w:eastAsia="Times New Roman" w:hAnsi="Times New Roman" w:cs="Times New Roman"/>
          <w:sz w:val="24"/>
          <w:szCs w:val="24"/>
          <w:lang w:eastAsia="ru-RU"/>
        </w:rPr>
        <w:t xml:space="preserve"> Деректерді иесіздендіру; берілетін материалдардан артық деректемелерді алып тастау; құпиялылық және ақпаратты қорғау талаптарын сақтау; есептеулерді, дереккөздерді және жасанды интеллект қорытындыларының негізділігін тексеру.</w:t>
      </w:r>
    </w:p>
    <w:p w:rsidR="008C28BC" w:rsidRPr="008C28BC" w:rsidRDefault="008C28BC" w:rsidP="008C28BC">
      <w:pPr>
        <w:numPr>
          <w:ilvl w:val="0"/>
          <w:numId w:val="29"/>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Жасанды интеллект электрондық кестелерді тексеру құралы ретінде.</w:t>
      </w:r>
      <w:r w:rsidRPr="008C28BC">
        <w:rPr>
          <w:rFonts w:ascii="Times New Roman" w:eastAsia="Times New Roman" w:hAnsi="Times New Roman" w:cs="Times New Roman"/>
          <w:sz w:val="24"/>
          <w:szCs w:val="24"/>
          <w:lang w:eastAsia="ru-RU"/>
        </w:rPr>
        <w:t xml:space="preserve"> Формулалар мен есептеу логикасын талдау; Excel бағдарламасындағы ықтимал қателерді анықтау; жасанды интеллект көмегімен формулаларды құру және түсіндіру; алынған нәтижелерді тексеру.</w:t>
      </w:r>
    </w:p>
    <w:p w:rsidR="008C28BC" w:rsidRPr="008C28BC" w:rsidRDefault="008C28BC" w:rsidP="008C28BC">
      <w:pPr>
        <w:numPr>
          <w:ilvl w:val="0"/>
          <w:numId w:val="29"/>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Қаржылық талдау және жасанды интеллект арқылы басқарушылық есептілікті дайындау.</w:t>
      </w:r>
      <w:r w:rsidRPr="008C28BC">
        <w:rPr>
          <w:rFonts w:ascii="Times New Roman" w:eastAsia="Times New Roman" w:hAnsi="Times New Roman" w:cs="Times New Roman"/>
          <w:sz w:val="24"/>
          <w:szCs w:val="24"/>
          <w:lang w:eastAsia="ru-RU"/>
        </w:rPr>
        <w:t xml:space="preserve"> Бірнеше кезеңдегі қаржылық көрсеткіштерді талдау; ауытқуларды анықтау; фактілерді, қорытындыларды және болжамдарды ажырату; қосымша тексерулерді айқындау; басшылыққа арналған аналитикалық қорытындылар мен есептерді дайындау.</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Практикалық бөлім:</w:t>
      </w:r>
      <w:r w:rsidRPr="008C28BC">
        <w:rPr>
          <w:rFonts w:ascii="Times New Roman" w:eastAsia="Times New Roman" w:hAnsi="Times New Roman" w:cs="Times New Roman"/>
          <w:sz w:val="24"/>
          <w:szCs w:val="24"/>
          <w:lang w:eastAsia="ru-RU"/>
        </w:rPr>
        <w:t xml:space="preserve"> кәсіби промпттарды құру және сынақтан өткізу, иесіздендірілген бухгалтерлік құжаттарды талдау, Excel кестелерін тексеру, ауытқуларды іздеу, формулалар әзірлеу, қаржылық қорытындылар дайындау және жасанды интеллект құралдарын пайдалана отырып, аналитикалық есеп қалыптастыру.</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Күтілетін нәтиже:</w:t>
      </w:r>
      <w:r w:rsidRPr="008C28BC">
        <w:rPr>
          <w:rFonts w:ascii="Times New Roman" w:eastAsia="Times New Roman" w:hAnsi="Times New Roman" w:cs="Times New Roman"/>
          <w:sz w:val="24"/>
          <w:szCs w:val="24"/>
          <w:lang w:eastAsia="ru-RU"/>
        </w:rPr>
        <w:t xml:space="preserve"> қатысушылар бухгалтерлік құжаттар мен қаржылық деректерді талдау, қателерді анықтау, аналитикалық материалдар дайындау және жекелеген жұмыс міндеттерін автоматтандыру үшін жасанды интеллектті қолданудың практикалық тәсілдерін меңгереді.</w:t>
      </w:r>
    </w:p>
    <w:p w:rsidR="008C28BC" w:rsidRPr="008C28BC" w:rsidRDefault="008C28BC" w:rsidP="008C28BC">
      <w:pPr>
        <w:spacing w:after="0" w:line="240" w:lineRule="auto"/>
        <w:jc w:val="both"/>
        <w:outlineLvl w:val="1"/>
        <w:rPr>
          <w:rFonts w:ascii="Times New Roman" w:eastAsia="Times New Roman" w:hAnsi="Times New Roman" w:cs="Times New Roman"/>
          <w:b/>
          <w:bCs/>
          <w:sz w:val="24"/>
          <w:szCs w:val="24"/>
          <w:lang w:eastAsia="ru-RU"/>
        </w:rPr>
      </w:pPr>
      <w:r w:rsidRPr="008C28BC">
        <w:rPr>
          <w:rFonts w:ascii="Times New Roman" w:eastAsia="Times New Roman" w:hAnsi="Times New Roman" w:cs="Times New Roman"/>
          <w:b/>
          <w:bCs/>
          <w:sz w:val="24"/>
          <w:szCs w:val="24"/>
          <w:lang w:eastAsia="ru-RU"/>
        </w:rPr>
        <w:t>3. Оқытуды ұйымдастыруға және өткізуге қойылатын жалпы талаптар</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3.1.</w:t>
      </w:r>
      <w:r w:rsidRPr="008C28BC">
        <w:rPr>
          <w:rFonts w:ascii="Times New Roman" w:eastAsia="Times New Roman" w:hAnsi="Times New Roman" w:cs="Times New Roman"/>
          <w:sz w:val="24"/>
          <w:szCs w:val="24"/>
          <w:lang w:eastAsia="ru-RU"/>
        </w:rPr>
        <w:t xml:space="preserve"> Өнім беруші барлық семинарлардың осы техникалық ерекшелікке және Тапсырыс берушімен келісілген оқыту бағдарламаларына сәйкес өткізілуін қамтамасыз етуге міндетті.</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3.2.</w:t>
      </w:r>
      <w:r w:rsidRPr="008C28BC">
        <w:rPr>
          <w:rFonts w:ascii="Times New Roman" w:eastAsia="Times New Roman" w:hAnsi="Times New Roman" w:cs="Times New Roman"/>
          <w:sz w:val="24"/>
          <w:szCs w:val="24"/>
          <w:lang w:eastAsia="ru-RU"/>
        </w:rPr>
        <w:t xml:space="preserve"> Өнім беруші сабақтарды тиісті семинардың тақырыбы бойынша білімі мен практикалық тәжірибесі бар білікті оқытушылардың, бизнес-тренерлердің немесе сарапшылардың өткізуін қамтамасыз етуге міндетті.</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3.3.</w:t>
      </w:r>
      <w:r w:rsidRPr="008C28BC">
        <w:rPr>
          <w:rFonts w:ascii="Times New Roman" w:eastAsia="Times New Roman" w:hAnsi="Times New Roman" w:cs="Times New Roman"/>
          <w:sz w:val="24"/>
          <w:szCs w:val="24"/>
          <w:lang w:eastAsia="ru-RU"/>
        </w:rPr>
        <w:t xml:space="preserve"> Оқыту бағдарламалары мәлімделген тақырыпқа сәйкес болуы тиіс. Заңнама, нормативтік құқықтық актілер, әдістемелер және пайдаланылатын құралдар туралы мәліметтер тиісті оқыту өткізілетін күнге өзектендірілген болуы қажет.</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3.4.</w:t>
      </w:r>
      <w:r w:rsidRPr="008C28BC">
        <w:rPr>
          <w:rFonts w:ascii="Times New Roman" w:eastAsia="Times New Roman" w:hAnsi="Times New Roman" w:cs="Times New Roman"/>
          <w:sz w:val="24"/>
          <w:szCs w:val="24"/>
          <w:lang w:eastAsia="ru-RU"/>
        </w:rPr>
        <w:t xml:space="preserve"> Өнім беруші қатысушыларға тиісті семинарға қойылатын талаптарға сәйкес қағаз және/немесе электрондық форматтағы көрнекі оқу-әдістемелік материалдарды ұсынуға міндетті.</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lastRenderedPageBreak/>
        <w:t>3.5.</w:t>
      </w:r>
      <w:r w:rsidRPr="008C28BC">
        <w:rPr>
          <w:rFonts w:ascii="Times New Roman" w:eastAsia="Times New Roman" w:hAnsi="Times New Roman" w:cs="Times New Roman"/>
          <w:sz w:val="24"/>
          <w:szCs w:val="24"/>
          <w:lang w:eastAsia="ru-RU"/>
        </w:rPr>
        <w:t xml:space="preserve"> Оқу материалдарында оқыту бағдарламасы, тақырыптық материалдар, практикалық тапсырмалар және қажет болған жағдайда құжаттардың, есептеулердің, кестелердің және өзге де жұмыс құралдарының үлгілері қамтылуы тиіс.</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3.6.</w:t>
      </w:r>
      <w:r w:rsidRPr="008C28BC">
        <w:rPr>
          <w:rFonts w:ascii="Times New Roman" w:eastAsia="Times New Roman" w:hAnsi="Times New Roman" w:cs="Times New Roman"/>
          <w:sz w:val="24"/>
          <w:szCs w:val="24"/>
          <w:lang w:eastAsia="ru-RU"/>
        </w:rPr>
        <w:t xml:space="preserve"> Өнім беруші қатысушылардың санына және оқу бағдарламасының ерекшеліктеріне сәйкес келетін жабдықталған аудиторияда күндізгі оқытуды ұйымдастыруға міндетті.</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3.7.</w:t>
      </w:r>
      <w:r w:rsidRPr="008C28BC">
        <w:rPr>
          <w:rFonts w:ascii="Times New Roman" w:eastAsia="Times New Roman" w:hAnsi="Times New Roman" w:cs="Times New Roman"/>
          <w:sz w:val="24"/>
          <w:szCs w:val="24"/>
          <w:lang w:eastAsia="ru-RU"/>
        </w:rPr>
        <w:t xml:space="preserve"> MS Excel және жасанды интеллект құралдарын пайдалана отырып практикалық сабақтар өткізілген кезде Өнім беруші бағдарламада көзделген тапсырмаларды орындауға қажетті техникалық жағдайларды қамтамасыз етуге міндетті.</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3.8.</w:t>
      </w:r>
      <w:r w:rsidRPr="008C28BC">
        <w:rPr>
          <w:rFonts w:ascii="Times New Roman" w:eastAsia="Times New Roman" w:hAnsi="Times New Roman" w:cs="Times New Roman"/>
          <w:sz w:val="24"/>
          <w:szCs w:val="24"/>
          <w:lang w:eastAsia="ru-RU"/>
        </w:rPr>
        <w:t xml:space="preserve"> Әрбір семинар аяқталғаннан кейін Өнім беруші тестілеу, практикалық тапсырма немесе бағдарламада көзделген білімді бағалаудың өзге тәсілі арқылы қатысушылардың алған білімдерін бағалауды жүргізуге міндетті.</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3.9.</w:t>
      </w:r>
      <w:r w:rsidRPr="008C28BC">
        <w:rPr>
          <w:rFonts w:ascii="Times New Roman" w:eastAsia="Times New Roman" w:hAnsi="Times New Roman" w:cs="Times New Roman"/>
          <w:sz w:val="24"/>
          <w:szCs w:val="24"/>
          <w:lang w:eastAsia="ru-RU"/>
        </w:rPr>
        <w:t xml:space="preserve"> Өнім берушіде қашықтан оқыту жүйесі (ҚОЖ) болған жағдайда тестілеу осы жүйе арқылы өткізілуі мүмкін. Егер ҚОЖ пайдалану тиісті семинарға қойылатын міндетті талаптарда көзделсе, Өнім беруші қатысушылардың платформаға қол жеткізуін және қорытынды тестілеуден өту мүмкіндігін қамтамасыз етуге міндетті.</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3.10.</w:t>
      </w:r>
      <w:r w:rsidRPr="008C28BC">
        <w:rPr>
          <w:rFonts w:ascii="Times New Roman" w:eastAsia="Times New Roman" w:hAnsi="Times New Roman" w:cs="Times New Roman"/>
          <w:sz w:val="24"/>
          <w:szCs w:val="24"/>
          <w:lang w:eastAsia="ru-RU"/>
        </w:rPr>
        <w:t xml:space="preserve"> Әрбір семинардың қорытындысы бойынша Өнім беруші әрбір қатысушыға оқуға қатысқанын растайтын сертификатты немесе өзге құжатты беруге міндетті. Құжатта семинардың атауы, өткізу күні және оқу ұзақтығы көрсетілуі тиіс.</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3.11.</w:t>
      </w:r>
      <w:r w:rsidRPr="008C28BC">
        <w:rPr>
          <w:rFonts w:ascii="Times New Roman" w:eastAsia="Times New Roman" w:hAnsi="Times New Roman" w:cs="Times New Roman"/>
          <w:sz w:val="24"/>
          <w:szCs w:val="24"/>
          <w:lang w:eastAsia="ru-RU"/>
        </w:rPr>
        <w:t xml:space="preserve"> Өнім беруші сабақтардың тиісті деңгейде ұйымдастырылуын, келісілген кестенің сақталуын және осы техникалық ерекшелікте көзделген барлық материалдар мен ілеспе қызметтердің ұсынылуын қамтамасыз етуге міндетті.</w:t>
      </w:r>
    </w:p>
    <w:p w:rsidR="008C28BC" w:rsidRPr="008C28BC" w:rsidRDefault="008C28BC" w:rsidP="008C28BC">
      <w:pPr>
        <w:spacing w:after="0" w:line="240" w:lineRule="auto"/>
        <w:jc w:val="both"/>
        <w:outlineLvl w:val="1"/>
        <w:rPr>
          <w:rFonts w:ascii="Times New Roman" w:eastAsia="Times New Roman" w:hAnsi="Times New Roman" w:cs="Times New Roman"/>
          <w:b/>
          <w:bCs/>
          <w:sz w:val="24"/>
          <w:szCs w:val="24"/>
          <w:lang w:eastAsia="ru-RU"/>
        </w:rPr>
      </w:pPr>
      <w:r w:rsidRPr="008C28BC">
        <w:rPr>
          <w:rFonts w:ascii="Times New Roman" w:eastAsia="Times New Roman" w:hAnsi="Times New Roman" w:cs="Times New Roman"/>
          <w:b/>
          <w:bCs/>
          <w:sz w:val="24"/>
          <w:szCs w:val="24"/>
          <w:lang w:eastAsia="ru-RU"/>
        </w:rPr>
        <w:t>4. Өнім берушіге қойылатын арнайы талаптар</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4.1. Өнім беруші:</w:t>
      </w:r>
    </w:p>
    <w:p w:rsidR="008C28BC" w:rsidRPr="008C28BC" w:rsidRDefault="008C28BC" w:rsidP="008C28BC">
      <w:pPr>
        <w:numPr>
          <w:ilvl w:val="0"/>
          <w:numId w:val="30"/>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тиісті семинардың тақырыбы бойынша өзектендірілген оқу-әдістемелік материалдарға ие болуы тиіс;</w:t>
      </w:r>
    </w:p>
    <w:p w:rsidR="008C28BC" w:rsidRPr="008C28BC" w:rsidRDefault="008C28BC" w:rsidP="008C28BC">
      <w:pPr>
        <w:numPr>
          <w:ilvl w:val="0"/>
          <w:numId w:val="30"/>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егер мұндай талап сатып алу нысанасына қатысты қолданылатын болса, бухгалтерлерді кәсіби сертификаттау жөніндегі ұйым ретінде Қазақстан Республикасы Қаржы министрлігінің қолданыстағы аккредиттеуіне ие болуы тиіс;</w:t>
      </w:r>
    </w:p>
    <w:p w:rsidR="008C28BC" w:rsidRPr="008C28BC" w:rsidRDefault="008C28BC" w:rsidP="008C28BC">
      <w:pPr>
        <w:numPr>
          <w:ilvl w:val="0"/>
          <w:numId w:val="30"/>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қатысушылардың қорытынды тестілеуін өткізуге мүмкіндік беретін қашықтан оқыту жүйесіне (ҚОЖ) ие болуы тиіс;</w:t>
      </w:r>
    </w:p>
    <w:p w:rsidR="008C28BC" w:rsidRPr="008C28BC" w:rsidRDefault="008C28BC" w:rsidP="008C28BC">
      <w:pPr>
        <w:numPr>
          <w:ilvl w:val="0"/>
          <w:numId w:val="30"/>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қатысушыларды үлестірмелі материалдармен және Өнім берушінің логотипі бар кеңсе керек-жарақтарымен, оның ішінде сөмкемен, қаламмен және блокнотпен, сондай-ақ ауызсумен, кофе-брейкпен және түскі аспен қамтамасыз етуге міндетті;</w:t>
      </w:r>
    </w:p>
    <w:p w:rsidR="008C28BC" w:rsidRPr="008C28BC" w:rsidRDefault="008C28BC" w:rsidP="008C28BC">
      <w:pPr>
        <w:numPr>
          <w:ilvl w:val="0"/>
          <w:numId w:val="30"/>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оқыту қорытындысы бойынша қатысушыға сертификат беруге міндетті;</w:t>
      </w:r>
    </w:p>
    <w:p w:rsidR="008C28BC" w:rsidRPr="008C28BC" w:rsidRDefault="008C28BC" w:rsidP="008C28BC">
      <w:pPr>
        <w:numPr>
          <w:ilvl w:val="0"/>
          <w:numId w:val="30"/>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оқыту аяқталған күннен бастап алты ай бойы семинар тақырыбы бойынша лектордың қашықтан консультация беруін қамтамасыз етуге міндетті. Тапсырыс берушінің сұрағына жауап беру мерзімі келісілген байланыс арнасында сұрақ алынған сәттен бастап 40 минуттан аспауы тиіс, бұл ретте лектордың қолжетімділігі және консультациялар берудің келісілген тәртібі ескеріледі;</w:t>
      </w:r>
    </w:p>
    <w:p w:rsidR="008C28BC" w:rsidRPr="008C28BC" w:rsidRDefault="008C28BC" w:rsidP="008C28BC">
      <w:pPr>
        <w:numPr>
          <w:ilvl w:val="0"/>
          <w:numId w:val="30"/>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қаржылық модельдеу, қаржылық талдау және MS Excel бағдарламасын пайдалану саласында тиісті бағдарлама бойынша теориялық және практикалық сабақтарды өткізуге жеткілікті практикалық тәжірибесі бар оқытушының болуын қамтамасыз етуге міндетті.</w:t>
      </w:r>
    </w:p>
    <w:p w:rsidR="008C28BC" w:rsidRPr="008C28BC" w:rsidRDefault="008C28BC" w:rsidP="008C28BC">
      <w:pPr>
        <w:spacing w:after="0" w:line="240" w:lineRule="auto"/>
        <w:jc w:val="both"/>
        <w:outlineLvl w:val="1"/>
        <w:rPr>
          <w:rFonts w:ascii="Times New Roman" w:eastAsia="Times New Roman" w:hAnsi="Times New Roman" w:cs="Times New Roman"/>
          <w:b/>
          <w:bCs/>
          <w:sz w:val="24"/>
          <w:szCs w:val="24"/>
          <w:lang w:eastAsia="ru-RU"/>
        </w:rPr>
      </w:pPr>
      <w:r w:rsidRPr="008C28BC">
        <w:rPr>
          <w:rFonts w:ascii="Times New Roman" w:eastAsia="Times New Roman" w:hAnsi="Times New Roman" w:cs="Times New Roman"/>
          <w:b/>
          <w:bCs/>
          <w:sz w:val="24"/>
          <w:szCs w:val="24"/>
          <w:lang w:eastAsia="ru-RU"/>
        </w:rPr>
        <w:t>5. Материалдық-техникалық қамтамасыз ету</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5.1.</w:t>
      </w:r>
      <w:r w:rsidRPr="008C28BC">
        <w:rPr>
          <w:rFonts w:ascii="Times New Roman" w:eastAsia="Times New Roman" w:hAnsi="Times New Roman" w:cs="Times New Roman"/>
          <w:sz w:val="24"/>
          <w:szCs w:val="24"/>
          <w:lang w:eastAsia="ru-RU"/>
        </w:rPr>
        <w:t xml:space="preserve"> Өнім беруші Астана қаласында күндізгі оқыту өткізуге арналған, қатысушылар санына сәйкес келетін үй-жайдың болуын қамтамасыз етеді.</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5.2.</w:t>
      </w:r>
      <w:r w:rsidRPr="008C28BC">
        <w:rPr>
          <w:rFonts w:ascii="Times New Roman" w:eastAsia="Times New Roman" w:hAnsi="Times New Roman" w:cs="Times New Roman"/>
          <w:sz w:val="24"/>
          <w:szCs w:val="24"/>
          <w:lang w:eastAsia="ru-RU"/>
        </w:rPr>
        <w:t xml:space="preserve"> Үй-жай жиһазбен, жарықтандырумен және оқу сабақтарын өткізуге қажетті техникалық құралдармен жабдықталуы тиіс.</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5.3.</w:t>
      </w:r>
      <w:r w:rsidRPr="008C28BC">
        <w:rPr>
          <w:rFonts w:ascii="Times New Roman" w:eastAsia="Times New Roman" w:hAnsi="Times New Roman" w:cs="Times New Roman"/>
          <w:sz w:val="24"/>
          <w:szCs w:val="24"/>
          <w:lang w:eastAsia="ru-RU"/>
        </w:rPr>
        <w:t xml:space="preserve"> Қаржылық модельдеу және жасанды интеллект бойынша практикалық сабақтарды өткізу үшін электрондық кестелермен және тиісті бағдарламалық құралдармен жұмыс істеуге қажетті жағдайлар қамтамасыз етілуі тиіс.</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5.4.</w:t>
      </w:r>
      <w:r w:rsidRPr="008C28BC">
        <w:rPr>
          <w:rFonts w:ascii="Times New Roman" w:eastAsia="Times New Roman" w:hAnsi="Times New Roman" w:cs="Times New Roman"/>
          <w:sz w:val="24"/>
          <w:szCs w:val="24"/>
          <w:lang w:eastAsia="ru-RU"/>
        </w:rPr>
        <w:t xml:space="preserve"> Өнім беруші оқу материалдарын, кеңсе керек-жарақтарын және осы техникалық ерекшелікте тиісті семинар бойынша тікелей көзделген өзге де материалдарды ұсынуды қамтамасыз етеді.</w:t>
      </w:r>
    </w:p>
    <w:p w:rsidR="008C28BC" w:rsidRPr="008C28BC" w:rsidRDefault="008C28BC" w:rsidP="008C28BC">
      <w:pPr>
        <w:spacing w:after="0" w:line="240" w:lineRule="auto"/>
        <w:jc w:val="both"/>
        <w:outlineLvl w:val="1"/>
        <w:rPr>
          <w:rFonts w:ascii="Times New Roman" w:eastAsia="Times New Roman" w:hAnsi="Times New Roman" w:cs="Times New Roman"/>
          <w:b/>
          <w:bCs/>
          <w:sz w:val="24"/>
          <w:szCs w:val="24"/>
          <w:lang w:eastAsia="ru-RU"/>
        </w:rPr>
      </w:pPr>
      <w:r w:rsidRPr="008C28BC">
        <w:rPr>
          <w:rFonts w:ascii="Times New Roman" w:eastAsia="Times New Roman" w:hAnsi="Times New Roman" w:cs="Times New Roman"/>
          <w:b/>
          <w:bCs/>
          <w:sz w:val="24"/>
          <w:szCs w:val="24"/>
          <w:lang w:eastAsia="ru-RU"/>
        </w:rPr>
        <w:lastRenderedPageBreak/>
        <w:t>6. Қызметтерді көрсету және қабылдау тәртібі</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6.1.</w:t>
      </w:r>
      <w:r w:rsidRPr="008C28BC">
        <w:rPr>
          <w:rFonts w:ascii="Times New Roman" w:eastAsia="Times New Roman" w:hAnsi="Times New Roman" w:cs="Times New Roman"/>
          <w:sz w:val="24"/>
          <w:szCs w:val="24"/>
          <w:lang w:eastAsia="ru-RU"/>
        </w:rPr>
        <w:t xml:space="preserve"> Қызметтерді көрсетуді бастау үшін негіз болып шартта белгіленген тәртіппен жіберілген Тапсырыс берушінің өтінімі табылады.</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6.2.</w:t>
      </w:r>
      <w:r w:rsidRPr="008C28BC">
        <w:rPr>
          <w:rFonts w:ascii="Times New Roman" w:eastAsia="Times New Roman" w:hAnsi="Times New Roman" w:cs="Times New Roman"/>
          <w:sz w:val="24"/>
          <w:szCs w:val="24"/>
          <w:lang w:eastAsia="ru-RU"/>
        </w:rPr>
        <w:t xml:space="preserve"> Оқыту басталғанға дейін, егер тиісті мәліметтер осы техникалық ерекшелікте белгіленбесе, Өнім беруші Тапсырыс берушімен тиісті семинардың өткізу күнін, уақытын, орнын, кестесін және ұйымдастырушылық шарттарын келіседі.</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6.3.</w:t>
      </w:r>
      <w:r w:rsidRPr="008C28BC">
        <w:rPr>
          <w:rFonts w:ascii="Times New Roman" w:eastAsia="Times New Roman" w:hAnsi="Times New Roman" w:cs="Times New Roman"/>
          <w:sz w:val="24"/>
          <w:szCs w:val="24"/>
          <w:lang w:eastAsia="ru-RU"/>
        </w:rPr>
        <w:t xml:space="preserve"> Тиісті семинар нақты өткізілген, белгіленген ұзақтығы сақталған, көзделген оқу материалдары ұсынылған, білімді қорытынды бағалау жүргізілген және қатысу туралы құжаттар берілген жағдайда қызмет көрсетілген болып есептеледі.</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6.4.</w:t>
      </w:r>
      <w:r w:rsidRPr="008C28BC">
        <w:rPr>
          <w:rFonts w:ascii="Times New Roman" w:eastAsia="Times New Roman" w:hAnsi="Times New Roman" w:cs="Times New Roman"/>
          <w:sz w:val="24"/>
          <w:szCs w:val="24"/>
          <w:lang w:eastAsia="ru-RU"/>
        </w:rPr>
        <w:t xml:space="preserve"> Көрсетілген қызметтерді растау үшін Өнім беруші Тапсырыс берушіге шартта көзделген құжаттарды, оның ішінде қажет болған жағдайда мыналарды ұсынады:</w:t>
      </w:r>
    </w:p>
    <w:p w:rsidR="008C28BC" w:rsidRPr="008C28BC" w:rsidRDefault="008C28BC" w:rsidP="008C28BC">
      <w:pPr>
        <w:numPr>
          <w:ilvl w:val="0"/>
          <w:numId w:val="31"/>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өткізілген семинардың бағдарламасы мен кестесі;</w:t>
      </w:r>
    </w:p>
    <w:p w:rsidR="008C28BC" w:rsidRPr="008C28BC" w:rsidRDefault="008C28BC" w:rsidP="008C28BC">
      <w:pPr>
        <w:numPr>
          <w:ilvl w:val="0"/>
          <w:numId w:val="31"/>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қатысушылардың тізімі;</w:t>
      </w:r>
    </w:p>
    <w:p w:rsidR="008C28BC" w:rsidRPr="008C28BC" w:rsidRDefault="008C28BC" w:rsidP="008C28BC">
      <w:pPr>
        <w:numPr>
          <w:ilvl w:val="0"/>
          <w:numId w:val="31"/>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оқытудың өткізілгенін растайтын құжаттар;</w:t>
      </w:r>
    </w:p>
    <w:p w:rsidR="008C28BC" w:rsidRPr="008C28BC" w:rsidRDefault="008C28BC" w:rsidP="008C28BC">
      <w:pPr>
        <w:numPr>
          <w:ilvl w:val="0"/>
          <w:numId w:val="31"/>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берілген сертификаттардың көшірмелері немесе олардың берілгені туралы мәліметтер;</w:t>
      </w:r>
    </w:p>
    <w:p w:rsidR="008C28BC" w:rsidRPr="008C28BC" w:rsidRDefault="008C28BC" w:rsidP="008C28BC">
      <w:pPr>
        <w:numPr>
          <w:ilvl w:val="0"/>
          <w:numId w:val="31"/>
        </w:num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көрсетілген қызметтер актісі және шартта көзделген өзге де құжаттар.</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6.5.</w:t>
      </w:r>
      <w:r w:rsidRPr="008C28BC">
        <w:rPr>
          <w:rFonts w:ascii="Times New Roman" w:eastAsia="Times New Roman" w:hAnsi="Times New Roman" w:cs="Times New Roman"/>
          <w:sz w:val="24"/>
          <w:szCs w:val="24"/>
          <w:lang w:eastAsia="ru-RU"/>
        </w:rPr>
        <w:t xml:space="preserve"> Тапсырыс беруші қызметтерді қабылдауды мемлекеттік сатып алу туралы шартта және Қазақстан Республикасының қолданыстағы заңнамасында белгіленген тәртіппен және мерзімдерде жүзеге асырады.</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6.6.</w:t>
      </w:r>
      <w:r w:rsidRPr="008C28BC">
        <w:rPr>
          <w:rFonts w:ascii="Times New Roman" w:eastAsia="Times New Roman" w:hAnsi="Times New Roman" w:cs="Times New Roman"/>
          <w:sz w:val="24"/>
          <w:szCs w:val="24"/>
          <w:lang w:eastAsia="ru-RU"/>
        </w:rPr>
        <w:t xml:space="preserve"> Нақты көрсетілген қызметтердің осы техникалық ерекшелік талаптарына сәйкес келмеуі анықталған жағдайда, Тапсырыс беруші шартта және Қазақстан Республикасының заңнамасында көзделген тәртіппен анықталған кемшіліктерді жоюды талап етуге құқылы.</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6.7. Нақты көрсетілген қызметтер үшін ақы төлеу тәртібі.</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Төлем Өнім беруші нақты көрсеткен және Тапсырыс беруші қабылдаған тиісті семинарларды өткізу жөніндегі қызметтер үшін ғана шарттың талаптарына және Қазақстан Республикасының заңнамасына сәйкес жүзеге асырылады.</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Егер Тапсырыс беруші белгілі бір семинарға қатысудан бас тартса немесе тиісті семинар бойынша оқыту өткізілмесе, мұндай семинар бойынша қызметтерге ақы төленбейді, шартта және Қазақстан Республикасының қолданыстағы заңнамасында өзгеше көзделген жағдайларды қоспағанда.</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Төлем көрсетілген қызметтерді растайтын және қабылданғанын куәландыратын құжаттардың негізінде шартта белгіленген тәртіппен және мерзімдерде жүзеге асырылады.</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sz w:val="24"/>
          <w:szCs w:val="24"/>
          <w:lang w:eastAsia="ru-RU"/>
        </w:rPr>
        <w:t>Нақты көрсетілген қызметтердің құны шартта тиісті семинар үшін белгіленген құн негізінде айқындалады. Көрсетілмеген қызметтерге ақы төленбейді.</w:t>
      </w:r>
    </w:p>
    <w:p w:rsidR="008C28BC" w:rsidRPr="008C28BC" w:rsidRDefault="008C28BC" w:rsidP="008C28BC">
      <w:pPr>
        <w:spacing w:after="0" w:line="240" w:lineRule="auto"/>
        <w:jc w:val="both"/>
        <w:outlineLvl w:val="1"/>
        <w:rPr>
          <w:rFonts w:ascii="Times New Roman" w:eastAsia="Times New Roman" w:hAnsi="Times New Roman" w:cs="Times New Roman"/>
          <w:b/>
          <w:bCs/>
          <w:sz w:val="24"/>
          <w:szCs w:val="24"/>
          <w:lang w:eastAsia="ru-RU"/>
        </w:rPr>
      </w:pPr>
      <w:r w:rsidRPr="008C28BC">
        <w:rPr>
          <w:rFonts w:ascii="Times New Roman" w:eastAsia="Times New Roman" w:hAnsi="Times New Roman" w:cs="Times New Roman"/>
          <w:b/>
          <w:bCs/>
          <w:sz w:val="24"/>
          <w:szCs w:val="24"/>
          <w:lang w:eastAsia="ru-RU"/>
        </w:rPr>
        <w:t>7. Қызметтердің құны және ілеспе шығыстар</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7.1.</w:t>
      </w:r>
      <w:r w:rsidRPr="008C28BC">
        <w:rPr>
          <w:rFonts w:ascii="Times New Roman" w:eastAsia="Times New Roman" w:hAnsi="Times New Roman" w:cs="Times New Roman"/>
          <w:sz w:val="24"/>
          <w:szCs w:val="24"/>
          <w:lang w:eastAsia="ru-RU"/>
        </w:rPr>
        <w:t xml:space="preserve"> Өнім берушінің баға ұсынысына осы техникалық ерекшеліктің талаптары мен сатып алу нысанасының шегінде барлық бес семинар бойынша қызметтерді тиісінше көрсетуге қажетті барлық шығыстар енгізілуі тиіс.</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7.2.</w:t>
      </w:r>
      <w:r w:rsidRPr="008C28BC">
        <w:rPr>
          <w:rFonts w:ascii="Times New Roman" w:eastAsia="Times New Roman" w:hAnsi="Times New Roman" w:cs="Times New Roman"/>
          <w:sz w:val="24"/>
          <w:szCs w:val="24"/>
          <w:lang w:eastAsia="ru-RU"/>
        </w:rPr>
        <w:t xml:space="preserve"> Құнға оқытуды дайындау және өткізу, оқытушылардың қызметтеріне ақы төлеу, оқу материалдарын әзірлеу және ұсыну, практикалық сабақтарды ұйымдастыру, сертификаттар беру, үй-жайды жалдау және жабдықтау, сондай-ақ осы техникалық ерекшелікте көзделген жағдайларда тамақтандыру, кофе-брейктер, ауызсу, консультациялар және өзге де ілеспе шығыстар енгізіледі.</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7.3.</w:t>
      </w:r>
      <w:r w:rsidRPr="008C28BC">
        <w:rPr>
          <w:rFonts w:ascii="Times New Roman" w:eastAsia="Times New Roman" w:hAnsi="Times New Roman" w:cs="Times New Roman"/>
          <w:sz w:val="24"/>
          <w:szCs w:val="24"/>
          <w:lang w:eastAsia="ru-RU"/>
        </w:rPr>
        <w:t xml:space="preserve"> Егер шартта және Қазақстан Республикасының заңнамасында өзгеше тікелей көзделмесе, Өнім берушінің шарт бойынша міндеттемелерін орындауға қажетті шығыстарды Тапсырыс берушінің қосымша төлеуіне жол берілмейді.</w:t>
      </w:r>
    </w:p>
    <w:p w:rsidR="008C28BC" w:rsidRPr="008C28BC" w:rsidRDefault="008C28BC" w:rsidP="008C28BC">
      <w:pPr>
        <w:spacing w:after="0" w:line="240" w:lineRule="auto"/>
        <w:jc w:val="both"/>
        <w:outlineLvl w:val="1"/>
        <w:rPr>
          <w:rFonts w:ascii="Times New Roman" w:eastAsia="Times New Roman" w:hAnsi="Times New Roman" w:cs="Times New Roman"/>
          <w:b/>
          <w:bCs/>
          <w:sz w:val="24"/>
          <w:szCs w:val="24"/>
          <w:lang w:eastAsia="ru-RU"/>
        </w:rPr>
      </w:pPr>
      <w:r w:rsidRPr="008C28BC">
        <w:rPr>
          <w:rFonts w:ascii="Times New Roman" w:eastAsia="Times New Roman" w:hAnsi="Times New Roman" w:cs="Times New Roman"/>
          <w:b/>
          <w:bCs/>
          <w:sz w:val="24"/>
          <w:szCs w:val="24"/>
          <w:lang w:eastAsia="ru-RU"/>
        </w:rPr>
        <w:t>8. Қызметтердің сапасына және нәтижелеріне қойылатын талаптар</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8.1.</w:t>
      </w:r>
      <w:r w:rsidRPr="008C28BC">
        <w:rPr>
          <w:rFonts w:ascii="Times New Roman" w:eastAsia="Times New Roman" w:hAnsi="Times New Roman" w:cs="Times New Roman"/>
          <w:sz w:val="24"/>
          <w:szCs w:val="24"/>
          <w:lang w:eastAsia="ru-RU"/>
        </w:rPr>
        <w:t xml:space="preserve"> Оқыту мәлімделген мақсаттар мен тиісті семинардың мазмұнына сәйкес жүргізілуі тиіс.</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8.2.</w:t>
      </w:r>
      <w:r w:rsidRPr="008C28BC">
        <w:rPr>
          <w:rFonts w:ascii="Times New Roman" w:eastAsia="Times New Roman" w:hAnsi="Times New Roman" w:cs="Times New Roman"/>
          <w:sz w:val="24"/>
          <w:szCs w:val="24"/>
          <w:lang w:eastAsia="ru-RU"/>
        </w:rPr>
        <w:t xml:space="preserve"> Әрбір семинардың бағдарламасы осы техникалық ерекшелікке сәйкес тақырыптық модульдерді, сондай-ақ бағдарламада көзделген жағдайларда практикалық тапсырмаларды қамтуы тиіс.</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8.3.</w:t>
      </w:r>
      <w:r w:rsidRPr="008C28BC">
        <w:rPr>
          <w:rFonts w:ascii="Times New Roman" w:eastAsia="Times New Roman" w:hAnsi="Times New Roman" w:cs="Times New Roman"/>
          <w:sz w:val="24"/>
          <w:szCs w:val="24"/>
          <w:lang w:eastAsia="ru-RU"/>
        </w:rPr>
        <w:t xml:space="preserve"> Оқу материалдары өзекті, түсінікті және қатысушылардың кәсіби қызметінде қолдануға жарамды болуы тиіс.</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lastRenderedPageBreak/>
        <w:t>8.4.</w:t>
      </w:r>
      <w:r w:rsidRPr="008C28BC">
        <w:rPr>
          <w:rFonts w:ascii="Times New Roman" w:eastAsia="Times New Roman" w:hAnsi="Times New Roman" w:cs="Times New Roman"/>
          <w:sz w:val="24"/>
          <w:szCs w:val="24"/>
          <w:lang w:eastAsia="ru-RU"/>
        </w:rPr>
        <w:t xml:space="preserve"> Оқыту нәтижелері бойынша қатысушылар өткен семинардың тақырыбына сәйкес білім мен практикалық дағдыларды меңгеруі тиіс.</w:t>
      </w:r>
    </w:p>
    <w:p w:rsidR="008C28BC" w:rsidRPr="008C28BC" w:rsidRDefault="008C28BC" w:rsidP="008C28BC">
      <w:pPr>
        <w:spacing w:after="0" w:line="240" w:lineRule="auto"/>
        <w:jc w:val="both"/>
        <w:rPr>
          <w:rFonts w:ascii="Times New Roman" w:eastAsia="Times New Roman" w:hAnsi="Times New Roman" w:cs="Times New Roman"/>
          <w:sz w:val="24"/>
          <w:szCs w:val="24"/>
          <w:lang w:eastAsia="ru-RU"/>
        </w:rPr>
      </w:pPr>
      <w:r w:rsidRPr="008C28BC">
        <w:rPr>
          <w:rFonts w:ascii="Times New Roman" w:eastAsia="Times New Roman" w:hAnsi="Times New Roman" w:cs="Times New Roman"/>
          <w:b/>
          <w:bCs/>
          <w:sz w:val="24"/>
          <w:szCs w:val="24"/>
          <w:lang w:eastAsia="ru-RU"/>
        </w:rPr>
        <w:t>8.5.</w:t>
      </w:r>
      <w:r w:rsidRPr="008C28BC">
        <w:rPr>
          <w:rFonts w:ascii="Times New Roman" w:eastAsia="Times New Roman" w:hAnsi="Times New Roman" w:cs="Times New Roman"/>
          <w:sz w:val="24"/>
          <w:szCs w:val="24"/>
          <w:lang w:eastAsia="ru-RU"/>
        </w:rPr>
        <w:t xml:space="preserve"> Өнім беруші шартқа және Қазақстан Республикасының заңнамасына сәйкес өз міндеттемелерін тиісінше орындауға жауапты болады.</w:t>
      </w:r>
    </w:p>
    <w:p w:rsidR="008C28BC" w:rsidRPr="001F2052" w:rsidRDefault="008C28BC" w:rsidP="008C28BC">
      <w:pPr>
        <w:spacing w:after="0" w:line="240" w:lineRule="auto"/>
        <w:jc w:val="both"/>
        <w:rPr>
          <w:rFonts w:ascii="Times New Roman" w:hAnsi="Times New Roman" w:cs="Times New Roman"/>
          <w:sz w:val="24"/>
          <w:szCs w:val="24"/>
        </w:rPr>
      </w:pPr>
    </w:p>
    <w:sectPr w:rsidR="008C28BC" w:rsidRPr="001F2052" w:rsidSect="001F2052">
      <w:pgSz w:w="11906" w:h="16838"/>
      <w:pgMar w:top="1134" w:right="566"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074A" w:rsidRDefault="000D074A" w:rsidP="008C28BC">
      <w:pPr>
        <w:spacing w:after="0" w:line="240" w:lineRule="auto"/>
      </w:pPr>
      <w:r>
        <w:separator/>
      </w:r>
    </w:p>
  </w:endnote>
  <w:endnote w:type="continuationSeparator" w:id="0">
    <w:p w:rsidR="000D074A" w:rsidRDefault="000D074A" w:rsidP="008C2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074A" w:rsidRDefault="000D074A" w:rsidP="008C28BC">
      <w:pPr>
        <w:spacing w:after="0" w:line="240" w:lineRule="auto"/>
      </w:pPr>
      <w:r>
        <w:separator/>
      </w:r>
    </w:p>
  </w:footnote>
  <w:footnote w:type="continuationSeparator" w:id="0">
    <w:p w:rsidR="000D074A" w:rsidRDefault="000D074A" w:rsidP="008C28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A4400"/>
    <w:multiLevelType w:val="multilevel"/>
    <w:tmpl w:val="09C2B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02159"/>
    <w:multiLevelType w:val="multilevel"/>
    <w:tmpl w:val="1C880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9553E1"/>
    <w:multiLevelType w:val="hybridMultilevel"/>
    <w:tmpl w:val="BB542A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C45CC9"/>
    <w:multiLevelType w:val="hybridMultilevel"/>
    <w:tmpl w:val="04CAF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79646B"/>
    <w:multiLevelType w:val="multilevel"/>
    <w:tmpl w:val="4566D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E112ED"/>
    <w:multiLevelType w:val="multilevel"/>
    <w:tmpl w:val="5FF81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D11F75"/>
    <w:multiLevelType w:val="multilevel"/>
    <w:tmpl w:val="16A4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3B10D1"/>
    <w:multiLevelType w:val="multilevel"/>
    <w:tmpl w:val="A2E23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236078"/>
    <w:multiLevelType w:val="multilevel"/>
    <w:tmpl w:val="67188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8D2571"/>
    <w:multiLevelType w:val="hybridMultilevel"/>
    <w:tmpl w:val="F7283A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71220E9"/>
    <w:multiLevelType w:val="multilevel"/>
    <w:tmpl w:val="A8D22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8F5146"/>
    <w:multiLevelType w:val="multilevel"/>
    <w:tmpl w:val="6AD04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4253F9"/>
    <w:multiLevelType w:val="hybridMultilevel"/>
    <w:tmpl w:val="861AF4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4900DFA"/>
    <w:multiLevelType w:val="multilevel"/>
    <w:tmpl w:val="C70E2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112EED"/>
    <w:multiLevelType w:val="multilevel"/>
    <w:tmpl w:val="01545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EC5C7D"/>
    <w:multiLevelType w:val="multilevel"/>
    <w:tmpl w:val="FDC41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B5770D"/>
    <w:multiLevelType w:val="multilevel"/>
    <w:tmpl w:val="13F0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6A15BC"/>
    <w:multiLevelType w:val="multilevel"/>
    <w:tmpl w:val="E6B2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8B6CE1"/>
    <w:multiLevelType w:val="multilevel"/>
    <w:tmpl w:val="683AE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0010AE"/>
    <w:multiLevelType w:val="multilevel"/>
    <w:tmpl w:val="0E8C6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604EB8"/>
    <w:multiLevelType w:val="multilevel"/>
    <w:tmpl w:val="7E9A3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20C371C"/>
    <w:multiLevelType w:val="multilevel"/>
    <w:tmpl w:val="C9288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56050D"/>
    <w:multiLevelType w:val="multilevel"/>
    <w:tmpl w:val="FC780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E331A2"/>
    <w:multiLevelType w:val="multilevel"/>
    <w:tmpl w:val="B31A9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0B521A2"/>
    <w:multiLevelType w:val="hybridMultilevel"/>
    <w:tmpl w:val="049ACB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10E7ADD"/>
    <w:multiLevelType w:val="multilevel"/>
    <w:tmpl w:val="8A101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CA1085"/>
    <w:multiLevelType w:val="multilevel"/>
    <w:tmpl w:val="04766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E44F3A"/>
    <w:multiLevelType w:val="multilevel"/>
    <w:tmpl w:val="39EC8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B751B3"/>
    <w:multiLevelType w:val="multilevel"/>
    <w:tmpl w:val="0480E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285EE9"/>
    <w:multiLevelType w:val="multilevel"/>
    <w:tmpl w:val="BC2EA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D773E7"/>
    <w:multiLevelType w:val="multilevel"/>
    <w:tmpl w:val="6D365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8"/>
  </w:num>
  <w:num w:numId="3">
    <w:abstractNumId w:val="0"/>
  </w:num>
  <w:num w:numId="4">
    <w:abstractNumId w:val="15"/>
  </w:num>
  <w:num w:numId="5">
    <w:abstractNumId w:val="11"/>
  </w:num>
  <w:num w:numId="6">
    <w:abstractNumId w:val="20"/>
  </w:num>
  <w:num w:numId="7">
    <w:abstractNumId w:val="17"/>
  </w:num>
  <w:num w:numId="8">
    <w:abstractNumId w:val="19"/>
  </w:num>
  <w:num w:numId="9">
    <w:abstractNumId w:val="6"/>
  </w:num>
  <w:num w:numId="10">
    <w:abstractNumId w:val="30"/>
  </w:num>
  <w:num w:numId="11">
    <w:abstractNumId w:val="25"/>
  </w:num>
  <w:num w:numId="12">
    <w:abstractNumId w:val="4"/>
  </w:num>
  <w:num w:numId="13">
    <w:abstractNumId w:val="23"/>
  </w:num>
  <w:num w:numId="14">
    <w:abstractNumId w:val="16"/>
  </w:num>
  <w:num w:numId="15">
    <w:abstractNumId w:val="24"/>
  </w:num>
  <w:num w:numId="16">
    <w:abstractNumId w:val="12"/>
  </w:num>
  <w:num w:numId="17">
    <w:abstractNumId w:val="9"/>
  </w:num>
  <w:num w:numId="18">
    <w:abstractNumId w:val="3"/>
  </w:num>
  <w:num w:numId="19">
    <w:abstractNumId w:val="2"/>
  </w:num>
  <w:num w:numId="20">
    <w:abstractNumId w:val="18"/>
  </w:num>
  <w:num w:numId="21">
    <w:abstractNumId w:val="5"/>
  </w:num>
  <w:num w:numId="22">
    <w:abstractNumId w:val="28"/>
  </w:num>
  <w:num w:numId="23">
    <w:abstractNumId w:val="27"/>
  </w:num>
  <w:num w:numId="24">
    <w:abstractNumId w:val="26"/>
  </w:num>
  <w:num w:numId="25">
    <w:abstractNumId w:val="1"/>
  </w:num>
  <w:num w:numId="26">
    <w:abstractNumId w:val="29"/>
  </w:num>
  <w:num w:numId="27">
    <w:abstractNumId w:val="10"/>
  </w:num>
  <w:num w:numId="28">
    <w:abstractNumId w:val="7"/>
  </w:num>
  <w:num w:numId="29">
    <w:abstractNumId w:val="14"/>
  </w:num>
  <w:num w:numId="30">
    <w:abstractNumId w:val="22"/>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43B"/>
    <w:rsid w:val="000D074A"/>
    <w:rsid w:val="001F2052"/>
    <w:rsid w:val="0057120E"/>
    <w:rsid w:val="008C28BC"/>
    <w:rsid w:val="00B524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02AC1F-5A1A-4D84-B162-AB0F51DD4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1F205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F205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1F205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2052"/>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F2052"/>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1F2052"/>
    <w:rPr>
      <w:rFonts w:ascii="Times New Roman" w:eastAsia="Times New Roman" w:hAnsi="Times New Roman" w:cs="Times New Roman"/>
      <w:b/>
      <w:bCs/>
      <w:sz w:val="27"/>
      <w:szCs w:val="27"/>
      <w:lang w:eastAsia="ru-RU"/>
    </w:rPr>
  </w:style>
  <w:style w:type="paragraph" w:customStyle="1" w:styleId="x12ofw9d">
    <w:name w:val="x12ofw9d"/>
    <w:basedOn w:val="a"/>
    <w:rsid w:val="001F20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1F2052"/>
    <w:rPr>
      <w:b/>
      <w:bCs/>
    </w:rPr>
  </w:style>
  <w:style w:type="paragraph" w:styleId="a4">
    <w:name w:val="List Paragraph"/>
    <w:basedOn w:val="a"/>
    <w:uiPriority w:val="34"/>
    <w:qFormat/>
    <w:rsid w:val="001F2052"/>
    <w:pPr>
      <w:ind w:left="720"/>
      <w:contextualSpacing/>
    </w:pPr>
  </w:style>
  <w:style w:type="paragraph" w:styleId="a5">
    <w:name w:val="header"/>
    <w:basedOn w:val="a"/>
    <w:link w:val="a6"/>
    <w:uiPriority w:val="99"/>
    <w:unhideWhenUsed/>
    <w:rsid w:val="008C28B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C28BC"/>
  </w:style>
  <w:style w:type="paragraph" w:styleId="a7">
    <w:name w:val="footer"/>
    <w:basedOn w:val="a"/>
    <w:link w:val="a8"/>
    <w:uiPriority w:val="99"/>
    <w:unhideWhenUsed/>
    <w:rsid w:val="008C28B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C28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843153">
      <w:bodyDiv w:val="1"/>
      <w:marLeft w:val="0"/>
      <w:marRight w:val="0"/>
      <w:marTop w:val="0"/>
      <w:marBottom w:val="0"/>
      <w:divBdr>
        <w:top w:val="none" w:sz="0" w:space="0" w:color="auto"/>
        <w:left w:val="none" w:sz="0" w:space="0" w:color="auto"/>
        <w:bottom w:val="none" w:sz="0" w:space="0" w:color="auto"/>
        <w:right w:val="none" w:sz="0" w:space="0" w:color="auto"/>
      </w:divBdr>
    </w:div>
    <w:div w:id="986010960">
      <w:bodyDiv w:val="1"/>
      <w:marLeft w:val="0"/>
      <w:marRight w:val="0"/>
      <w:marTop w:val="0"/>
      <w:marBottom w:val="0"/>
      <w:divBdr>
        <w:top w:val="none" w:sz="0" w:space="0" w:color="auto"/>
        <w:left w:val="none" w:sz="0" w:space="0" w:color="auto"/>
        <w:bottom w:val="none" w:sz="0" w:space="0" w:color="auto"/>
        <w:right w:val="none" w:sz="0" w:space="0" w:color="auto"/>
      </w:divBdr>
    </w:div>
    <w:div w:id="180997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7179</Words>
  <Characters>40923</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Еркінбек Тайтелеулы</dc:creator>
  <cp:keywords/>
  <dc:description/>
  <cp:lastModifiedBy>Еркінбек Тайтелеулы</cp:lastModifiedBy>
  <cp:revision>3</cp:revision>
  <dcterms:created xsi:type="dcterms:W3CDTF">2026-10-13T05:33:00Z</dcterms:created>
  <dcterms:modified xsi:type="dcterms:W3CDTF">2026-10-13T05:52:00Z</dcterms:modified>
</cp:coreProperties>
</file>