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A83" w:rsidRDefault="00154A83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6A15D6" w:rsidRPr="008A639A" w:rsidRDefault="006A15D6" w:rsidP="006A15D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Павлодар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облысы,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Екібастұз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қаласы,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Мұхтар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Әуезов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көшесі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62</w:t>
      </w:r>
      <w:r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мекенжайында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орналасқан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1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БЖСМ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ДШСК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ғимаратына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өрт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дабылы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жүйесін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орнату бойынша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ерекшелік </w:t>
      </w:r>
      <w:r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6A15D6" w:rsidRDefault="006A15D6" w:rsidP="006A15D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дабылын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(АӨД)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орнатқаннан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іске қосқаннан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(жеткізу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>ші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берушіге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атқарушылық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құжаттаманың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пакетін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беруге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құжаттарсыз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ресми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түрде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берілген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болып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саналмайды,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инспекциясы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тексерген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кезде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қиындықтарға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тап болады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үш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топқа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бөлінеді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1.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(қабылдау-тапсыру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құжаттамасы)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сапалы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жүйенің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жарамды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екенін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қабылдау-тапсыру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(қандай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аспаптардың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жұмысқа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берілгенін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нысан).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Жасырын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куәландыру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төбенің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астына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тігілген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қабырғаға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салынған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еденге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төселген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төсеу үшін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жасалады.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а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кті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Fonts w:ascii="Times New Roman" w:hAnsi="Times New Roman" w:cs="Times New Roman"/>
          <w:sz w:val="28"/>
          <w:szCs w:val="28"/>
          <w:lang w:val="kk-KZ"/>
        </w:rPr>
        <w:t>Іске қосу-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а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кті.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(немесе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хаттамасы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(актісі).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Өртті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модельдеу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іске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қосылатынын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ескерту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басталатынын,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желдету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өшірілетінін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816749">
        <w:rPr>
          <w:rFonts w:ascii="Times New Roman" w:hAnsi="Times New Roman" w:cs="Times New Roman"/>
          <w:sz w:val="28"/>
          <w:szCs w:val="28"/>
          <w:lang w:val="kk-KZ"/>
        </w:rPr>
        <w:t xml:space="preserve"> т.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б.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хаттамалары.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Кабельдік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желілердің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оқшаулау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кедергісін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шлейфтердің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жұмысын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тексеруді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қамтиды.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құрылғылардың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детекторлардың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(датчиктердің),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тақталарының,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қуат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көздерінің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сиреналардың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(атқарушылық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құжаттама).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жобасы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(ЖЖ),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егер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процесінде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өзгерістермен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енгізілсе(парақ беттеріне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«Сызбаларға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орындалды»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«А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тқарушылық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сызба» деген мөртабан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қойылады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Атқарушы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схемалар.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Кабельдік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трассалардың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нақты бағыттарын,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датчиктерді,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қосқыш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қораптарды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қашықтан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басқару пультін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орналастыруды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көрсететін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құжаттамасы.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аспаптарға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(пульттер,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резервтік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қоректендіру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блоктары)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дайындаушы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зауыттардан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паспорттар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нұсқаулықтар.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154A83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Жабдыққа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пайдаланылған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сәйкестік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сертификаттары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(соның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қауіпсіздігі)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(кабель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жанбайтын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тиіс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мысалы,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нг-FRLS немесе нг-FRHF деп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белгіленген).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154A83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Жалпы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журналы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кіріс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журналы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(егер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талаптары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объектінің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ауқымы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етілсе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154A83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lastRenderedPageBreak/>
        <w:t>Мердігердің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құжаттары.Елге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басталуы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хабарлама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(Қазақстан)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F7A3D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ҚР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ТЖМ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лицензиялар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тізілімінен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үзінді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мүмкін.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E80379" w:rsidP="008D6A1E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4.Сапа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міндеттемелеріне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дабылын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нәтижесіне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қойылған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сәттен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559BF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(КС-2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нысаны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құралдары</w:t>
      </w:r>
      <w:r w:rsidR="00A559B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):10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дейін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жұмыстарға,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қолданылатын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қолданылады.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P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кезеңінде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өзінің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кінәсінің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жоқтығын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дәлелдемесе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анықталған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кемшіліктерді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есебінен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міндеттенеді.Ақауларды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жою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мерзімдерін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Тараптар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келіседі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тіркеледі.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ақауларды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жою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ұзартылады.</w:t>
      </w:r>
    </w:p>
    <w:p w:rsidR="00E80379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6A15D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6A15D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6A15D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6A15D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Pr="008A639A" w:rsidRDefault="006203F5" w:rsidP="008A63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39A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по</w:t>
      </w:r>
    </w:p>
    <w:p w:rsidR="006203F5" w:rsidRPr="008A639A" w:rsidRDefault="006203F5" w:rsidP="008A63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39A">
        <w:rPr>
          <w:rFonts w:ascii="Times New Roman" w:hAnsi="Times New Roman" w:cs="Times New Roman"/>
          <w:b/>
          <w:sz w:val="28"/>
          <w:szCs w:val="28"/>
        </w:rPr>
        <w:t xml:space="preserve">Установка системы пожарной сигнализации для здания спортзала «Строитель», расположенного по адресу: Павлодарская область, город Экибастуз, улица </w:t>
      </w:r>
      <w:proofErr w:type="spellStart"/>
      <w:r w:rsidRPr="008A639A">
        <w:rPr>
          <w:rFonts w:ascii="Times New Roman" w:hAnsi="Times New Roman" w:cs="Times New Roman"/>
          <w:b/>
          <w:sz w:val="28"/>
          <w:szCs w:val="28"/>
        </w:rPr>
        <w:t>Бауыржана</w:t>
      </w:r>
      <w:proofErr w:type="spellEnd"/>
      <w:r w:rsidRPr="008A63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639A">
        <w:rPr>
          <w:rFonts w:ascii="Times New Roman" w:hAnsi="Times New Roman" w:cs="Times New Roman"/>
          <w:b/>
          <w:sz w:val="28"/>
          <w:szCs w:val="28"/>
        </w:rPr>
        <w:t>Момышулы</w:t>
      </w:r>
      <w:proofErr w:type="spellEnd"/>
      <w:r w:rsidRPr="008A639A">
        <w:rPr>
          <w:rFonts w:ascii="Times New Roman" w:hAnsi="Times New Roman" w:cs="Times New Roman"/>
          <w:b/>
          <w:sz w:val="28"/>
          <w:szCs w:val="28"/>
        </w:rPr>
        <w:t>, строение 49</w:t>
      </w:r>
    </w:p>
    <w:p w:rsidR="00D844DC" w:rsidRDefault="00D844DC" w:rsidP="006203F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 xml:space="preserve">После установки и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пусконаладки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 автоматической пожарной сигнализации (АПС) подрядчик (поставщик) обязан передать заказчику полный пакет исполнительной и технической документации. Без этих документов система не считается официально введенной в эксплуатацию, а у заказчика возникнут проблемы при проверке пожарной инспекцией.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Весь перечень документов делится на три основные группы: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1. Акты и протоколы (Приемо-сдаточная документация)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 xml:space="preserve">Это главные документы, подтверждающие, что работы выполнены качественно, а система исправна: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Акт приема-передачи оборудования в монтаж (форма, подтверждающая, какие именно приборы были переданы в работу).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Акты освидетельствования скрытых работ. Составляются на прокладку кабелей и линий связи, которые зашиваются под подвесной потолок,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штробятся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 в стены или закладываются в пол.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Акт об окончании монтажных работ.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Акт об окончании пусконаладочных работ.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Протокол (акт) комплексного испытания (или комплексного опробования). Документ, подтверждающий, что при симуляции пожара срабатывают датчики, запускается оповещение, отключается вентиляция и т.д.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Протоколы измерений и испытаний. Включают в себя замеры сопротивления изоляции кабельных линий и проверку работоспособности шлейфов.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Ведомость смонтированных приборов. Точный список всех установленных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 (датчиков), приемно-контрольных панелей, блоков питания и сирен.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2. Чертежи и схемы (Исполнительная документация)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Рабочий проект (РП) со всеми изменениями, если они вносились в процессе монтажа (на листах ставится штамп «Выполнено согласно чертежам» или «Исполнительный чертеж»).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Исполнительные схемы. Точные чертежи с указанием реальных мест прокладки кабельных трасс, расстановки датчиков, распределительных коробок и центрального пульта. 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3. Техническая и разрешительная документация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Паспорта и инструкции по эксплуатации от заводов-изготовителей на все установленные приборы (пульты, датчики, блоки резервного питания).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Сертификаты соответствия (в том числе пожарной безопасности) на оборудование и использованный кабель (кабель должен быть негорючим, например, с маркировкой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нг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-FRLS или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нг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>-FRHF).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Общий журнал работ и Журнал входного контроля материалов и оборудования (если это требовалось по условиям договора или масштабу объекта).</w:t>
      </w:r>
    </w:p>
    <w:p w:rsidR="006203F5" w:rsidRPr="00242DAB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Разрешительные документы подрядчика. В зависимости от страны это может быть уведомление о начале деятельности (Казахстан) или в</w:t>
      </w:r>
      <w:r w:rsidR="00027E8F">
        <w:rPr>
          <w:rFonts w:ascii="Times New Roman" w:hAnsi="Times New Roman" w:cs="Times New Roman"/>
          <w:sz w:val="28"/>
          <w:szCs w:val="28"/>
        </w:rPr>
        <w:t xml:space="preserve">ыписка из реестра лицензий МЧС </w:t>
      </w:r>
      <w:r w:rsidRPr="00242DAB">
        <w:rPr>
          <w:rFonts w:ascii="Times New Roman" w:hAnsi="Times New Roman" w:cs="Times New Roman"/>
          <w:sz w:val="28"/>
          <w:szCs w:val="28"/>
        </w:rPr>
        <w:t>Р</w:t>
      </w:r>
      <w:r w:rsidR="004957A7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Pr="00242D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7E8F" w:rsidRPr="004E5C2F" w:rsidRDefault="00027E8F" w:rsidP="00027E8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>4.Требования к качеству и гарантийным обязательствам</w:t>
      </w:r>
    </w:p>
    <w:p w:rsidR="00027E8F" w:rsidRDefault="00027E8F" w:rsidP="00027E8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Гарантийный срок на результат работ по установке автоматической пожарной сигнализации (АПС): </w:t>
      </w:r>
      <w:r w:rsidR="00A559BF">
        <w:rPr>
          <w:rFonts w:ascii="Times New Roman" w:hAnsi="Times New Roman" w:cs="Times New Roman"/>
          <w:sz w:val="28"/>
          <w:szCs w:val="28"/>
          <w:lang w:eastAsia="ru-RU"/>
        </w:rPr>
        <w:t>10 лет</w:t>
      </w: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с момента подписания акта приёмки выполненных работ (форма КС-2). </w:t>
      </w:r>
    </w:p>
    <w:p w:rsidR="00027E8F" w:rsidRDefault="00027E8F" w:rsidP="00027E8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Гарантийный срок на оборудование (технические средства АПС</w:t>
      </w:r>
      <w:proofErr w:type="gramStart"/>
      <w:r w:rsidRPr="004E5C2F">
        <w:rPr>
          <w:rFonts w:ascii="Times New Roman" w:hAnsi="Times New Roman" w:cs="Times New Roman"/>
          <w:sz w:val="28"/>
          <w:szCs w:val="28"/>
          <w:lang w:eastAsia="ru-RU"/>
        </w:rPr>
        <w:t>):</w:t>
      </w:r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BF">
        <w:rPr>
          <w:rFonts w:ascii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лет</w:t>
      </w: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27E8F" w:rsidRDefault="00027E8F" w:rsidP="00027E8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Гарантия распространяется на все выполненные работы, а также на оборудование и материалы, используемые при монтаже. </w:t>
      </w:r>
    </w:p>
    <w:p w:rsidR="00027E8F" w:rsidRPr="004E5C2F" w:rsidRDefault="00027E8F" w:rsidP="00027E8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В период гарантийного срока подрядчик обязуется за свой счёт устранить выявленные недостатки, если 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докажет отсутствие своей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вины.</w:t>
      </w:r>
      <w:r w:rsidRPr="004E5C2F">
        <w:rPr>
          <w:rFonts w:ascii="Times New Roman" w:hAnsi="Times New Roman" w:cs="Times New Roman"/>
          <w:sz w:val="28"/>
          <w:szCs w:val="28"/>
          <w:lang w:eastAsia="ru-RU"/>
        </w:rPr>
        <w:t>Сроки</w:t>
      </w:r>
      <w:proofErr w:type="spellEnd"/>
      <w:proofErr w:type="gramEnd"/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устранения дефектов согласовываются сторонами и фиксируются в акте. Гарантийный срок продлевается на период фактического устранения дефектов.</w:t>
      </w:r>
    </w:p>
    <w:p w:rsidR="00027E8F" w:rsidRPr="004E5C2F" w:rsidRDefault="00027E8F" w:rsidP="00027E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03F5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6203F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203F5" w:rsidRDefault="006203F5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39A" w:rsidRPr="008A639A" w:rsidRDefault="008A639A" w:rsidP="008A639A">
      <w:pPr>
        <w:pStyle w:val="a3"/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Павлодар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облысы,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Екібастұз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қаласы,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Бауыржан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Момышұлы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көшесі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49 мекенжайында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орналасқан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«Строитель»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спорт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залы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ғимаратына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өрт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дабылы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жүйесін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орнату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  бойынша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844DC"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="00D844DC"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844DC"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ерекшелік</w:t>
      </w:r>
    </w:p>
    <w:p w:rsidR="008A639A" w:rsidRDefault="008A639A" w:rsidP="00242DAB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8A639A" w:rsidRDefault="008A639A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39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24329F" w:rsidRPr="00154A83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дабылын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 w:rsidR="008A639A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орнатқаннан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іске қосқаннан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</w:t>
      </w:r>
      <w:r w:rsidR="008A639A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>ші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берушіге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атқарушылық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құжаттаманың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пакетін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беруге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құжаттарсыз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ресми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түрде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пайдалануға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берілген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болып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саналмайды,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инспекциясы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тексерген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кезде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қиындықтарға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тап болады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үш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топқа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бөлінеді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8A639A" w:rsidRPr="00154A83" w:rsidRDefault="00194081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1.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хаттамалар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(қабылдау-тапсыру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құжаттамасы)</w:t>
      </w:r>
      <w:r w:rsidR="00892F99" w:rsidRPr="00154A8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жұмыстың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сапалы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орындалғанын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жүйенің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жарамды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екенін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44DC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="00D844DC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8A639A" w:rsidRPr="00154A83" w:rsidRDefault="00D844DC" w:rsidP="00AD30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монтажға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қабылдау-тапсыру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(қандай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аспаптардың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жұмысқа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берілгенін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нысан).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892F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Жасырын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куәландыру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актілері.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төбенің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астына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тігілген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қабырғаға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салынған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еденге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төселген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төсеу үшін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жасалады.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892F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D30D4" w:rsidRPr="00154A83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AD30D4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кті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892F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Fonts w:ascii="Times New Roman" w:hAnsi="Times New Roman" w:cs="Times New Roman"/>
          <w:sz w:val="28"/>
          <w:szCs w:val="28"/>
          <w:lang w:val="kk-KZ"/>
        </w:rPr>
        <w:t>Іске қосу-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D30D4" w:rsidRPr="00154A83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кт</w:t>
      </w:r>
      <w:r w:rsidR="00AD30D4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892F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хаттамасы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(актісі).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Өртті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модельдеу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іске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қосылатынын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ескерту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басталатынын,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желдету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өшірілетінін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т. б.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892F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хаттамалары.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Кабельдік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желілердің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оқшаулау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кедергісін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шлейфтердің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жұмысын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тексеруді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қамтиды.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AD30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құрылғылардың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детекторлардың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(датчиктердің),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тақталарының,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қуат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көздерінің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сиреналардың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30D4" w:rsidRPr="00154A83" w:rsidRDefault="00D844DC" w:rsidP="00242DAB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(атқарушылық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құжаттама)</w:t>
      </w:r>
      <w:r w:rsidR="002C0A76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:rsidR="008A639A" w:rsidRPr="00154A83" w:rsidRDefault="00D844DC" w:rsidP="002C0A7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жобасы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</w:t>
      </w:r>
      <w:r w:rsidR="002C0A76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ЖЖ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егер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процесінде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өзгерістермен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енгізілсе(парақ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беттеріне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«С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ызбаларға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орындалды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>«А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тқарушылық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» деген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мөртабан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қойылады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Атқарушы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схемалар.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Кабельдік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трассалардың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нақты бағыттарын,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датчиктерді,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қосқыш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қораптарды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рталық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қашықтан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басқару пультін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орналастыруды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көрсететін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құжаттамасы</w:t>
      </w:r>
      <w:r w:rsidR="00E8037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аспаптарға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(пульттер,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резервтік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қоректендіру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блоктары)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дайындаушы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зауыттардан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паспорттар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нұсқаулықтар.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Жабдыққа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пайдаланылған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сәйкестік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сертификаттары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(соның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қауіпсіздігі)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(кабель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жанбайтын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>тиіс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мысалы,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нг-FRLS немесе нг-FRHF 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деп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белгіленген).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A639A" w:rsidRPr="00154A83" w:rsidRDefault="00D844DC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lastRenderedPageBreak/>
        <w:t>Жалпы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журналы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кіріс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журналы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(егер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талаптары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объектінің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ауқымы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етілсе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6A15D6" w:rsidRPr="00154A83" w:rsidRDefault="00D844DC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Мердігердің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құжаттары.Елге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басталуы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0379" w:rsidRPr="00154A83">
        <w:rPr>
          <w:rFonts w:ascii="Times New Roman" w:hAnsi="Times New Roman" w:cs="Times New Roman"/>
          <w:sz w:val="28"/>
          <w:szCs w:val="28"/>
          <w:lang w:val="kk-KZ"/>
        </w:rPr>
        <w:t>хабарлама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(Қазақстан)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16749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ҚР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ТЖМ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лицензиялар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тізілімінен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үзінді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мүмкін.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6A15D6" w:rsidP="008D6A1E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4.Сапа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міндеттемелеріне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дабылын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нәтижесіне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қойылған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сәттен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24BDA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(КС-2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нысаны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құралдары):</w:t>
      </w:r>
      <w:r w:rsidR="00F24BDA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10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дейін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жұмыстарға,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қолданылатын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қолданылады.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P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кезеңінде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өзінің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кінәсінің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жоқтығын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дәлелдемесе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анықталған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кемшіліктерді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есебінен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міндеттенеді.Ақауларды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жою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мерзімдерін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Тараптар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келіседі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тіркеледі.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ақауларды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жою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ұзартылады.</w:t>
      </w: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54A3B" w:rsidRPr="00B54A3B" w:rsidRDefault="00B54A3B" w:rsidP="00B54A3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 </w:t>
      </w:r>
    </w:p>
    <w:p w:rsidR="00B54A3B" w:rsidRPr="00B54A3B" w:rsidRDefault="00B54A3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54A3B" w:rsidRPr="00B54A3B" w:rsidSect="00154A8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15D3A"/>
    <w:multiLevelType w:val="hybridMultilevel"/>
    <w:tmpl w:val="196463C2"/>
    <w:lvl w:ilvl="0" w:tplc="60040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572BF"/>
    <w:multiLevelType w:val="hybridMultilevel"/>
    <w:tmpl w:val="B54A7B34"/>
    <w:lvl w:ilvl="0" w:tplc="35904E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F6D72"/>
    <w:multiLevelType w:val="hybridMultilevel"/>
    <w:tmpl w:val="56E86E1C"/>
    <w:lvl w:ilvl="0" w:tplc="35904E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A40D4"/>
    <w:multiLevelType w:val="hybridMultilevel"/>
    <w:tmpl w:val="EEAAB87A"/>
    <w:lvl w:ilvl="0" w:tplc="CBE23A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294AB7"/>
    <w:multiLevelType w:val="multilevel"/>
    <w:tmpl w:val="23B8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4B0530"/>
    <w:multiLevelType w:val="hybridMultilevel"/>
    <w:tmpl w:val="FFA28C74"/>
    <w:lvl w:ilvl="0" w:tplc="60040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C0252"/>
    <w:multiLevelType w:val="hybridMultilevel"/>
    <w:tmpl w:val="68C83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184D43"/>
    <w:multiLevelType w:val="hybridMultilevel"/>
    <w:tmpl w:val="92729BEE"/>
    <w:lvl w:ilvl="0" w:tplc="6004000A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03149BA"/>
    <w:multiLevelType w:val="hybridMultilevel"/>
    <w:tmpl w:val="E54405BE"/>
    <w:lvl w:ilvl="0" w:tplc="6004000A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7C477128"/>
    <w:multiLevelType w:val="hybridMultilevel"/>
    <w:tmpl w:val="94C8447A"/>
    <w:lvl w:ilvl="0" w:tplc="35904E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F142A"/>
    <w:multiLevelType w:val="multilevel"/>
    <w:tmpl w:val="931E6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9"/>
  </w:num>
  <w:num w:numId="6">
    <w:abstractNumId w:val="10"/>
  </w:num>
  <w:num w:numId="7">
    <w:abstractNumId w:val="4"/>
  </w:num>
  <w:num w:numId="8">
    <w:abstractNumId w:val="0"/>
  </w:num>
  <w:num w:numId="9">
    <w:abstractNumId w:val="5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172"/>
    <w:rsid w:val="00027E8F"/>
    <w:rsid w:val="0003182B"/>
    <w:rsid w:val="000F7A3D"/>
    <w:rsid w:val="00113D97"/>
    <w:rsid w:val="00122650"/>
    <w:rsid w:val="00154A83"/>
    <w:rsid w:val="00194081"/>
    <w:rsid w:val="00242DAB"/>
    <w:rsid w:val="0024329F"/>
    <w:rsid w:val="002C0A76"/>
    <w:rsid w:val="003E23C1"/>
    <w:rsid w:val="0040727D"/>
    <w:rsid w:val="004957A7"/>
    <w:rsid w:val="004E5C2F"/>
    <w:rsid w:val="005310E5"/>
    <w:rsid w:val="006203F5"/>
    <w:rsid w:val="0066169D"/>
    <w:rsid w:val="006A15D6"/>
    <w:rsid w:val="007B5420"/>
    <w:rsid w:val="00816749"/>
    <w:rsid w:val="00892F99"/>
    <w:rsid w:val="008A639A"/>
    <w:rsid w:val="008D6A1E"/>
    <w:rsid w:val="008F40AC"/>
    <w:rsid w:val="00924DE1"/>
    <w:rsid w:val="00A25FA9"/>
    <w:rsid w:val="00A559BF"/>
    <w:rsid w:val="00AD30D4"/>
    <w:rsid w:val="00B54A3B"/>
    <w:rsid w:val="00D844DC"/>
    <w:rsid w:val="00D86988"/>
    <w:rsid w:val="00DF0172"/>
    <w:rsid w:val="00E80379"/>
    <w:rsid w:val="00F2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56E3E-51CC-4AD7-BCED-2DD83553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DAB"/>
    <w:pPr>
      <w:spacing w:after="0" w:line="240" w:lineRule="auto"/>
    </w:pPr>
  </w:style>
  <w:style w:type="character" w:customStyle="1" w:styleId="ypks7kbdpwfgdykd3qb9">
    <w:name w:val="ypks7kbdpwfgdykd3qb9"/>
    <w:basedOn w:val="a0"/>
    <w:rsid w:val="00D8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17005-6A08-4AE5-81B3-F7C1A02CA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ogz1</cp:lastModifiedBy>
  <cp:revision>33</cp:revision>
  <dcterms:created xsi:type="dcterms:W3CDTF">2026-10-10T05:42:00Z</dcterms:created>
  <dcterms:modified xsi:type="dcterms:W3CDTF">2026-10-14T05:27:00Z</dcterms:modified>
</cp:coreProperties>
</file>