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F65A9A" w14:textId="77777777" w:rsidR="00454C2C" w:rsidRPr="00454C2C" w:rsidRDefault="00454C2C" w:rsidP="00454C2C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54C2C">
        <w:rPr>
          <w:rFonts w:ascii="Times New Roman" w:hAnsi="Times New Roman" w:cs="Times New Roman"/>
          <w:b/>
          <w:color w:val="auto"/>
          <w:sz w:val="28"/>
          <w:szCs w:val="28"/>
        </w:rPr>
        <w:t>ТЕХНИКАЛЫҚ СИПАТТАМА</w:t>
      </w:r>
    </w:p>
    <w:p w14:paraId="25FE8C61" w14:textId="77777777" w:rsidR="00454C2C" w:rsidRPr="00454C2C" w:rsidRDefault="00454C2C" w:rsidP="00454C2C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454C2C">
        <w:rPr>
          <w:rStyle w:val="ae"/>
          <w:rFonts w:eastAsiaTheme="majorEastAsia"/>
          <w:sz w:val="28"/>
          <w:szCs w:val="28"/>
        </w:rPr>
        <w:t>Қызметтің</w:t>
      </w:r>
      <w:proofErr w:type="spellEnd"/>
      <w:r w:rsidRPr="00454C2C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454C2C">
        <w:rPr>
          <w:rStyle w:val="ae"/>
          <w:rFonts w:eastAsiaTheme="majorEastAsia"/>
          <w:sz w:val="28"/>
          <w:szCs w:val="28"/>
        </w:rPr>
        <w:t>атауы</w:t>
      </w:r>
      <w:proofErr w:type="spellEnd"/>
    </w:p>
    <w:p w14:paraId="3DA9D77F" w14:textId="77777777" w:rsid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</w:p>
    <w:p w14:paraId="315C3530" w14:textId="77777777" w:rsidR="00454C2C" w:rsidRP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  <w:r w:rsidRPr="00454C2C">
        <w:rPr>
          <w:sz w:val="28"/>
          <w:szCs w:val="28"/>
        </w:rPr>
        <w:t>«</w:t>
      </w:r>
      <w:proofErr w:type="spellStart"/>
      <w:r w:rsidRPr="00454C2C">
        <w:rPr>
          <w:sz w:val="28"/>
          <w:szCs w:val="28"/>
        </w:rPr>
        <w:t>Decarbonize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Solutions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Group</w:t>
      </w:r>
      <w:proofErr w:type="spellEnd"/>
      <w:r w:rsidRPr="00454C2C">
        <w:rPr>
          <w:sz w:val="28"/>
          <w:szCs w:val="28"/>
        </w:rPr>
        <w:t xml:space="preserve">» ЖШС </w:t>
      </w:r>
      <w:proofErr w:type="spellStart"/>
      <w:r w:rsidRPr="00454C2C">
        <w:rPr>
          <w:sz w:val="28"/>
          <w:szCs w:val="28"/>
        </w:rPr>
        <w:t>сынақ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зертханасына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арналған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өлшеу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құралдарын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қызметтері</w:t>
      </w:r>
      <w:proofErr w:type="spellEnd"/>
      <w:r w:rsidRPr="00454C2C">
        <w:rPr>
          <w:sz w:val="28"/>
          <w:szCs w:val="28"/>
        </w:rPr>
        <w:t>.</w:t>
      </w:r>
    </w:p>
    <w:p w14:paraId="39714502" w14:textId="77777777" w:rsidR="00454C2C" w:rsidRP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rStyle w:val="ae"/>
          <w:rFonts w:eastAsiaTheme="majorEastAsia"/>
          <w:sz w:val="28"/>
          <w:szCs w:val="28"/>
        </w:rPr>
        <w:t>Өлшеу</w:t>
      </w:r>
      <w:proofErr w:type="spellEnd"/>
      <w:r w:rsidRPr="00454C2C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454C2C">
        <w:rPr>
          <w:rStyle w:val="ae"/>
          <w:rFonts w:eastAsiaTheme="majorEastAsia"/>
          <w:sz w:val="28"/>
          <w:szCs w:val="28"/>
        </w:rPr>
        <w:t>құралдарының</w:t>
      </w:r>
      <w:proofErr w:type="spellEnd"/>
      <w:r w:rsidRPr="00454C2C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454C2C">
        <w:rPr>
          <w:rStyle w:val="ae"/>
          <w:rFonts w:eastAsiaTheme="majorEastAsia"/>
          <w:sz w:val="28"/>
          <w:szCs w:val="28"/>
        </w:rPr>
        <w:t>тізбесі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"/>
        <w:gridCol w:w="1768"/>
        <w:gridCol w:w="838"/>
        <w:gridCol w:w="805"/>
        <w:gridCol w:w="1911"/>
        <w:gridCol w:w="1722"/>
        <w:gridCol w:w="1923"/>
      </w:tblGrid>
      <w:tr w:rsidR="00454C2C" w:rsidRPr="00454C2C" w14:paraId="7E029CFB" w14:textId="77777777" w:rsidTr="00454C2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713E02" w14:textId="77777777" w:rsidR="00454C2C" w:rsidRPr="00454C2C" w:rsidRDefault="00454C2C" w:rsidP="0045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1864BC3A" w14:textId="77777777" w:rsidR="00454C2C" w:rsidRPr="00454C2C" w:rsidRDefault="00454C2C" w:rsidP="0045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Өлшеу</w:t>
            </w:r>
            <w:proofErr w:type="spellEnd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құралының</w:t>
            </w:r>
            <w:proofErr w:type="spellEnd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95CD51" w14:textId="77777777" w:rsidR="00454C2C" w:rsidRPr="00454C2C" w:rsidRDefault="00454C2C" w:rsidP="0045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CF28ADE" w14:textId="77777777" w:rsidR="00454C2C" w:rsidRPr="00454C2C" w:rsidRDefault="00454C2C" w:rsidP="0045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Саны</w:t>
            </w:r>
          </w:p>
        </w:tc>
        <w:tc>
          <w:tcPr>
            <w:tcW w:w="0" w:type="auto"/>
            <w:vAlign w:val="center"/>
            <w:hideMark/>
          </w:tcPr>
          <w:p w14:paraId="2FC65CF6" w14:textId="77777777" w:rsidR="00454C2C" w:rsidRPr="00454C2C" w:rsidRDefault="00454C2C" w:rsidP="0045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Шығарылған</w:t>
            </w:r>
            <w:proofErr w:type="spellEnd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жылы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7E91C03" w14:textId="77777777" w:rsidR="00454C2C" w:rsidRPr="00454C2C" w:rsidRDefault="00454C2C" w:rsidP="0045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</w:t>
            </w:r>
            <w:proofErr w:type="spellEnd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4E48657" w14:textId="77777777" w:rsidR="00454C2C" w:rsidRPr="00454C2C" w:rsidRDefault="00454C2C" w:rsidP="0045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54C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Өндіруші</w:t>
            </w:r>
            <w:proofErr w:type="spellEnd"/>
          </w:p>
        </w:tc>
      </w:tr>
      <w:tr w:rsidR="00454C2C" w:rsidRPr="00454C2C" w14:paraId="28556744" w14:textId="77777777" w:rsidTr="00454C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D403F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A67C7D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Біріктірілген</w:t>
            </w:r>
            <w:proofErr w:type="spellEnd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аспап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102ABD0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ТКА-ПКМ (20)</w:t>
            </w:r>
          </w:p>
        </w:tc>
        <w:tc>
          <w:tcPr>
            <w:tcW w:w="0" w:type="auto"/>
            <w:vAlign w:val="center"/>
            <w:hideMark/>
          </w:tcPr>
          <w:p w14:paraId="0E8633B1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1 дана</w:t>
            </w:r>
          </w:p>
        </w:tc>
        <w:tc>
          <w:tcPr>
            <w:tcW w:w="0" w:type="auto"/>
            <w:vAlign w:val="center"/>
            <w:hideMark/>
          </w:tcPr>
          <w:p w14:paraId="4D79BAC8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1FF6E4F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Салыстырып</w:t>
            </w:r>
            <w:proofErr w:type="spellEnd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37BCDE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Ғылыми-техникалық</w:t>
            </w:r>
            <w:proofErr w:type="spellEnd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кәсіпорын</w:t>
            </w:r>
            <w:proofErr w:type="spellEnd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 xml:space="preserve"> «ТКА» ЖШҚ, РФ</w:t>
            </w:r>
          </w:p>
        </w:tc>
      </w:tr>
      <w:tr w:rsidR="00454C2C" w:rsidRPr="00454C2C" w14:paraId="0930491F" w14:textId="77777777" w:rsidTr="00454C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774A4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F2A8B8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Біріктірілген</w:t>
            </w:r>
            <w:proofErr w:type="spellEnd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аспап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E3F7F78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ТКА-ПКМ (60)</w:t>
            </w:r>
          </w:p>
        </w:tc>
        <w:tc>
          <w:tcPr>
            <w:tcW w:w="0" w:type="auto"/>
            <w:vAlign w:val="center"/>
            <w:hideMark/>
          </w:tcPr>
          <w:p w14:paraId="150A1CB3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1 дана</w:t>
            </w:r>
          </w:p>
        </w:tc>
        <w:tc>
          <w:tcPr>
            <w:tcW w:w="0" w:type="auto"/>
            <w:vAlign w:val="center"/>
            <w:hideMark/>
          </w:tcPr>
          <w:p w14:paraId="3FFBCD7A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A06A1FA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Салыстырып</w:t>
            </w:r>
            <w:proofErr w:type="spellEnd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B80D9CD" w14:textId="77777777" w:rsidR="00454C2C" w:rsidRPr="00454C2C" w:rsidRDefault="00454C2C" w:rsidP="00454C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Ғылыми-техникалық</w:t>
            </w:r>
            <w:proofErr w:type="spellEnd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кәсіпорын</w:t>
            </w:r>
            <w:proofErr w:type="spellEnd"/>
            <w:r w:rsidRPr="00454C2C">
              <w:rPr>
                <w:rFonts w:ascii="Times New Roman" w:hAnsi="Times New Roman" w:cs="Times New Roman"/>
                <w:sz w:val="28"/>
                <w:szCs w:val="28"/>
              </w:rPr>
              <w:t xml:space="preserve"> «ТКА» ЖШҚ, РФ</w:t>
            </w:r>
          </w:p>
        </w:tc>
      </w:tr>
    </w:tbl>
    <w:p w14:paraId="1C71CDDB" w14:textId="77777777" w:rsidR="00454C2C" w:rsidRPr="00454C2C" w:rsidRDefault="00454C2C" w:rsidP="00454C2C">
      <w:pPr>
        <w:pStyle w:val="2"/>
        <w:spacing w:before="0"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454C2C">
        <w:rPr>
          <w:rFonts w:ascii="Times New Roman" w:hAnsi="Times New Roman" w:cs="Times New Roman"/>
          <w:color w:val="auto"/>
          <w:sz w:val="28"/>
          <w:szCs w:val="28"/>
        </w:rPr>
        <w:t>Техникалық</w:t>
      </w:r>
      <w:proofErr w:type="spellEnd"/>
      <w:r w:rsidRPr="00454C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454C2C">
        <w:rPr>
          <w:rFonts w:ascii="Times New Roman" w:hAnsi="Times New Roman" w:cs="Times New Roman"/>
          <w:color w:val="auto"/>
          <w:sz w:val="28"/>
          <w:szCs w:val="28"/>
        </w:rPr>
        <w:t>талаптар</w:t>
      </w:r>
      <w:proofErr w:type="spellEnd"/>
    </w:p>
    <w:p w14:paraId="54F308C0" w14:textId="77777777" w:rsidR="00454C2C" w:rsidRP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Орындаушы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міндетті</w:t>
      </w:r>
      <w:proofErr w:type="spellEnd"/>
      <w:r w:rsidRPr="00454C2C">
        <w:rPr>
          <w:sz w:val="28"/>
          <w:szCs w:val="28"/>
        </w:rPr>
        <w:t>:</w:t>
      </w:r>
    </w:p>
    <w:p w14:paraId="0AA37E74" w14:textId="77777777" w:rsidR="00454C2C" w:rsidRPr="00454C2C" w:rsidRDefault="00454C2C" w:rsidP="00454C2C">
      <w:pPr>
        <w:pStyle w:val="ad"/>
        <w:numPr>
          <w:ilvl w:val="0"/>
          <w:numId w:val="8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Өлшеу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құралдарын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Қазақстан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Республикасының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өлшем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бірлігін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қамтамасыз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ету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саласындағы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қолданыстағы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заңнамасына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сәйкес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тексеруге</w:t>
      </w:r>
      <w:proofErr w:type="spellEnd"/>
      <w:r w:rsidRPr="00454C2C">
        <w:rPr>
          <w:sz w:val="28"/>
          <w:szCs w:val="28"/>
        </w:rPr>
        <w:t>.</w:t>
      </w:r>
    </w:p>
    <w:p w14:paraId="3D36CD4E" w14:textId="77777777" w:rsidR="00454C2C" w:rsidRPr="00454C2C" w:rsidRDefault="00454C2C" w:rsidP="00454C2C">
      <w:pPr>
        <w:pStyle w:val="ad"/>
        <w:numPr>
          <w:ilvl w:val="0"/>
          <w:numId w:val="8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Тиісті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өлшеу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құралдары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үшін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көзделген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және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Қазақстан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Республикасында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қолдануға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рұқсат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етілген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әдістемелерін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қолдануға</w:t>
      </w:r>
      <w:proofErr w:type="spellEnd"/>
      <w:r w:rsidRPr="00454C2C">
        <w:rPr>
          <w:sz w:val="28"/>
          <w:szCs w:val="28"/>
        </w:rPr>
        <w:t>.</w:t>
      </w:r>
    </w:p>
    <w:p w14:paraId="7A6F06C5" w14:textId="77777777" w:rsidR="00454C2C" w:rsidRPr="00454C2C" w:rsidRDefault="00454C2C" w:rsidP="00454C2C">
      <w:pPr>
        <w:pStyle w:val="ad"/>
        <w:numPr>
          <w:ilvl w:val="0"/>
          <w:numId w:val="8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әдістемесінде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көзделген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көлемде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аспаптарды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сыртқы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қарап-тексеруден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өткізуге</w:t>
      </w:r>
      <w:proofErr w:type="spellEnd"/>
      <w:r w:rsidRPr="00454C2C">
        <w:rPr>
          <w:sz w:val="28"/>
          <w:szCs w:val="28"/>
        </w:rPr>
        <w:t xml:space="preserve">, </w:t>
      </w:r>
      <w:proofErr w:type="spellStart"/>
      <w:r w:rsidRPr="00454C2C">
        <w:rPr>
          <w:sz w:val="28"/>
          <w:szCs w:val="28"/>
        </w:rPr>
        <w:t>жұмысқа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қабілеттілігін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тексеруге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және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метрологиялық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сипаттамаларын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анықтауға</w:t>
      </w:r>
      <w:proofErr w:type="spellEnd"/>
      <w:r w:rsidRPr="00454C2C">
        <w:rPr>
          <w:sz w:val="28"/>
          <w:szCs w:val="28"/>
        </w:rPr>
        <w:t>.</w:t>
      </w:r>
    </w:p>
    <w:p w14:paraId="1063A0D1" w14:textId="77777777" w:rsidR="00454C2C" w:rsidRPr="00454C2C" w:rsidRDefault="00454C2C" w:rsidP="00454C2C">
      <w:pPr>
        <w:pStyle w:val="ad"/>
        <w:numPr>
          <w:ilvl w:val="0"/>
          <w:numId w:val="8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Көрсетілген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барлық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өлшеу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арналарының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тексерілуін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және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олардың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жол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берілетін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қателіктің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белгіленген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шектеріне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сәйкестігін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анықтауды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қамтамасыз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етуге</w:t>
      </w:r>
      <w:proofErr w:type="spellEnd"/>
      <w:r w:rsidRPr="00454C2C">
        <w:rPr>
          <w:sz w:val="28"/>
          <w:szCs w:val="28"/>
        </w:rPr>
        <w:t>.</w:t>
      </w:r>
    </w:p>
    <w:p w14:paraId="591D1F1B" w14:textId="77777777" w:rsidR="00454C2C" w:rsidRPr="00454C2C" w:rsidRDefault="00454C2C" w:rsidP="00454C2C">
      <w:pPr>
        <w:pStyle w:val="ad"/>
        <w:numPr>
          <w:ilvl w:val="0"/>
          <w:numId w:val="8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Қолданыстағы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метрологиялық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қадағаланымдылығы</w:t>
      </w:r>
      <w:proofErr w:type="spellEnd"/>
      <w:r w:rsidRPr="00454C2C">
        <w:rPr>
          <w:sz w:val="28"/>
          <w:szCs w:val="28"/>
        </w:rPr>
        <w:t xml:space="preserve"> бар </w:t>
      </w:r>
      <w:proofErr w:type="spellStart"/>
      <w:r w:rsidRPr="00454C2C">
        <w:rPr>
          <w:sz w:val="28"/>
          <w:szCs w:val="28"/>
        </w:rPr>
        <w:t>эталондар</w:t>
      </w:r>
      <w:proofErr w:type="spellEnd"/>
      <w:r w:rsidRPr="00454C2C">
        <w:rPr>
          <w:sz w:val="28"/>
          <w:szCs w:val="28"/>
        </w:rPr>
        <w:t xml:space="preserve"> мен </w:t>
      </w:r>
      <w:proofErr w:type="spellStart"/>
      <w:r w:rsidRPr="00454C2C">
        <w:rPr>
          <w:sz w:val="28"/>
          <w:szCs w:val="28"/>
        </w:rPr>
        <w:t>қосалқы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өлшеу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құралдарын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пайдалануға</w:t>
      </w:r>
      <w:proofErr w:type="spellEnd"/>
      <w:r w:rsidRPr="00454C2C">
        <w:rPr>
          <w:sz w:val="28"/>
          <w:szCs w:val="28"/>
        </w:rPr>
        <w:t>.</w:t>
      </w:r>
    </w:p>
    <w:p w14:paraId="4D3F3CF4" w14:textId="77777777" w:rsidR="00454C2C" w:rsidRPr="00454C2C" w:rsidRDefault="00454C2C" w:rsidP="00454C2C">
      <w:pPr>
        <w:pStyle w:val="ad"/>
        <w:numPr>
          <w:ilvl w:val="0"/>
          <w:numId w:val="8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нәтижелерін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Қазақстан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Республикасының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заңнамасында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белгіленген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талаптарға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сәйкес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ресімдеуге</w:t>
      </w:r>
      <w:proofErr w:type="spellEnd"/>
      <w:r w:rsidRPr="00454C2C">
        <w:rPr>
          <w:sz w:val="28"/>
          <w:szCs w:val="28"/>
        </w:rPr>
        <w:t>.</w:t>
      </w:r>
    </w:p>
    <w:p w14:paraId="0E1236EF" w14:textId="77777777" w:rsidR="00454C2C" w:rsidRPr="00454C2C" w:rsidRDefault="00454C2C" w:rsidP="00454C2C">
      <w:pPr>
        <w:pStyle w:val="ad"/>
        <w:numPr>
          <w:ilvl w:val="0"/>
          <w:numId w:val="8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Сәйкессіздіктер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анықталған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жағдайда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Тапсырыс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берушіге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хабарлауға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және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тексерудің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теріс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нәтижелері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туралы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құжаттарды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ресімдеуге</w:t>
      </w:r>
      <w:proofErr w:type="spellEnd"/>
      <w:r w:rsidRPr="00454C2C">
        <w:rPr>
          <w:sz w:val="28"/>
          <w:szCs w:val="28"/>
        </w:rPr>
        <w:t>.</w:t>
      </w:r>
    </w:p>
    <w:p w14:paraId="6BD21D94" w14:textId="77777777" w:rsidR="00454C2C" w:rsidRPr="00454C2C" w:rsidRDefault="00454C2C" w:rsidP="00454C2C">
      <w:pPr>
        <w:pStyle w:val="2"/>
        <w:spacing w:before="0"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454C2C">
        <w:rPr>
          <w:rFonts w:ascii="Times New Roman" w:hAnsi="Times New Roman" w:cs="Times New Roman"/>
          <w:color w:val="auto"/>
          <w:sz w:val="28"/>
          <w:szCs w:val="28"/>
        </w:rPr>
        <w:t>Орындаушыға</w:t>
      </w:r>
      <w:proofErr w:type="spellEnd"/>
      <w:r w:rsidRPr="00454C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454C2C">
        <w:rPr>
          <w:rFonts w:ascii="Times New Roman" w:hAnsi="Times New Roman" w:cs="Times New Roman"/>
          <w:color w:val="auto"/>
          <w:sz w:val="28"/>
          <w:szCs w:val="28"/>
        </w:rPr>
        <w:t>қойылатын</w:t>
      </w:r>
      <w:proofErr w:type="spellEnd"/>
      <w:r w:rsidRPr="00454C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454C2C">
        <w:rPr>
          <w:rFonts w:ascii="Times New Roman" w:hAnsi="Times New Roman" w:cs="Times New Roman"/>
          <w:color w:val="auto"/>
          <w:sz w:val="28"/>
          <w:szCs w:val="28"/>
        </w:rPr>
        <w:t>талаптар</w:t>
      </w:r>
      <w:proofErr w:type="spellEnd"/>
    </w:p>
    <w:p w14:paraId="76C59DCA" w14:textId="77777777" w:rsidR="00454C2C" w:rsidRP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Орындаушының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Қазақстан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Республикасында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өлшеу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құралдарын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тексеруге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арналған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қолданыстағы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аккредиттеуі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болуы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тиіс</w:t>
      </w:r>
      <w:proofErr w:type="spellEnd"/>
      <w:r w:rsidRPr="00454C2C">
        <w:rPr>
          <w:sz w:val="28"/>
          <w:szCs w:val="28"/>
        </w:rPr>
        <w:t>.</w:t>
      </w:r>
    </w:p>
    <w:p w14:paraId="1643454C" w14:textId="77777777" w:rsidR="00454C2C" w:rsidRP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lastRenderedPageBreak/>
        <w:t>Орындаушының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аккредиттеу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саласы</w:t>
      </w:r>
      <w:proofErr w:type="spellEnd"/>
      <w:r w:rsidRPr="00454C2C">
        <w:rPr>
          <w:sz w:val="28"/>
          <w:szCs w:val="28"/>
        </w:rPr>
        <w:t xml:space="preserve"> ТКА-ПКМ (20) </w:t>
      </w:r>
      <w:proofErr w:type="spellStart"/>
      <w:r w:rsidRPr="00454C2C">
        <w:rPr>
          <w:sz w:val="28"/>
          <w:szCs w:val="28"/>
        </w:rPr>
        <w:t>және</w:t>
      </w:r>
      <w:proofErr w:type="spellEnd"/>
      <w:r w:rsidRPr="00454C2C">
        <w:rPr>
          <w:sz w:val="28"/>
          <w:szCs w:val="28"/>
        </w:rPr>
        <w:t xml:space="preserve"> ТКА-ПКМ (60) </w:t>
      </w:r>
      <w:proofErr w:type="spellStart"/>
      <w:r w:rsidRPr="00454C2C">
        <w:rPr>
          <w:sz w:val="28"/>
          <w:szCs w:val="28"/>
        </w:rPr>
        <w:t>аспаптарын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тексеруге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қажетті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тиісті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өлшеу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түрлерін</w:t>
      </w:r>
      <w:proofErr w:type="spellEnd"/>
      <w:r w:rsidRPr="00454C2C">
        <w:rPr>
          <w:sz w:val="28"/>
          <w:szCs w:val="28"/>
        </w:rPr>
        <w:t xml:space="preserve">, </w:t>
      </w:r>
      <w:proofErr w:type="spellStart"/>
      <w:r w:rsidRPr="00454C2C">
        <w:rPr>
          <w:sz w:val="28"/>
          <w:szCs w:val="28"/>
        </w:rPr>
        <w:t>диапазондарын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және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метрологиялық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сипаттамаларын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қамтуы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тиіс</w:t>
      </w:r>
      <w:proofErr w:type="spellEnd"/>
      <w:r w:rsidRPr="00454C2C">
        <w:rPr>
          <w:sz w:val="28"/>
          <w:szCs w:val="28"/>
        </w:rPr>
        <w:t>.</w:t>
      </w:r>
    </w:p>
    <w:p w14:paraId="2DC63247" w14:textId="77777777" w:rsidR="00454C2C" w:rsidRP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Орындаушы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қажетті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жабдықтармен</w:t>
      </w:r>
      <w:proofErr w:type="spellEnd"/>
      <w:r w:rsidRPr="00454C2C">
        <w:rPr>
          <w:sz w:val="28"/>
          <w:szCs w:val="28"/>
        </w:rPr>
        <w:t xml:space="preserve">, </w:t>
      </w:r>
      <w:proofErr w:type="spellStart"/>
      <w:r w:rsidRPr="00454C2C">
        <w:rPr>
          <w:sz w:val="28"/>
          <w:szCs w:val="28"/>
        </w:rPr>
        <w:t>эталондармен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және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білікті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персоналмен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қамтамасыз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етілуі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тиіс</w:t>
      </w:r>
      <w:proofErr w:type="spellEnd"/>
      <w:r w:rsidRPr="00454C2C">
        <w:rPr>
          <w:sz w:val="28"/>
          <w:szCs w:val="28"/>
        </w:rPr>
        <w:t>.</w:t>
      </w:r>
    </w:p>
    <w:p w14:paraId="27839414" w14:textId="77777777" w:rsidR="00454C2C" w:rsidRP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rStyle w:val="ae"/>
          <w:rFonts w:eastAsiaTheme="majorEastAsia"/>
          <w:sz w:val="28"/>
          <w:szCs w:val="28"/>
        </w:rPr>
        <w:t>Қызмет</w:t>
      </w:r>
      <w:proofErr w:type="spellEnd"/>
      <w:r w:rsidRPr="00454C2C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454C2C">
        <w:rPr>
          <w:rStyle w:val="ae"/>
          <w:rFonts w:eastAsiaTheme="majorEastAsia"/>
          <w:sz w:val="28"/>
          <w:szCs w:val="28"/>
        </w:rPr>
        <w:t>көрсету</w:t>
      </w:r>
      <w:proofErr w:type="spellEnd"/>
      <w:r w:rsidRPr="00454C2C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454C2C">
        <w:rPr>
          <w:rStyle w:val="ae"/>
          <w:rFonts w:eastAsiaTheme="majorEastAsia"/>
          <w:sz w:val="28"/>
          <w:szCs w:val="28"/>
        </w:rPr>
        <w:t>мерзімі</w:t>
      </w:r>
      <w:proofErr w:type="spellEnd"/>
      <w:r w:rsidRPr="00454C2C">
        <w:rPr>
          <w:rStyle w:val="ae"/>
          <w:rFonts w:eastAsiaTheme="majorEastAsia"/>
          <w:sz w:val="28"/>
          <w:szCs w:val="28"/>
        </w:rPr>
        <w:t>:</w:t>
      </w:r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аспаптар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Орындаушыға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берілген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күннен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бастап</w:t>
      </w:r>
      <w:proofErr w:type="spellEnd"/>
      <w:r w:rsidRPr="00454C2C">
        <w:rPr>
          <w:sz w:val="28"/>
          <w:szCs w:val="28"/>
        </w:rPr>
        <w:t xml:space="preserve"> 15 (он бес) </w:t>
      </w:r>
      <w:proofErr w:type="spellStart"/>
      <w:r w:rsidRPr="00454C2C">
        <w:rPr>
          <w:sz w:val="28"/>
          <w:szCs w:val="28"/>
        </w:rPr>
        <w:t>жұмыс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күнінен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аспайды</w:t>
      </w:r>
      <w:proofErr w:type="spellEnd"/>
      <w:r w:rsidRPr="00454C2C">
        <w:rPr>
          <w:sz w:val="28"/>
          <w:szCs w:val="28"/>
        </w:rPr>
        <w:t>.</w:t>
      </w:r>
    </w:p>
    <w:p w14:paraId="7DD48546" w14:textId="77777777" w:rsidR="00454C2C" w:rsidRP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rStyle w:val="ae"/>
          <w:rFonts w:eastAsiaTheme="majorEastAsia"/>
          <w:sz w:val="28"/>
          <w:szCs w:val="28"/>
        </w:rPr>
        <w:t>Қызмет</w:t>
      </w:r>
      <w:proofErr w:type="spellEnd"/>
      <w:r w:rsidRPr="00454C2C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454C2C">
        <w:rPr>
          <w:rStyle w:val="ae"/>
          <w:rFonts w:eastAsiaTheme="majorEastAsia"/>
          <w:sz w:val="28"/>
          <w:szCs w:val="28"/>
        </w:rPr>
        <w:t>көрсету</w:t>
      </w:r>
      <w:proofErr w:type="spellEnd"/>
      <w:r w:rsidRPr="00454C2C">
        <w:rPr>
          <w:rStyle w:val="ae"/>
          <w:rFonts w:eastAsiaTheme="majorEastAsia"/>
          <w:sz w:val="28"/>
          <w:szCs w:val="28"/>
        </w:rPr>
        <w:t xml:space="preserve"> </w:t>
      </w:r>
      <w:proofErr w:type="spellStart"/>
      <w:r w:rsidRPr="00454C2C">
        <w:rPr>
          <w:rStyle w:val="ae"/>
          <w:rFonts w:eastAsiaTheme="majorEastAsia"/>
          <w:sz w:val="28"/>
          <w:szCs w:val="28"/>
        </w:rPr>
        <w:t>орны</w:t>
      </w:r>
      <w:proofErr w:type="spellEnd"/>
      <w:r w:rsidRPr="00454C2C">
        <w:rPr>
          <w:rStyle w:val="ae"/>
          <w:rFonts w:eastAsiaTheme="majorEastAsia"/>
          <w:sz w:val="28"/>
          <w:szCs w:val="28"/>
        </w:rPr>
        <w:t>:</w:t>
      </w:r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Орындаушының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базасында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немесе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техникалық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мүмкіндік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болған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жағдайда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Тапсырыс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берушінің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орналасқан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жерінде</w:t>
      </w:r>
      <w:proofErr w:type="spellEnd"/>
      <w:r w:rsidRPr="00454C2C">
        <w:rPr>
          <w:sz w:val="28"/>
          <w:szCs w:val="28"/>
        </w:rPr>
        <w:t>.</w:t>
      </w:r>
    </w:p>
    <w:p w14:paraId="5D09CF9B" w14:textId="77777777" w:rsidR="00454C2C" w:rsidRPr="00454C2C" w:rsidRDefault="00454C2C" w:rsidP="00454C2C">
      <w:pPr>
        <w:pStyle w:val="2"/>
        <w:spacing w:before="0"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454C2C">
        <w:rPr>
          <w:rFonts w:ascii="Times New Roman" w:hAnsi="Times New Roman" w:cs="Times New Roman"/>
          <w:color w:val="auto"/>
          <w:sz w:val="28"/>
          <w:szCs w:val="28"/>
        </w:rPr>
        <w:t>Қызмет</w:t>
      </w:r>
      <w:proofErr w:type="spellEnd"/>
      <w:r w:rsidRPr="00454C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454C2C">
        <w:rPr>
          <w:rFonts w:ascii="Times New Roman" w:hAnsi="Times New Roman" w:cs="Times New Roman"/>
          <w:color w:val="auto"/>
          <w:sz w:val="28"/>
          <w:szCs w:val="28"/>
        </w:rPr>
        <w:t>нәтижелеріне</w:t>
      </w:r>
      <w:proofErr w:type="spellEnd"/>
      <w:r w:rsidRPr="00454C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454C2C">
        <w:rPr>
          <w:rFonts w:ascii="Times New Roman" w:hAnsi="Times New Roman" w:cs="Times New Roman"/>
          <w:color w:val="auto"/>
          <w:sz w:val="28"/>
          <w:szCs w:val="28"/>
        </w:rPr>
        <w:t>қойылатын</w:t>
      </w:r>
      <w:proofErr w:type="spellEnd"/>
      <w:r w:rsidRPr="00454C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454C2C">
        <w:rPr>
          <w:rFonts w:ascii="Times New Roman" w:hAnsi="Times New Roman" w:cs="Times New Roman"/>
          <w:color w:val="auto"/>
          <w:sz w:val="28"/>
          <w:szCs w:val="28"/>
        </w:rPr>
        <w:t>талаптар</w:t>
      </w:r>
      <w:proofErr w:type="spellEnd"/>
    </w:p>
    <w:p w14:paraId="5C6E4CD7" w14:textId="77777777" w:rsidR="00454C2C" w:rsidRP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аяқталғаннан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кейін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Орындаушы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мыналарды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ұсынуға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міндетті</w:t>
      </w:r>
      <w:proofErr w:type="spellEnd"/>
      <w:r w:rsidRPr="00454C2C">
        <w:rPr>
          <w:sz w:val="28"/>
          <w:szCs w:val="28"/>
        </w:rPr>
        <w:t>:</w:t>
      </w:r>
    </w:p>
    <w:p w14:paraId="0E86C4A7" w14:textId="77777777" w:rsidR="00454C2C" w:rsidRPr="00454C2C" w:rsidRDefault="00454C2C" w:rsidP="00454C2C">
      <w:pPr>
        <w:pStyle w:val="ad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454C2C">
        <w:rPr>
          <w:sz w:val="28"/>
          <w:szCs w:val="28"/>
        </w:rPr>
        <w:t>салыстырып</w:t>
      </w:r>
      <w:proofErr w:type="spellEnd"/>
      <w:proofErr w:type="gram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тексеруден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кейін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сақталған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күйінде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және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бастапқы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жиынтықтылығымен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қайтарылатын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өлшеу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құралдарын</w:t>
      </w:r>
      <w:proofErr w:type="spellEnd"/>
      <w:r w:rsidRPr="00454C2C">
        <w:rPr>
          <w:sz w:val="28"/>
          <w:szCs w:val="28"/>
        </w:rPr>
        <w:t>;</w:t>
      </w:r>
    </w:p>
    <w:p w14:paraId="6332E766" w14:textId="77777777" w:rsidR="00454C2C" w:rsidRPr="00454C2C" w:rsidRDefault="00454C2C" w:rsidP="00454C2C">
      <w:pPr>
        <w:pStyle w:val="ad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454C2C">
        <w:rPr>
          <w:sz w:val="28"/>
          <w:szCs w:val="28"/>
        </w:rPr>
        <w:t>салыстырып</w:t>
      </w:r>
      <w:proofErr w:type="spellEnd"/>
      <w:proofErr w:type="gram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туралы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куәліктерді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немесе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Қазақстан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Республикасының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заңнамасында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көзделген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өзге</w:t>
      </w:r>
      <w:proofErr w:type="spellEnd"/>
      <w:r w:rsidRPr="00454C2C">
        <w:rPr>
          <w:sz w:val="28"/>
          <w:szCs w:val="28"/>
        </w:rPr>
        <w:t xml:space="preserve"> де </w:t>
      </w:r>
      <w:proofErr w:type="spellStart"/>
      <w:r w:rsidRPr="00454C2C">
        <w:rPr>
          <w:sz w:val="28"/>
          <w:szCs w:val="28"/>
        </w:rPr>
        <w:t>құжаттарды</w:t>
      </w:r>
      <w:proofErr w:type="spellEnd"/>
      <w:r w:rsidRPr="00454C2C">
        <w:rPr>
          <w:sz w:val="28"/>
          <w:szCs w:val="28"/>
        </w:rPr>
        <w:t>;</w:t>
      </w:r>
    </w:p>
    <w:p w14:paraId="32E41EC1" w14:textId="77777777" w:rsidR="00454C2C" w:rsidRPr="00454C2C" w:rsidRDefault="00454C2C" w:rsidP="00454C2C">
      <w:pPr>
        <w:pStyle w:val="ad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454C2C">
        <w:rPr>
          <w:sz w:val="28"/>
          <w:szCs w:val="28"/>
        </w:rPr>
        <w:t>метрологиялық</w:t>
      </w:r>
      <w:proofErr w:type="spellEnd"/>
      <w:proofErr w:type="gram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сипаттамаларды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анықтау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нәтижелері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көрсетілген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хаттамаларын</w:t>
      </w:r>
      <w:proofErr w:type="spellEnd"/>
      <w:r w:rsidRPr="00454C2C">
        <w:rPr>
          <w:sz w:val="28"/>
          <w:szCs w:val="28"/>
        </w:rPr>
        <w:t>;</w:t>
      </w:r>
    </w:p>
    <w:p w14:paraId="747C9EC3" w14:textId="77777777" w:rsidR="00454C2C" w:rsidRPr="00454C2C" w:rsidRDefault="00454C2C" w:rsidP="00454C2C">
      <w:pPr>
        <w:pStyle w:val="ad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454C2C">
        <w:rPr>
          <w:sz w:val="28"/>
          <w:szCs w:val="28"/>
        </w:rPr>
        <w:t>салыстырып</w:t>
      </w:r>
      <w:proofErr w:type="spellEnd"/>
      <w:proofErr w:type="gram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тексерудің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теріс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нәтижелері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болған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жағдайда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жарамсыздығы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туралы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хабарламаны</w:t>
      </w:r>
      <w:proofErr w:type="spellEnd"/>
      <w:r w:rsidRPr="00454C2C">
        <w:rPr>
          <w:sz w:val="28"/>
          <w:szCs w:val="28"/>
        </w:rPr>
        <w:t>;</w:t>
      </w:r>
    </w:p>
    <w:p w14:paraId="6BE39812" w14:textId="77777777" w:rsidR="00454C2C" w:rsidRPr="00454C2C" w:rsidRDefault="00454C2C" w:rsidP="00454C2C">
      <w:pPr>
        <w:pStyle w:val="ad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454C2C">
        <w:rPr>
          <w:sz w:val="28"/>
          <w:szCs w:val="28"/>
        </w:rPr>
        <w:t>көрсетілген</w:t>
      </w:r>
      <w:proofErr w:type="spellEnd"/>
      <w:proofErr w:type="gram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қызметтер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актісін</w:t>
      </w:r>
      <w:proofErr w:type="spellEnd"/>
      <w:r w:rsidRPr="00454C2C">
        <w:rPr>
          <w:sz w:val="28"/>
          <w:szCs w:val="28"/>
        </w:rPr>
        <w:t>.</w:t>
      </w:r>
    </w:p>
    <w:p w14:paraId="154DE6D9" w14:textId="77777777" w:rsidR="00454C2C" w:rsidRP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Құжаттарда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өлшеу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құралдарының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сәйкестендіру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деректері</w:t>
      </w:r>
      <w:proofErr w:type="spellEnd"/>
      <w:r w:rsidRPr="00454C2C">
        <w:rPr>
          <w:sz w:val="28"/>
          <w:szCs w:val="28"/>
        </w:rPr>
        <w:t xml:space="preserve">, </w:t>
      </w:r>
      <w:proofErr w:type="spellStart"/>
      <w:r w:rsidRPr="00454C2C">
        <w:rPr>
          <w:sz w:val="28"/>
          <w:szCs w:val="28"/>
        </w:rPr>
        <w:t>оның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ішінде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атауы</w:t>
      </w:r>
      <w:proofErr w:type="spellEnd"/>
      <w:r w:rsidRPr="00454C2C">
        <w:rPr>
          <w:sz w:val="28"/>
          <w:szCs w:val="28"/>
        </w:rPr>
        <w:t xml:space="preserve">, </w:t>
      </w:r>
      <w:proofErr w:type="spellStart"/>
      <w:r w:rsidRPr="00454C2C">
        <w:rPr>
          <w:sz w:val="28"/>
          <w:szCs w:val="28"/>
        </w:rPr>
        <w:t>модификациясы</w:t>
      </w:r>
      <w:proofErr w:type="spellEnd"/>
      <w:r w:rsidRPr="00454C2C">
        <w:rPr>
          <w:sz w:val="28"/>
          <w:szCs w:val="28"/>
        </w:rPr>
        <w:t xml:space="preserve">, </w:t>
      </w:r>
      <w:proofErr w:type="spellStart"/>
      <w:r w:rsidRPr="00454C2C">
        <w:rPr>
          <w:sz w:val="28"/>
          <w:szCs w:val="28"/>
        </w:rPr>
        <w:t>зауыттық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нөмірі</w:t>
      </w:r>
      <w:proofErr w:type="spellEnd"/>
      <w:r w:rsidRPr="00454C2C">
        <w:rPr>
          <w:sz w:val="28"/>
          <w:szCs w:val="28"/>
        </w:rPr>
        <w:t xml:space="preserve">, </w:t>
      </w: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күні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және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нәтижелері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туралы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мәліметтер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көрсетілуі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тиіс</w:t>
      </w:r>
      <w:proofErr w:type="spellEnd"/>
      <w:r w:rsidRPr="00454C2C">
        <w:rPr>
          <w:sz w:val="28"/>
          <w:szCs w:val="28"/>
        </w:rPr>
        <w:t>.</w:t>
      </w:r>
    </w:p>
    <w:p w14:paraId="689DD37E" w14:textId="77777777" w:rsidR="00454C2C" w:rsidRPr="00454C2C" w:rsidRDefault="00454C2C" w:rsidP="00454C2C">
      <w:pPr>
        <w:pStyle w:val="ad"/>
        <w:spacing w:before="0" w:beforeAutospacing="0" w:after="0" w:afterAutospacing="0"/>
        <w:rPr>
          <w:sz w:val="28"/>
          <w:szCs w:val="28"/>
        </w:rPr>
      </w:pPr>
      <w:proofErr w:type="spellStart"/>
      <w:r w:rsidRPr="00454C2C">
        <w:rPr>
          <w:sz w:val="28"/>
          <w:szCs w:val="28"/>
        </w:rPr>
        <w:t>Салыстырып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тексеру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нәтижелері</w:t>
      </w:r>
      <w:proofErr w:type="spellEnd"/>
      <w:r w:rsidRPr="00454C2C">
        <w:rPr>
          <w:sz w:val="28"/>
          <w:szCs w:val="28"/>
        </w:rPr>
        <w:t xml:space="preserve"> СТ РК ISO/IEC 17025 </w:t>
      </w:r>
      <w:proofErr w:type="spellStart"/>
      <w:r w:rsidRPr="00454C2C">
        <w:rPr>
          <w:sz w:val="28"/>
          <w:szCs w:val="28"/>
        </w:rPr>
        <w:t>стандартына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сәйкес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сынақ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зертханасы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пайдаланатын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жабдықтың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метрологиялық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мәртебесін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растау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үшін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жарамды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болуы</w:t>
      </w:r>
      <w:proofErr w:type="spellEnd"/>
      <w:r w:rsidRPr="00454C2C">
        <w:rPr>
          <w:sz w:val="28"/>
          <w:szCs w:val="28"/>
        </w:rPr>
        <w:t xml:space="preserve"> </w:t>
      </w:r>
      <w:proofErr w:type="spellStart"/>
      <w:r w:rsidRPr="00454C2C">
        <w:rPr>
          <w:sz w:val="28"/>
          <w:szCs w:val="28"/>
        </w:rPr>
        <w:t>тиіс</w:t>
      </w:r>
      <w:proofErr w:type="spellEnd"/>
      <w:r w:rsidRPr="00454C2C">
        <w:rPr>
          <w:sz w:val="28"/>
          <w:szCs w:val="28"/>
        </w:rPr>
        <w:t>.</w:t>
      </w:r>
    </w:p>
    <w:p w14:paraId="240E346E" w14:textId="77777777" w:rsidR="00454C2C" w:rsidRP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FFE24E5" w14:textId="77777777" w:rsidR="00454C2C" w:rsidRP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3DA4339" w14:textId="77777777" w:rsidR="00454C2C" w:rsidRP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751E056" w14:textId="77777777" w:rsidR="00454C2C" w:rsidRP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B181C09" w14:textId="77777777" w:rsidR="00454C2C" w:rsidRP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6F8421C" w14:textId="77777777" w:rsidR="00454C2C" w:rsidRP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D0D18E5" w14:textId="77777777" w:rsidR="00454C2C" w:rsidRP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A80D22C" w14:textId="77777777" w:rsid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BEDD2F5" w14:textId="77777777" w:rsid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DC2E1BD" w14:textId="77777777" w:rsid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85AD651" w14:textId="77777777" w:rsid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FDCC648" w14:textId="77777777" w:rsid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3AF7E5D" w14:textId="77777777" w:rsid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E8F9731" w14:textId="77777777" w:rsid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5A811BD" w14:textId="77777777" w:rsid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BBD3875" w14:textId="77777777" w:rsidR="00454C2C" w:rsidRP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B0BB8AD" w14:textId="77777777" w:rsidR="00454C2C" w:rsidRP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BB8A4C2" w14:textId="77777777" w:rsidR="00454C2C" w:rsidRPr="00454C2C" w:rsidRDefault="00454C2C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9DFEF50" w14:textId="77777777" w:rsidR="0082079E" w:rsidRPr="00454C2C" w:rsidRDefault="0082079E" w:rsidP="00454C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454C2C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ТЕХНИЧЕСКАЯ СПЕЦИФИКАЦИЯ</w:t>
      </w:r>
    </w:p>
    <w:p w14:paraId="27E5B89A" w14:textId="72A5DC96" w:rsidR="0082079E" w:rsidRPr="00454C2C" w:rsidRDefault="0082079E" w:rsidP="00454C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4C2C">
        <w:rPr>
          <w:rFonts w:ascii="Times New Roman" w:hAnsi="Times New Roman" w:cs="Times New Roman"/>
          <w:b/>
          <w:bCs/>
          <w:sz w:val="28"/>
          <w:szCs w:val="28"/>
        </w:rPr>
        <w:t>Наименование услуги</w:t>
      </w:r>
    </w:p>
    <w:p w14:paraId="32E7ABA3" w14:textId="77777777" w:rsidR="0082079E" w:rsidRPr="00454C2C" w:rsidRDefault="0082079E" w:rsidP="00454C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Услуги по поверке средств измерений для испытательной лаборатории ТОО «</w:t>
      </w:r>
      <w:proofErr w:type="spellStart"/>
      <w:r w:rsidRPr="00454C2C">
        <w:rPr>
          <w:rFonts w:ascii="Times New Roman" w:hAnsi="Times New Roman" w:cs="Times New Roman"/>
          <w:sz w:val="28"/>
          <w:szCs w:val="28"/>
        </w:rPr>
        <w:t>Decarbonize</w:t>
      </w:r>
      <w:proofErr w:type="spellEnd"/>
      <w:r w:rsidRPr="00454C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C2C">
        <w:rPr>
          <w:rFonts w:ascii="Times New Roman" w:hAnsi="Times New Roman" w:cs="Times New Roman"/>
          <w:sz w:val="28"/>
          <w:szCs w:val="28"/>
        </w:rPr>
        <w:t>Solutions</w:t>
      </w:r>
      <w:proofErr w:type="spellEnd"/>
      <w:r w:rsidRPr="00454C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C2C">
        <w:rPr>
          <w:rFonts w:ascii="Times New Roman" w:hAnsi="Times New Roman" w:cs="Times New Roman"/>
          <w:sz w:val="28"/>
          <w:szCs w:val="28"/>
        </w:rPr>
        <w:t>Group</w:t>
      </w:r>
      <w:proofErr w:type="spellEnd"/>
      <w:r w:rsidRPr="00454C2C">
        <w:rPr>
          <w:rFonts w:ascii="Times New Roman" w:hAnsi="Times New Roman" w:cs="Times New Roman"/>
          <w:sz w:val="28"/>
          <w:szCs w:val="28"/>
        </w:rPr>
        <w:t>».</w:t>
      </w:r>
    </w:p>
    <w:bookmarkEnd w:id="0"/>
    <w:p w14:paraId="7CB04ED3" w14:textId="7DCEC7DE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54C2C">
        <w:rPr>
          <w:rFonts w:ascii="Times New Roman" w:hAnsi="Times New Roman" w:cs="Times New Roman"/>
          <w:b/>
          <w:bCs/>
          <w:sz w:val="28"/>
          <w:szCs w:val="28"/>
        </w:rPr>
        <w:t>Перечень средств измерений</w:t>
      </w:r>
    </w:p>
    <w:tbl>
      <w:tblPr>
        <w:tblStyle w:val="ac"/>
        <w:tblW w:w="8725" w:type="dxa"/>
        <w:tblLook w:val="04A0" w:firstRow="1" w:lastRow="0" w:firstColumn="1" w:lastColumn="0" w:noHBand="0" w:noVBand="1"/>
      </w:tblPr>
      <w:tblGrid>
        <w:gridCol w:w="498"/>
        <w:gridCol w:w="2413"/>
        <w:gridCol w:w="870"/>
        <w:gridCol w:w="810"/>
        <w:gridCol w:w="1313"/>
        <w:gridCol w:w="1216"/>
        <w:gridCol w:w="2165"/>
      </w:tblGrid>
      <w:tr w:rsidR="00454C2C" w:rsidRPr="00454C2C" w14:paraId="4F2C0620" w14:textId="77777777" w:rsidTr="007E2584">
        <w:tc>
          <w:tcPr>
            <w:tcW w:w="458" w:type="dxa"/>
            <w:vAlign w:val="center"/>
          </w:tcPr>
          <w:p w14:paraId="4987C3F8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№</w:t>
            </w:r>
          </w:p>
        </w:tc>
        <w:tc>
          <w:tcPr>
            <w:tcW w:w="2080" w:type="dxa"/>
            <w:vAlign w:val="center"/>
          </w:tcPr>
          <w:p w14:paraId="7875D17D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Наименование средства измерений</w:t>
            </w:r>
          </w:p>
        </w:tc>
        <w:tc>
          <w:tcPr>
            <w:tcW w:w="988" w:type="dxa"/>
          </w:tcPr>
          <w:p w14:paraId="5AF2A4CA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Тип</w:t>
            </w:r>
          </w:p>
        </w:tc>
        <w:tc>
          <w:tcPr>
            <w:tcW w:w="842" w:type="dxa"/>
            <w:vAlign w:val="center"/>
          </w:tcPr>
          <w:p w14:paraId="29A8C74E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Кол-во</w:t>
            </w:r>
          </w:p>
        </w:tc>
        <w:tc>
          <w:tcPr>
            <w:tcW w:w="1254" w:type="dxa"/>
          </w:tcPr>
          <w:p w14:paraId="4AF2C0B8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Год выпуска</w:t>
            </w:r>
          </w:p>
        </w:tc>
        <w:tc>
          <w:tcPr>
            <w:tcW w:w="1216" w:type="dxa"/>
            <w:vAlign w:val="center"/>
          </w:tcPr>
          <w:p w14:paraId="5DD83453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Вид услуги</w:t>
            </w:r>
          </w:p>
        </w:tc>
        <w:tc>
          <w:tcPr>
            <w:tcW w:w="1887" w:type="dxa"/>
          </w:tcPr>
          <w:p w14:paraId="4A5C3A0E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Производитель </w:t>
            </w:r>
          </w:p>
        </w:tc>
      </w:tr>
      <w:tr w:rsidR="00454C2C" w:rsidRPr="00454C2C" w14:paraId="4C15323D" w14:textId="77777777" w:rsidTr="007E2584">
        <w:tc>
          <w:tcPr>
            <w:tcW w:w="458" w:type="dxa"/>
            <w:vAlign w:val="center"/>
          </w:tcPr>
          <w:p w14:paraId="66F3C7B3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2080" w:type="dxa"/>
            <w:vAlign w:val="center"/>
          </w:tcPr>
          <w:p w14:paraId="31410235" w14:textId="792ADEAF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 xml:space="preserve">Прибор комбинированный </w:t>
            </w:r>
          </w:p>
        </w:tc>
        <w:tc>
          <w:tcPr>
            <w:tcW w:w="988" w:type="dxa"/>
          </w:tcPr>
          <w:p w14:paraId="25FE7F7A" w14:textId="1C5809F5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ТКА-ПКМ (20)</w:t>
            </w:r>
          </w:p>
        </w:tc>
        <w:tc>
          <w:tcPr>
            <w:tcW w:w="842" w:type="dxa"/>
            <w:vAlign w:val="center"/>
          </w:tcPr>
          <w:p w14:paraId="2F6D2517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1 шт.</w:t>
            </w:r>
          </w:p>
        </w:tc>
        <w:tc>
          <w:tcPr>
            <w:tcW w:w="1254" w:type="dxa"/>
          </w:tcPr>
          <w:p w14:paraId="0934BEEC" w14:textId="6FEC48B9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kk-KZ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201</w:t>
            </w:r>
            <w:r w:rsidRPr="00454C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2</w:t>
            </w:r>
          </w:p>
        </w:tc>
        <w:tc>
          <w:tcPr>
            <w:tcW w:w="1216" w:type="dxa"/>
            <w:vAlign w:val="center"/>
          </w:tcPr>
          <w:p w14:paraId="478D15DC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Поверка</w:t>
            </w:r>
          </w:p>
        </w:tc>
        <w:tc>
          <w:tcPr>
            <w:tcW w:w="1887" w:type="dxa"/>
          </w:tcPr>
          <w:p w14:paraId="0A8C869F" w14:textId="0447866E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ООО </w:t>
            </w: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54C2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Научно-техническое предприятие </w:t>
            </w: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«ТКА», РФ</w:t>
            </w:r>
          </w:p>
        </w:tc>
      </w:tr>
      <w:tr w:rsidR="00454C2C" w:rsidRPr="00454C2C" w14:paraId="42FDCFE0" w14:textId="77777777" w:rsidTr="007E2584">
        <w:tc>
          <w:tcPr>
            <w:tcW w:w="458" w:type="dxa"/>
            <w:vAlign w:val="center"/>
          </w:tcPr>
          <w:p w14:paraId="64353C01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080" w:type="dxa"/>
            <w:vAlign w:val="center"/>
          </w:tcPr>
          <w:p w14:paraId="694BD724" w14:textId="3BCF5AF1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kk-KZ"/>
                <w14:ligatures w14:val="none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Прибор комбинированный</w:t>
            </w:r>
          </w:p>
        </w:tc>
        <w:tc>
          <w:tcPr>
            <w:tcW w:w="988" w:type="dxa"/>
          </w:tcPr>
          <w:p w14:paraId="1D8965AF" w14:textId="512EE308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ТКА-ПКМ (</w:t>
            </w:r>
            <w:r w:rsidRPr="00454C2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0)</w:t>
            </w:r>
          </w:p>
        </w:tc>
        <w:tc>
          <w:tcPr>
            <w:tcW w:w="842" w:type="dxa"/>
            <w:vAlign w:val="center"/>
          </w:tcPr>
          <w:p w14:paraId="3B0EA9BD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1 шт.</w:t>
            </w:r>
          </w:p>
        </w:tc>
        <w:tc>
          <w:tcPr>
            <w:tcW w:w="1254" w:type="dxa"/>
          </w:tcPr>
          <w:p w14:paraId="3C929638" w14:textId="0E3E0891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kk-KZ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201</w:t>
            </w:r>
            <w:r w:rsidRPr="00454C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2</w:t>
            </w:r>
          </w:p>
        </w:tc>
        <w:tc>
          <w:tcPr>
            <w:tcW w:w="1216" w:type="dxa"/>
            <w:vAlign w:val="center"/>
          </w:tcPr>
          <w:p w14:paraId="5E99C506" w14:textId="77777777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Поверка</w:t>
            </w:r>
          </w:p>
        </w:tc>
        <w:tc>
          <w:tcPr>
            <w:tcW w:w="1887" w:type="dxa"/>
          </w:tcPr>
          <w:p w14:paraId="4C28597C" w14:textId="21321EF8" w:rsidR="007E2584" w:rsidRPr="00454C2C" w:rsidRDefault="007E2584" w:rsidP="00454C2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54C2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ООО </w:t>
            </w: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54C2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Научно-техническое предприятие </w:t>
            </w:r>
            <w:r w:rsidRPr="00454C2C">
              <w:rPr>
                <w:rFonts w:ascii="Times New Roman" w:hAnsi="Times New Roman" w:cs="Times New Roman"/>
                <w:sz w:val="28"/>
                <w:szCs w:val="28"/>
              </w:rPr>
              <w:t>«ТКА», РФ</w:t>
            </w:r>
          </w:p>
        </w:tc>
      </w:tr>
    </w:tbl>
    <w:p w14:paraId="7447312B" w14:textId="77777777" w:rsidR="007E2584" w:rsidRPr="00454C2C" w:rsidRDefault="007E2584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2CB83F4" w14:textId="76424ECE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54C2C">
        <w:rPr>
          <w:rFonts w:ascii="Times New Roman" w:hAnsi="Times New Roman" w:cs="Times New Roman"/>
          <w:b/>
          <w:bCs/>
          <w:sz w:val="28"/>
          <w:szCs w:val="28"/>
        </w:rPr>
        <w:t>Технические требования</w:t>
      </w:r>
    </w:p>
    <w:p w14:paraId="34920CA5" w14:textId="77777777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Исполнитель обязан:</w:t>
      </w:r>
    </w:p>
    <w:p w14:paraId="61FBEA16" w14:textId="77777777" w:rsidR="0082079E" w:rsidRPr="00454C2C" w:rsidRDefault="0082079E" w:rsidP="00454C2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Провести поверку средств измерений в соответствии с действующим законодательством Республики Казахстан в области обеспечения единства измерений.</w:t>
      </w:r>
    </w:p>
    <w:p w14:paraId="18502729" w14:textId="77777777" w:rsidR="0082079E" w:rsidRPr="00454C2C" w:rsidRDefault="0082079E" w:rsidP="00454C2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Применять методики поверки, предусмотренные для соответствующих средств измерений и признанные применимыми в Республике Казахстан.</w:t>
      </w:r>
    </w:p>
    <w:p w14:paraId="55FB0937" w14:textId="77777777" w:rsidR="0082079E" w:rsidRPr="00454C2C" w:rsidRDefault="0082079E" w:rsidP="00454C2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Провести внешний осмотр, проверку работоспособности и определение метрологических характеристик приборов в объёме, предусмотренном методикой поверки.</w:t>
      </w:r>
    </w:p>
    <w:p w14:paraId="1A9D5B19" w14:textId="77777777" w:rsidR="0082079E" w:rsidRPr="00454C2C" w:rsidRDefault="0082079E" w:rsidP="00454C2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Обеспечить поверку всех указанных измерительных каналов с определением соответствия установленным пределам допускаемой погрешности.</w:t>
      </w:r>
    </w:p>
    <w:p w14:paraId="21BC98F0" w14:textId="77777777" w:rsidR="0082079E" w:rsidRPr="00454C2C" w:rsidRDefault="0082079E" w:rsidP="00454C2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 xml:space="preserve">Использовать эталоны и вспомогательные средства измерений с действующей метрологической </w:t>
      </w:r>
      <w:proofErr w:type="spellStart"/>
      <w:r w:rsidRPr="00454C2C">
        <w:rPr>
          <w:rFonts w:ascii="Times New Roman" w:hAnsi="Times New Roman" w:cs="Times New Roman"/>
          <w:sz w:val="28"/>
          <w:szCs w:val="28"/>
        </w:rPr>
        <w:t>прослеживаемостью</w:t>
      </w:r>
      <w:proofErr w:type="spellEnd"/>
      <w:r w:rsidRPr="00454C2C">
        <w:rPr>
          <w:rFonts w:ascii="Times New Roman" w:hAnsi="Times New Roman" w:cs="Times New Roman"/>
          <w:sz w:val="28"/>
          <w:szCs w:val="28"/>
        </w:rPr>
        <w:t>.</w:t>
      </w:r>
    </w:p>
    <w:p w14:paraId="5B43F445" w14:textId="77777777" w:rsidR="0082079E" w:rsidRPr="00454C2C" w:rsidRDefault="0082079E" w:rsidP="00454C2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Оформить результаты поверки в соответствии с требованиями законодательства Республики Казахстан.</w:t>
      </w:r>
    </w:p>
    <w:p w14:paraId="58FEE709" w14:textId="77777777" w:rsidR="0082079E" w:rsidRPr="00454C2C" w:rsidRDefault="0082079E" w:rsidP="00454C2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При выявлении несоответствий уведомить Заказчика и оформить документы об отрицательных результатах поверки.</w:t>
      </w:r>
    </w:p>
    <w:p w14:paraId="45F23AA8" w14:textId="5CA40F0C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54C2C">
        <w:rPr>
          <w:rFonts w:ascii="Times New Roman" w:hAnsi="Times New Roman" w:cs="Times New Roman"/>
          <w:b/>
          <w:bCs/>
          <w:sz w:val="28"/>
          <w:szCs w:val="28"/>
        </w:rPr>
        <w:t>Требования к Исполнителю</w:t>
      </w:r>
    </w:p>
    <w:p w14:paraId="78C11891" w14:textId="77777777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Исполнитель должен иметь действующую аккредитацию на проведение поверки средств измерений в Республике Казахстан.</w:t>
      </w:r>
    </w:p>
    <w:p w14:paraId="22D87534" w14:textId="77777777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Область аккредитации Исполнителя должна включать соответствующие виды измерений, диапазоны и метрологические характеристики, необходимые для поверки приборов ТКА-ПКМ (20) и ТКА-ПКМ (60).</w:t>
      </w:r>
    </w:p>
    <w:p w14:paraId="65150F8D" w14:textId="77777777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Исполнитель должен располагать необходимым оборудованием, эталонами и квалифицированным персоналом.</w:t>
      </w:r>
    </w:p>
    <w:p w14:paraId="1C64CC10" w14:textId="77777777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lastRenderedPageBreak/>
        <w:t>Не более 15 рабочих дней с даты передачи приборов Исполнителю.</w:t>
      </w:r>
    </w:p>
    <w:p w14:paraId="1BB03404" w14:textId="77777777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На базе Исполнителя либо по месту нахождения Заказчика при наличии технической возможности.</w:t>
      </w:r>
    </w:p>
    <w:p w14:paraId="51C844B6" w14:textId="396557A8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54C2C">
        <w:rPr>
          <w:rFonts w:ascii="Times New Roman" w:hAnsi="Times New Roman" w:cs="Times New Roman"/>
          <w:b/>
          <w:bCs/>
          <w:sz w:val="28"/>
          <w:szCs w:val="28"/>
        </w:rPr>
        <w:t>Требования к результатам услуг</w:t>
      </w:r>
    </w:p>
    <w:p w14:paraId="0B00C9FF" w14:textId="77777777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По завершении поверки Исполнитель обязан предоставить:</w:t>
      </w:r>
    </w:p>
    <w:p w14:paraId="3851E0E0" w14:textId="77777777" w:rsidR="0082079E" w:rsidRPr="00454C2C" w:rsidRDefault="0082079E" w:rsidP="00454C2C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54C2C">
        <w:rPr>
          <w:rFonts w:ascii="Times New Roman" w:hAnsi="Times New Roman" w:cs="Times New Roman"/>
          <w:sz w:val="28"/>
          <w:szCs w:val="28"/>
        </w:rPr>
        <w:t>средства</w:t>
      </w:r>
      <w:proofErr w:type="gramEnd"/>
      <w:r w:rsidRPr="00454C2C">
        <w:rPr>
          <w:rFonts w:ascii="Times New Roman" w:hAnsi="Times New Roman" w:cs="Times New Roman"/>
          <w:sz w:val="28"/>
          <w:szCs w:val="28"/>
        </w:rPr>
        <w:t xml:space="preserve"> измерений после поверки в сохранном состоянии и исходной комплектности;</w:t>
      </w:r>
    </w:p>
    <w:p w14:paraId="382CD5C8" w14:textId="77777777" w:rsidR="0082079E" w:rsidRPr="00454C2C" w:rsidRDefault="0082079E" w:rsidP="00454C2C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54C2C">
        <w:rPr>
          <w:rFonts w:ascii="Times New Roman" w:hAnsi="Times New Roman" w:cs="Times New Roman"/>
          <w:sz w:val="28"/>
          <w:szCs w:val="28"/>
        </w:rPr>
        <w:t>свидетельства</w:t>
      </w:r>
      <w:proofErr w:type="gramEnd"/>
      <w:r w:rsidRPr="00454C2C">
        <w:rPr>
          <w:rFonts w:ascii="Times New Roman" w:hAnsi="Times New Roman" w:cs="Times New Roman"/>
          <w:sz w:val="28"/>
          <w:szCs w:val="28"/>
        </w:rPr>
        <w:t xml:space="preserve"> о поверке либо иные документы, предусмотренные законодательством Республики Казахстан;</w:t>
      </w:r>
    </w:p>
    <w:p w14:paraId="2B121C6B" w14:textId="77777777" w:rsidR="0082079E" w:rsidRPr="00454C2C" w:rsidRDefault="0082079E" w:rsidP="00454C2C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54C2C">
        <w:rPr>
          <w:rFonts w:ascii="Times New Roman" w:hAnsi="Times New Roman" w:cs="Times New Roman"/>
          <w:sz w:val="28"/>
          <w:szCs w:val="28"/>
        </w:rPr>
        <w:t>протоколы</w:t>
      </w:r>
      <w:proofErr w:type="gramEnd"/>
      <w:r w:rsidRPr="00454C2C">
        <w:rPr>
          <w:rFonts w:ascii="Times New Roman" w:hAnsi="Times New Roman" w:cs="Times New Roman"/>
          <w:sz w:val="28"/>
          <w:szCs w:val="28"/>
        </w:rPr>
        <w:t xml:space="preserve"> поверки с результатами определения метрологических характеристик;</w:t>
      </w:r>
    </w:p>
    <w:p w14:paraId="70D908A3" w14:textId="77777777" w:rsidR="0082079E" w:rsidRPr="00454C2C" w:rsidRDefault="0082079E" w:rsidP="00454C2C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54C2C">
        <w:rPr>
          <w:rFonts w:ascii="Times New Roman" w:hAnsi="Times New Roman" w:cs="Times New Roman"/>
          <w:sz w:val="28"/>
          <w:szCs w:val="28"/>
        </w:rPr>
        <w:t>извещение</w:t>
      </w:r>
      <w:proofErr w:type="gramEnd"/>
      <w:r w:rsidRPr="00454C2C">
        <w:rPr>
          <w:rFonts w:ascii="Times New Roman" w:hAnsi="Times New Roman" w:cs="Times New Roman"/>
          <w:sz w:val="28"/>
          <w:szCs w:val="28"/>
        </w:rPr>
        <w:t xml:space="preserve"> о непригодности при отрицательных результатах поверки;</w:t>
      </w:r>
    </w:p>
    <w:p w14:paraId="512D5844" w14:textId="77777777" w:rsidR="0082079E" w:rsidRPr="00454C2C" w:rsidRDefault="0082079E" w:rsidP="00454C2C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54C2C">
        <w:rPr>
          <w:rFonts w:ascii="Times New Roman" w:hAnsi="Times New Roman" w:cs="Times New Roman"/>
          <w:sz w:val="28"/>
          <w:szCs w:val="28"/>
        </w:rPr>
        <w:t>акт</w:t>
      </w:r>
      <w:proofErr w:type="gramEnd"/>
      <w:r w:rsidRPr="00454C2C">
        <w:rPr>
          <w:rFonts w:ascii="Times New Roman" w:hAnsi="Times New Roman" w:cs="Times New Roman"/>
          <w:sz w:val="28"/>
          <w:szCs w:val="28"/>
        </w:rPr>
        <w:t xml:space="preserve"> оказанных услуг.</w:t>
      </w:r>
    </w:p>
    <w:p w14:paraId="539FF6B4" w14:textId="77777777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Документы должны содержать идентификационные данные средств измерений, включая наименование, модификацию и заводской номер, дату поверки и сведения о результатах.</w:t>
      </w:r>
    </w:p>
    <w:p w14:paraId="4E9762E0" w14:textId="77777777" w:rsidR="0082079E" w:rsidRPr="00454C2C" w:rsidRDefault="0082079E" w:rsidP="00454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C2C">
        <w:rPr>
          <w:rFonts w:ascii="Times New Roman" w:hAnsi="Times New Roman" w:cs="Times New Roman"/>
          <w:sz w:val="28"/>
          <w:szCs w:val="28"/>
        </w:rPr>
        <w:t>Результаты поверки должны быть пригодны для подтверждения метрологического статуса оборудования, используемого испытательной лабораторией в соответствии с СТ РК ISO/IEC 17025.</w:t>
      </w:r>
    </w:p>
    <w:p w14:paraId="7E0FCF4B" w14:textId="257FCB55" w:rsidR="00F64743" w:rsidRPr="00454C2C" w:rsidRDefault="00F64743" w:rsidP="00454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64743" w:rsidRPr="00454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33789"/>
    <w:multiLevelType w:val="multilevel"/>
    <w:tmpl w:val="8F50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CA6102"/>
    <w:multiLevelType w:val="multilevel"/>
    <w:tmpl w:val="A73E6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D72633"/>
    <w:multiLevelType w:val="multilevel"/>
    <w:tmpl w:val="7C5EB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AB7029"/>
    <w:multiLevelType w:val="multilevel"/>
    <w:tmpl w:val="6D82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F65417"/>
    <w:multiLevelType w:val="multilevel"/>
    <w:tmpl w:val="608EB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8A715F"/>
    <w:multiLevelType w:val="multilevel"/>
    <w:tmpl w:val="268A0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D71FBA"/>
    <w:multiLevelType w:val="multilevel"/>
    <w:tmpl w:val="C114B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BB0380"/>
    <w:multiLevelType w:val="multilevel"/>
    <w:tmpl w:val="FEAE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B51604"/>
    <w:multiLevelType w:val="multilevel"/>
    <w:tmpl w:val="B40A7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8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C47"/>
    <w:rsid w:val="00454C2C"/>
    <w:rsid w:val="00571F0C"/>
    <w:rsid w:val="007A7E88"/>
    <w:rsid w:val="007D444C"/>
    <w:rsid w:val="007E2584"/>
    <w:rsid w:val="0082079E"/>
    <w:rsid w:val="008B6496"/>
    <w:rsid w:val="00BC73EA"/>
    <w:rsid w:val="00E14C47"/>
    <w:rsid w:val="00F6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90A00"/>
  <w15:chartTrackingRefBased/>
  <w15:docId w15:val="{1B32C1FC-D965-479E-B539-BCD8843FA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14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4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4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4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4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4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4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4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14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14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14C4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14C4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14C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4C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4C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4C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4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14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4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14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14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4C4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14C4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4C4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14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4C4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14C47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7E2584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454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e">
    <w:name w:val="Strong"/>
    <w:basedOn w:val="a0"/>
    <w:uiPriority w:val="22"/>
    <w:qFormat/>
    <w:rsid w:val="00454C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9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862</Words>
  <Characters>4919</Characters>
  <Application>Microsoft Office Word</Application>
  <DocSecurity>0</DocSecurity>
  <Lines>40</Lines>
  <Paragraphs>11</Paragraphs>
  <ScaleCrop>false</ScaleCrop>
  <Company/>
  <LinksUpToDate>false</LinksUpToDate>
  <CharactersWithSpaces>5770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Urlibay Raushan</dc:creator>
  <cp:keywords/>
  <dc:description/>
  <cp:lastModifiedBy>Acer</cp:lastModifiedBy>
  <cp:revision>4</cp:revision>
  <dcterms:created xsi:type="dcterms:W3CDTF">2026-10-08T01:38:00Z</dcterms:created>
  <dcterms:modified xsi:type="dcterms:W3CDTF">2026-10-13T16:20:00Z</dcterms:modified>
</cp:coreProperties>
</file>