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0F65" w:rsidRPr="00761B86" w:rsidRDefault="001E0F65" w:rsidP="001E0F65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761B86">
        <w:rPr>
          <w:rFonts w:ascii="Times New Roman" w:hAnsi="Times New Roman" w:cs="Times New Roman"/>
          <w:b/>
          <w:sz w:val="24"/>
          <w:szCs w:val="24"/>
          <w:lang w:val="kk-KZ"/>
        </w:rPr>
        <w:t>Техническая спецификация</w:t>
      </w:r>
    </w:p>
    <w:tbl>
      <w:tblPr>
        <w:tblStyle w:val="a3"/>
        <w:tblW w:w="9493" w:type="dxa"/>
        <w:tblLook w:val="04A0" w:firstRow="1" w:lastRow="0" w:firstColumn="1" w:lastColumn="0" w:noHBand="0" w:noVBand="1"/>
      </w:tblPr>
      <w:tblGrid>
        <w:gridCol w:w="600"/>
        <w:gridCol w:w="4640"/>
        <w:gridCol w:w="4253"/>
      </w:tblGrid>
      <w:tr w:rsidR="001E0F65" w:rsidRPr="00761B86" w:rsidTr="0099562F">
        <w:tc>
          <w:tcPr>
            <w:tcW w:w="600" w:type="dxa"/>
          </w:tcPr>
          <w:p w:rsidR="001E0F65" w:rsidRPr="00761B86" w:rsidRDefault="001E0F65" w:rsidP="0099562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61B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№</w:t>
            </w:r>
          </w:p>
        </w:tc>
        <w:tc>
          <w:tcPr>
            <w:tcW w:w="4640" w:type="dxa"/>
          </w:tcPr>
          <w:p w:rsidR="001E0F65" w:rsidRDefault="001E0F65" w:rsidP="0099562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C4F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Тема цикла повышения квалификации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:</w:t>
            </w:r>
          </w:p>
          <w:p w:rsidR="001E0F65" w:rsidRPr="00761B86" w:rsidRDefault="001E0F65" w:rsidP="0099562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4253" w:type="dxa"/>
          </w:tcPr>
          <w:p w:rsidR="001E0F65" w:rsidRPr="00761B86" w:rsidRDefault="001E0F65" w:rsidP="0099562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61B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Продолжительность обучения/часов</w:t>
            </w:r>
          </w:p>
        </w:tc>
      </w:tr>
      <w:tr w:rsidR="001E0F65" w:rsidRPr="00761B86" w:rsidTr="0099562F">
        <w:trPr>
          <w:trHeight w:val="559"/>
        </w:trPr>
        <w:tc>
          <w:tcPr>
            <w:tcW w:w="600" w:type="dxa"/>
          </w:tcPr>
          <w:p w:rsidR="001E0F65" w:rsidRPr="00761B86" w:rsidRDefault="001E0F65" w:rsidP="0099562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4640" w:type="dxa"/>
          </w:tcPr>
          <w:p w:rsidR="001E0F65" w:rsidRPr="00E978EA" w:rsidRDefault="001E0F65" w:rsidP="0099562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501F6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«</w:t>
            </w:r>
            <w:r w:rsidRPr="00E81DD4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Организация работы независимой экспертной комиссии по установлению наличия или отсутствия факта причинения вреда жизни и здоровью пациентов</w:t>
            </w:r>
            <w:r w:rsidRPr="002501F6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»</w:t>
            </w:r>
          </w:p>
        </w:tc>
        <w:tc>
          <w:tcPr>
            <w:tcW w:w="4253" w:type="dxa"/>
          </w:tcPr>
          <w:p w:rsidR="001E0F65" w:rsidRPr="00761B86" w:rsidRDefault="001E0F65" w:rsidP="0099562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 кредит/60 часов</w:t>
            </w:r>
          </w:p>
        </w:tc>
      </w:tr>
    </w:tbl>
    <w:p w:rsidR="001E0F65" w:rsidRPr="00761B86" w:rsidRDefault="001E0F65" w:rsidP="001E0F65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1E0F65" w:rsidRDefault="001E0F65" w:rsidP="001E0F65">
      <w:pPr>
        <w:spacing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CE38CF">
        <w:rPr>
          <w:rFonts w:ascii="Times New Roman" w:hAnsi="Times New Roman" w:cs="Times New Roman"/>
          <w:sz w:val="24"/>
          <w:szCs w:val="24"/>
          <w:lang w:val="kk-KZ"/>
        </w:rPr>
        <w:t xml:space="preserve">Место обучения : г. Шымкент </w:t>
      </w:r>
      <w:bookmarkStart w:id="0" w:name="_GoBack"/>
      <w:bookmarkEnd w:id="0"/>
    </w:p>
    <w:p w:rsidR="001E0F65" w:rsidRDefault="001E0F65" w:rsidP="001E0F65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761B86">
        <w:rPr>
          <w:rFonts w:ascii="Times New Roman" w:hAnsi="Times New Roman" w:cs="Times New Roman"/>
          <w:sz w:val="24"/>
          <w:szCs w:val="24"/>
          <w:lang w:val="kk-KZ"/>
        </w:rPr>
        <w:t xml:space="preserve">С выдачей </w:t>
      </w:r>
      <w:r>
        <w:rPr>
          <w:rFonts w:ascii="Times New Roman" w:hAnsi="Times New Roman" w:cs="Times New Roman"/>
          <w:sz w:val="24"/>
          <w:szCs w:val="24"/>
          <w:lang w:val="kk-KZ"/>
        </w:rPr>
        <w:t>свидетельства</w:t>
      </w:r>
      <w:r w:rsidRPr="00761B86">
        <w:rPr>
          <w:rFonts w:ascii="Times New Roman" w:hAnsi="Times New Roman" w:cs="Times New Roman"/>
          <w:sz w:val="24"/>
          <w:szCs w:val="24"/>
          <w:lang w:val="kk-KZ"/>
        </w:rPr>
        <w:t xml:space="preserve"> о прохождении </w:t>
      </w:r>
      <w:r>
        <w:rPr>
          <w:rFonts w:ascii="Times New Roman" w:hAnsi="Times New Roman" w:cs="Times New Roman"/>
          <w:sz w:val="24"/>
          <w:szCs w:val="24"/>
          <w:lang w:val="kk-KZ"/>
        </w:rPr>
        <w:t>ПК</w:t>
      </w:r>
      <w:r w:rsidRPr="00761B86">
        <w:rPr>
          <w:rFonts w:ascii="Times New Roman" w:hAnsi="Times New Roman" w:cs="Times New Roman"/>
          <w:sz w:val="24"/>
          <w:szCs w:val="24"/>
          <w:lang w:val="kk-KZ"/>
        </w:rPr>
        <w:t xml:space="preserve">. </w:t>
      </w:r>
    </w:p>
    <w:p w:rsidR="001E0F65" w:rsidRDefault="001E0F65" w:rsidP="001E0F65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Потенциальный Поставщик должен соответствовать следующим требованиям:</w:t>
      </w:r>
    </w:p>
    <w:p w:rsidR="001E0F65" w:rsidRPr="002B6146" w:rsidRDefault="001E0F65" w:rsidP="001E0F65">
      <w:pPr>
        <w:pStyle w:val="a5"/>
        <w:jc w:val="both"/>
        <w:rPr>
          <w:rStyle w:val="a4"/>
          <w:rFonts w:ascii="Times New Roman" w:hAnsi="Times New Roman" w:cs="Times New Roman"/>
          <w:i w:val="0"/>
          <w:sz w:val="24"/>
          <w:szCs w:val="24"/>
        </w:rPr>
      </w:pPr>
      <w:r w:rsidRPr="002B6146">
        <w:rPr>
          <w:rStyle w:val="a4"/>
          <w:rFonts w:ascii="Times New Roman" w:hAnsi="Times New Roman" w:cs="Times New Roman"/>
          <w:sz w:val="24"/>
          <w:szCs w:val="24"/>
        </w:rPr>
        <w:t>1. Приказ Министра здравоохранения Республики Казахстан от 21 декабря 2020 года № ҚР ДСМ-303/2020. Зарегистрирован в Министерстве юстиции Республики Казахстан 22 декабря 2020 года № 21847.Об утверждении правил дополнительного и неформального образования специалистов в области здравоохранения, квалификационных требований к организациям, реализующим образовательные программы дополнительного и неформального образования в области здравоохранения, а также правил признания результатов обучения, полученных специалистами в области здравоохранения через дополнительное и неформальное образование.</w:t>
      </w:r>
    </w:p>
    <w:p w:rsidR="001E0F65" w:rsidRPr="002B6146" w:rsidRDefault="001E0F65" w:rsidP="001E0F65">
      <w:pPr>
        <w:pStyle w:val="a5"/>
        <w:jc w:val="both"/>
        <w:rPr>
          <w:rStyle w:val="a4"/>
          <w:rFonts w:ascii="Times New Roman" w:hAnsi="Times New Roman" w:cs="Times New Roman"/>
          <w:i w:val="0"/>
          <w:sz w:val="24"/>
          <w:szCs w:val="24"/>
        </w:rPr>
      </w:pPr>
    </w:p>
    <w:p w:rsidR="001E0F65" w:rsidRPr="002B6146" w:rsidRDefault="001E0F65" w:rsidP="001E0F65">
      <w:pPr>
        <w:pStyle w:val="a5"/>
        <w:jc w:val="both"/>
        <w:rPr>
          <w:rStyle w:val="a4"/>
          <w:rFonts w:ascii="Times New Roman" w:hAnsi="Times New Roman" w:cs="Times New Roman"/>
          <w:i w:val="0"/>
          <w:sz w:val="24"/>
          <w:szCs w:val="24"/>
        </w:rPr>
      </w:pPr>
      <w:r>
        <w:rPr>
          <w:rStyle w:val="a4"/>
          <w:rFonts w:ascii="Times New Roman" w:hAnsi="Times New Roman" w:cs="Times New Roman"/>
          <w:sz w:val="24"/>
          <w:szCs w:val="24"/>
        </w:rPr>
        <w:t>2.</w:t>
      </w:r>
      <w:r>
        <w:rPr>
          <w:rStyle w:val="a4"/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2B6146">
        <w:rPr>
          <w:rStyle w:val="a4"/>
          <w:rFonts w:ascii="Times New Roman" w:hAnsi="Times New Roman" w:cs="Times New Roman"/>
          <w:sz w:val="24"/>
          <w:szCs w:val="24"/>
        </w:rPr>
        <w:t xml:space="preserve">Дополнительное и неформальное образование осуществляется организациями, прошедшими институциональную аккредитацию в аккредитованных органах, внесенных в реестр признанных аккредитованных органов. </w:t>
      </w:r>
    </w:p>
    <w:p w:rsidR="001E0F65" w:rsidRPr="002B6146" w:rsidRDefault="001E0F65" w:rsidP="001E0F65">
      <w:pPr>
        <w:spacing w:after="0" w:line="240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</w:p>
    <w:p w:rsidR="001E0F65" w:rsidRPr="002B6146" w:rsidRDefault="001E0F65" w:rsidP="001E0F65">
      <w:pPr>
        <w:spacing w:after="0" w:line="240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</w:pPr>
      <w:r w:rsidRPr="002B6146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>Форма обучения – очная (дневная) с полным  или  частичным отрывом от производства в зависимости от графика обучения.</w:t>
      </w:r>
    </w:p>
    <w:p w:rsidR="001E0F65" w:rsidRPr="002B6146" w:rsidRDefault="001E0F65" w:rsidP="001E0F65">
      <w:pPr>
        <w:spacing w:after="0" w:line="240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</w:pPr>
    </w:p>
    <w:p w:rsidR="001E0F65" w:rsidRPr="002B6146" w:rsidRDefault="001E0F65" w:rsidP="001E0F65">
      <w:pPr>
        <w:spacing w:after="0" w:line="240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</w:pPr>
      <w:r w:rsidRPr="002B6146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 xml:space="preserve">Поставщик обязуется за свой счет предоставить заказчику необходиые условия , в том числе: учебные аудитории; клинические базы в городских больницах (поликлиниках), медицинских центрах для проведения практических занятий; инструменты, медикаменты, оборудования и другие средства, необходимые для проведения практических занятий, возможность пользование компьютерной техникой и доступ в интернет. </w:t>
      </w:r>
    </w:p>
    <w:p w:rsidR="001E0F65" w:rsidRPr="002B6146" w:rsidRDefault="001E0F65" w:rsidP="001E0F65">
      <w:pPr>
        <w:spacing w:after="0" w:line="240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</w:pPr>
      <w:r w:rsidRPr="002B6146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 xml:space="preserve"> </w:t>
      </w:r>
    </w:p>
    <w:p w:rsidR="001E0F65" w:rsidRPr="002B6146" w:rsidRDefault="001E0F65" w:rsidP="001E0F65">
      <w:pPr>
        <w:spacing w:after="0" w:line="240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</w:pPr>
      <w:r w:rsidRPr="002B6146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>После прохождения слушателем полного цикла обучения, Поставщик обязан выдать свидетельство установленного образца.</w:t>
      </w:r>
    </w:p>
    <w:p w:rsidR="001E0F65" w:rsidRPr="002B6146" w:rsidRDefault="001E0F65" w:rsidP="001E0F65">
      <w:pPr>
        <w:spacing w:after="0" w:line="240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</w:pPr>
      <w:r w:rsidRPr="002B6146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 xml:space="preserve">По завершению оказания услуг Поставщик предоставляет Заказчику электронные счета -фактуры и акты оказанных Услуг. </w:t>
      </w:r>
    </w:p>
    <w:p w:rsidR="001E0F65" w:rsidRDefault="001E0F65" w:rsidP="001E0F65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</w:pPr>
    </w:p>
    <w:p w:rsidR="001E0F65" w:rsidRPr="002B6146" w:rsidRDefault="001E0F65" w:rsidP="001E0F65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</w:pPr>
    </w:p>
    <w:p w:rsidR="001E0F65" w:rsidRPr="002B6146" w:rsidRDefault="001E0F65" w:rsidP="001E0F65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</w:pPr>
    </w:p>
    <w:p w:rsidR="001E0F65" w:rsidRPr="002B6146" w:rsidRDefault="001E0F65" w:rsidP="001E0F65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</w:pPr>
    </w:p>
    <w:p w:rsidR="001E0F65" w:rsidRDefault="001E0F65" w:rsidP="001E0F65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</w:pPr>
    </w:p>
    <w:p w:rsidR="001E0F65" w:rsidRDefault="001E0F65" w:rsidP="001E0F65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</w:pPr>
    </w:p>
    <w:p w:rsidR="001E0F65" w:rsidRDefault="001E0F65" w:rsidP="001E0F65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</w:pPr>
    </w:p>
    <w:p w:rsidR="001E0F65" w:rsidRPr="002B6146" w:rsidRDefault="001E0F65" w:rsidP="001E0F65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</w:pPr>
    </w:p>
    <w:p w:rsidR="001E0F65" w:rsidRPr="00761B86" w:rsidRDefault="001E0F65" w:rsidP="001E0F65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761B86">
        <w:rPr>
          <w:rFonts w:ascii="Times New Roman" w:hAnsi="Times New Roman" w:cs="Times New Roman"/>
          <w:b/>
          <w:sz w:val="24"/>
          <w:szCs w:val="24"/>
          <w:lang w:val="kk-KZ"/>
        </w:rPr>
        <w:lastRenderedPageBreak/>
        <w:t>Техникалық ерекшелігі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4"/>
        <w:gridCol w:w="5525"/>
        <w:gridCol w:w="3115"/>
      </w:tblGrid>
      <w:tr w:rsidR="001E0F65" w:rsidRPr="00761B86" w:rsidTr="0099562F">
        <w:tc>
          <w:tcPr>
            <w:tcW w:w="704" w:type="dxa"/>
          </w:tcPr>
          <w:p w:rsidR="001E0F65" w:rsidRPr="00761B86" w:rsidRDefault="001E0F65" w:rsidP="0099562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61B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№</w:t>
            </w:r>
          </w:p>
        </w:tc>
        <w:tc>
          <w:tcPr>
            <w:tcW w:w="5526" w:type="dxa"/>
          </w:tcPr>
          <w:p w:rsidR="001E0F65" w:rsidRDefault="001E0F65" w:rsidP="0099562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6331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Біліктілік жетілдіру циклының тақырыбы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:</w:t>
            </w:r>
          </w:p>
          <w:p w:rsidR="001E0F65" w:rsidRPr="00761B86" w:rsidRDefault="001E0F65" w:rsidP="0099562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115" w:type="dxa"/>
          </w:tcPr>
          <w:p w:rsidR="001E0F65" w:rsidRPr="00761B86" w:rsidRDefault="001E0F65" w:rsidP="0099562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61B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Оқу ұзақтығы/сағат</w:t>
            </w:r>
          </w:p>
        </w:tc>
      </w:tr>
      <w:tr w:rsidR="001E0F65" w:rsidRPr="000E683E" w:rsidTr="0099562F">
        <w:trPr>
          <w:trHeight w:val="683"/>
        </w:trPr>
        <w:tc>
          <w:tcPr>
            <w:tcW w:w="704" w:type="dxa"/>
          </w:tcPr>
          <w:p w:rsidR="001E0F65" w:rsidRPr="00761B86" w:rsidRDefault="001E0F65" w:rsidP="0099562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5526" w:type="dxa"/>
          </w:tcPr>
          <w:p w:rsidR="001E0F65" w:rsidRPr="00154E7C" w:rsidRDefault="001E0F65" w:rsidP="0099562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26A04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r w:rsidRPr="00305216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«</w:t>
            </w:r>
            <w:r w:rsidRPr="00E81DD4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Пациенттердің өмірі мен денсаулығына зиян келтіру фактісінің бар-жоғын анықтау жөніндегі тәуелсіз сараптамалық комиссияның жұмысын ұйымдастыру</w:t>
            </w:r>
            <w:r w:rsidRPr="00305216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»</w:t>
            </w:r>
          </w:p>
        </w:tc>
        <w:tc>
          <w:tcPr>
            <w:tcW w:w="3115" w:type="dxa"/>
          </w:tcPr>
          <w:p w:rsidR="001E0F65" w:rsidRPr="00761B86" w:rsidRDefault="001E0F65" w:rsidP="0099562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 кредит/60 сағат</w:t>
            </w:r>
          </w:p>
        </w:tc>
      </w:tr>
    </w:tbl>
    <w:p w:rsidR="001E0F65" w:rsidRPr="00761B86" w:rsidRDefault="001E0F65" w:rsidP="001E0F65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1E0F65" w:rsidRDefault="001E0F65" w:rsidP="001E0F65">
      <w:pPr>
        <w:spacing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Оқу орны: Шымкент  қаласы</w:t>
      </w:r>
    </w:p>
    <w:p w:rsidR="001E0F65" w:rsidRPr="00761B86" w:rsidRDefault="001E0F65" w:rsidP="001E0F65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Біліктілік жетілдіру циклынан </w:t>
      </w:r>
      <w:r w:rsidRPr="00761B86">
        <w:rPr>
          <w:rFonts w:ascii="Times New Roman" w:hAnsi="Times New Roman" w:cs="Times New Roman"/>
          <w:sz w:val="24"/>
          <w:szCs w:val="24"/>
          <w:lang w:val="kk-KZ"/>
        </w:rPr>
        <w:t xml:space="preserve"> өткені туралы </w:t>
      </w:r>
      <w:r>
        <w:rPr>
          <w:rFonts w:ascii="Times New Roman" w:hAnsi="Times New Roman" w:cs="Times New Roman"/>
          <w:sz w:val="24"/>
          <w:szCs w:val="24"/>
          <w:lang w:val="kk-KZ"/>
        </w:rPr>
        <w:t>куәлік</w:t>
      </w:r>
      <w:r w:rsidRPr="00761B86">
        <w:rPr>
          <w:rFonts w:ascii="Times New Roman" w:hAnsi="Times New Roman" w:cs="Times New Roman"/>
          <w:sz w:val="24"/>
          <w:szCs w:val="24"/>
          <w:lang w:val="kk-KZ"/>
        </w:rPr>
        <w:t xml:space="preserve"> берумен.</w:t>
      </w:r>
    </w:p>
    <w:p w:rsidR="001E0F65" w:rsidRPr="00BF0ED0" w:rsidRDefault="001E0F65" w:rsidP="001E0F6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BF0ED0">
        <w:rPr>
          <w:rFonts w:ascii="Times New Roman" w:eastAsia="Times New Roman" w:hAnsi="Times New Roman" w:cs="Times New Roman"/>
          <w:spacing w:val="2"/>
          <w:sz w:val="24"/>
          <w:szCs w:val="24"/>
          <w:lang w:val="kk-KZ" w:eastAsia="ru-RU"/>
        </w:rPr>
        <w:t xml:space="preserve">1. Қазақстан Республикасы Денсаулық сақтау министрінің 2020 жылғы 21 желтоқсандағы № ҚР ДСМ – 303/2020 бұйрығы. </w:t>
      </w:r>
      <w:r w:rsidRPr="00BF0ED0">
        <w:rPr>
          <w:rStyle w:val="a4"/>
          <w:rFonts w:ascii="Times New Roman" w:hAnsi="Times New Roman" w:cs="Times New Roman"/>
          <w:sz w:val="24"/>
          <w:szCs w:val="24"/>
          <w:lang w:val="kk-KZ"/>
        </w:rPr>
        <w:t>Қазақстан Республикасының Әділет министрлігінде 2020 жылғы 22 желтоқсанда № 21847 болып тіркелді.</w:t>
      </w:r>
      <w:r w:rsidRPr="00BF0ED0">
        <w:rPr>
          <w:rFonts w:ascii="Times New Roman" w:hAnsi="Times New Roman" w:cs="Times New Roman"/>
          <w:sz w:val="24"/>
          <w:szCs w:val="24"/>
          <w:lang w:val="kk-KZ"/>
        </w:rPr>
        <w:t>Денсаулық сақтау саласындағы мамандарға қосымша және формальды емес білім беру қағидаларын, денсаулық сақтау саласындағы қосымша және формальды емес білімнің білім беру бағдарламаларын іске асыратын ұйымдарға қойылатын біліктілік талаптарын, сондай-ақ қосымша және формальды емес білім беру арқылы денсаулық сақтау саласындағы мамандар алған оқудың нәтижелерін тану қағидаларын бекіту туралы</w:t>
      </w:r>
    </w:p>
    <w:p w:rsidR="001E0F65" w:rsidRPr="00BF0ED0" w:rsidRDefault="001E0F65" w:rsidP="001E0F65">
      <w:pPr>
        <w:spacing w:after="0" w:line="240" w:lineRule="auto"/>
        <w:jc w:val="both"/>
        <w:textAlignment w:val="baseline"/>
        <w:outlineLvl w:val="0"/>
        <w:rPr>
          <w:rFonts w:ascii="Times New Roman" w:hAnsi="Times New Roman" w:cs="Times New Roman"/>
          <w:sz w:val="24"/>
          <w:szCs w:val="24"/>
          <w:lang w:val="kk-KZ"/>
        </w:rPr>
      </w:pPr>
      <w:r w:rsidRPr="00BF0ED0">
        <w:rPr>
          <w:rFonts w:ascii="Times New Roman" w:eastAsia="Times New Roman" w:hAnsi="Times New Roman" w:cs="Times New Roman"/>
          <w:spacing w:val="2"/>
          <w:sz w:val="24"/>
          <w:szCs w:val="24"/>
          <w:lang w:val="kk-KZ" w:eastAsia="ru-RU"/>
        </w:rPr>
        <w:t>2.</w:t>
      </w:r>
      <w:r w:rsidRPr="00BF0ED0">
        <w:rPr>
          <w:rFonts w:ascii="Times New Roman" w:hAnsi="Times New Roman" w:cs="Times New Roman"/>
          <w:sz w:val="24"/>
          <w:szCs w:val="24"/>
          <w:lang w:val="kk-KZ"/>
        </w:rPr>
        <w:t>Қосымша және формальді емес білім беруде танылған аккредиттелген органдардың тізімімен енгізілген аккредиттелген органдарда институционалдық аккредиттеуден өткен ұйымдармен  жүзеге асырылады.</w:t>
      </w:r>
    </w:p>
    <w:p w:rsidR="001E0F65" w:rsidRPr="00BF0ED0" w:rsidRDefault="001E0F65" w:rsidP="001E0F65">
      <w:pPr>
        <w:spacing w:after="0" w:line="240" w:lineRule="auto"/>
        <w:jc w:val="both"/>
        <w:textAlignment w:val="baseline"/>
        <w:outlineLvl w:val="0"/>
        <w:rPr>
          <w:rFonts w:ascii="Times New Roman" w:hAnsi="Times New Roman" w:cs="Times New Roman"/>
          <w:sz w:val="24"/>
          <w:szCs w:val="24"/>
          <w:lang w:val="kk-KZ"/>
        </w:rPr>
      </w:pPr>
    </w:p>
    <w:p w:rsidR="001E0F65" w:rsidRPr="00BF0ED0" w:rsidRDefault="001E0F65" w:rsidP="001E0F65">
      <w:pPr>
        <w:spacing w:after="0" w:line="240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</w:pPr>
      <w:r w:rsidRPr="00BF0ED0">
        <w:rPr>
          <w:rFonts w:ascii="Times New Roman" w:hAnsi="Times New Roman" w:cs="Times New Roman"/>
          <w:sz w:val="24"/>
          <w:szCs w:val="24"/>
          <w:lang w:val="kk-KZ"/>
        </w:rPr>
        <w:t xml:space="preserve">Оқыту формасы - оқыту кестесіне байланысты өндірістен толық немесе жартылай қол үзіп </w:t>
      </w:r>
      <w:r w:rsidRPr="00BF0ED0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 xml:space="preserve"> (күндізгі).</w:t>
      </w:r>
    </w:p>
    <w:p w:rsidR="001E0F65" w:rsidRPr="00BF0ED0" w:rsidRDefault="001E0F65" w:rsidP="001E0F65">
      <w:pPr>
        <w:spacing w:after="0" w:line="240" w:lineRule="auto"/>
        <w:jc w:val="both"/>
        <w:textAlignment w:val="baseline"/>
        <w:outlineLvl w:val="0"/>
        <w:rPr>
          <w:rFonts w:ascii="Arial" w:hAnsi="Arial" w:cs="Arial"/>
          <w:sz w:val="20"/>
          <w:szCs w:val="20"/>
          <w:lang w:val="kk-KZ"/>
        </w:rPr>
      </w:pPr>
    </w:p>
    <w:p w:rsidR="001E0F65" w:rsidRPr="00BF0ED0" w:rsidRDefault="001E0F65" w:rsidP="001E0F65">
      <w:pPr>
        <w:spacing w:after="0" w:line="240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</w:pPr>
      <w:r w:rsidRPr="00BF0ED0">
        <w:rPr>
          <w:rFonts w:ascii="Times New Roman" w:hAnsi="Times New Roman" w:cs="Times New Roman"/>
          <w:sz w:val="24"/>
          <w:szCs w:val="24"/>
          <w:lang w:val="kk-KZ"/>
        </w:rPr>
        <w:t>Өнім беруші өз есебінен Тапсырыс берушіге қажетті жағдайларды , оның ішінде: оқу аудиторияларын; практикалық сабақтар өткізу үшін қалалық ауруханалардағы (емханалардағы), медициналық орталықтардағы клиникалық базаларды;  практикалық сабақтар өткізуге қажетті құрал-саймандарды, дәрі-дәрмектерді, жабдықтарды және басқа да құралдарды, компьютерлік техниканы пайдалану және интернетке қол жеткізу мүмкіндігін беруге міндеттенеді.</w:t>
      </w:r>
    </w:p>
    <w:p w:rsidR="001E0F65" w:rsidRPr="00BF0ED0" w:rsidRDefault="001E0F65" w:rsidP="001E0F65">
      <w:pPr>
        <w:spacing w:after="0" w:line="240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</w:pPr>
    </w:p>
    <w:p w:rsidR="001E0F65" w:rsidRPr="00BF0ED0" w:rsidRDefault="001E0F65" w:rsidP="001E0F65">
      <w:pPr>
        <w:spacing w:after="0" w:line="240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</w:pPr>
      <w:r w:rsidRPr="00BF0ED0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>Тыңдаушы оқытудың толық циклынан өткеннен кейін Орындаушы белгіленген үлгідегі куәлік беруге міндетті.</w:t>
      </w:r>
    </w:p>
    <w:p w:rsidR="001E0F65" w:rsidRPr="00BF0ED0" w:rsidRDefault="001E0F65" w:rsidP="001E0F65">
      <w:pPr>
        <w:spacing w:after="0" w:line="240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</w:pPr>
    </w:p>
    <w:p w:rsidR="001E0F65" w:rsidRPr="00BF0ED0" w:rsidRDefault="001E0F65" w:rsidP="001E0F65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BF0ED0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>Қызметтер көрсету аяқталғаннан кейін Орындаушы Тапсырыс берушіге электрондық шот-фактураларды және көрсетілген қызметтердің актілерін ұсынады.</w:t>
      </w:r>
    </w:p>
    <w:p w:rsidR="001E0F65" w:rsidRPr="00A47BC5" w:rsidRDefault="001E0F65" w:rsidP="001E0F65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F12C76" w:rsidRPr="001E0F65" w:rsidRDefault="00F12C76" w:rsidP="001E0F65">
      <w:pPr>
        <w:spacing w:after="0"/>
        <w:ind w:firstLine="709"/>
        <w:jc w:val="both"/>
        <w:rPr>
          <w:lang w:val="kk-KZ"/>
        </w:rPr>
      </w:pPr>
    </w:p>
    <w:sectPr w:rsidR="00F12C76" w:rsidRPr="001E0F65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3DAD"/>
    <w:rsid w:val="001E0F65"/>
    <w:rsid w:val="006C0B77"/>
    <w:rsid w:val="008242FF"/>
    <w:rsid w:val="00825D9B"/>
    <w:rsid w:val="00870751"/>
    <w:rsid w:val="00922C48"/>
    <w:rsid w:val="00B915B7"/>
    <w:rsid w:val="00CF3DAD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05B5E4"/>
  <w15:chartTrackingRefBased/>
  <w15:docId w15:val="{647EB616-B2EC-40F8-8160-48475D5C77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0F65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E0F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Subtle Emphasis"/>
    <w:basedOn w:val="a0"/>
    <w:uiPriority w:val="19"/>
    <w:qFormat/>
    <w:rsid w:val="001E0F65"/>
    <w:rPr>
      <w:i/>
      <w:iCs/>
      <w:color w:val="404040" w:themeColor="text1" w:themeTint="BF"/>
    </w:rPr>
  </w:style>
  <w:style w:type="paragraph" w:styleId="a5">
    <w:name w:val="No Spacing"/>
    <w:uiPriority w:val="1"/>
    <w:qFormat/>
    <w:rsid w:val="001E0F6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577</Words>
  <Characters>3289</Characters>
  <Application>Microsoft Office Word</Application>
  <DocSecurity>0</DocSecurity>
  <Lines>27</Lines>
  <Paragraphs>7</Paragraphs>
  <ScaleCrop>false</ScaleCrop>
  <Company/>
  <LinksUpToDate>false</LinksUpToDate>
  <CharactersWithSpaces>3859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2026-10-13T07:27:00Z</dcterms:created>
  <dcterms:modified xsi:type="dcterms:W3CDTF">2026-10-13T07:28:00Z</dcterms:modified>
</cp:coreProperties>
</file>