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5A3" w:rsidRDefault="00832A5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kk-KZ"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ТЕХНИЧЕСКАЯ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kk-KZ" w:eastAsia="ru-RU"/>
        </w:rPr>
        <w:t>СПЕЦИФИКАЦИЯ</w:t>
      </w:r>
    </w:p>
    <w:p w:rsidR="003F15A3" w:rsidRDefault="00832A5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выполнение электромонтажных работ по модернизации РУ-0,4 кВ КТП-10/0,4 кВ, установке опор и прокладке резервной кабельной линии 0,4 кВ до электрической котельной</w:t>
      </w:r>
    </w:p>
    <w:p w:rsidR="003F15A3" w:rsidRDefault="00832A5C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1. Общие положения</w:t>
      </w:r>
    </w:p>
    <w:p w:rsidR="003F15A3" w:rsidRDefault="00832A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Предусматривается выполнение комплекса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электромонтажных работ по модернизации распределительного устройства низкого напряжения (РУ-0,4 кВ) комплектной трансформаторной подстанции (КТП-10/0,4 кВ), замене автоматических выключателей, подключению отходящих линий 0,4 кВ, демонтажу и установке опор,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также монтажу резервной кабельной линии 0,4 кВ от КТП до электрической котельной.</w:t>
      </w:r>
    </w:p>
    <w:p w:rsidR="003F15A3" w:rsidRDefault="00832A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 начала производства работ необходимо согласовать отключение электроустановки с АО «ОЭСК», оформить необходимые разрешительные и организационно-технические документы, 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еспечить соблюдение требований охраны труда, электробезопасности и пожарной безопасности.</w:t>
      </w:r>
    </w:p>
    <w:p w:rsidR="003F15A3" w:rsidRDefault="00832A5C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2. Перечень и объём работ</w:t>
      </w:r>
    </w:p>
    <w:p w:rsidR="003F15A3" w:rsidRDefault="00832A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распределительном устройстве 0,4 кВ КТП-10/0,4 кВ выполнить демонтаж существующего автоматического выключателя номинальным током 250 А —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шт.</w:t>
      </w:r>
    </w:p>
    <w:p w:rsidR="003F15A3" w:rsidRDefault="00832A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распределительном устройстве 0,4 кВ КТП-10/0,4 кВ выполнить монтаж автоматического выключателя номинальным током 400 А — 1 шт.</w:t>
      </w:r>
    </w:p>
    <w:p w:rsidR="003F15A3" w:rsidRDefault="00832A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подключение двух отходящих линий напряжением 0,4 кВ в РУ-0,4 кВ КТП-10/0,4 кВ.</w:t>
      </w:r>
    </w:p>
    <w:p w:rsidR="003F15A3" w:rsidRDefault="00832A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демонтаж существующей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поры линии электроснабжения 0,4 кВ — 1 шт.</w:t>
      </w:r>
    </w:p>
    <w:p w:rsidR="003F15A3" w:rsidRDefault="00832A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установку опор линии электроснабжения 0,4 кВ — 2 шт. с обеспечением устойчивости, надёжности крепления и соответствия проектным решениям и требованиям нормативно-технической документации.</w:t>
      </w:r>
    </w:p>
    <w:p w:rsidR="003F15A3" w:rsidRDefault="00832A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монта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 автоматического выключателя номинальным током 250 А в электрической котельной — 1 шт.</w:t>
      </w:r>
    </w:p>
    <w:p w:rsidR="003F15A3" w:rsidRDefault="00832A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монтаж резервной кабельной линии напряжением 0,4 кВ от РУ-0,4 кВ КТП-10/0,4 кВ до электрической котельной протяжённостью 110 м с применением кабеля АВВГ 4×120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мм².</w:t>
      </w:r>
    </w:p>
    <w:p w:rsidR="003F15A3" w:rsidRDefault="00832A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оконцевание и подключение кабельной линии с применением соответствующих кабельных наконечников, обеспечить надёжность контактных соединений и соответствие требованиям электробезопасности.</w:t>
      </w:r>
    </w:p>
    <w:p w:rsidR="003F15A3" w:rsidRDefault="00832A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завершения электромонтажных работ выполнить 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обходимые проверки и испытания смонтированного оборудования и кабельной линии, проверить качество соединений и работоспособность установленных аппаратов защиты.</w:t>
      </w:r>
    </w:p>
    <w:p w:rsidR="003F15A3" w:rsidRDefault="00832A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Произвести уборку места производства работ, сбор и вывоз образовавшихся отходов, привести рабоч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ую зону в надлежащее состояние.</w:t>
      </w:r>
    </w:p>
    <w:p w:rsidR="003F15A3" w:rsidRDefault="003F15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5A3" w:rsidRDefault="003F15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15A3" w:rsidRDefault="00832A5C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3. Перечень необходимых материалов и оборудования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5636"/>
        <w:gridCol w:w="920"/>
        <w:gridCol w:w="1358"/>
      </w:tblGrid>
      <w:tr w:rsidR="003F15A3">
        <w:trPr>
          <w:tblCellSpacing w:w="15" w:type="dxa"/>
        </w:trPr>
        <w:tc>
          <w:tcPr>
            <w:tcW w:w="0" w:type="auto"/>
            <w:vAlign w:val="center"/>
          </w:tcPr>
          <w:p w:rsidR="003F15A3" w:rsidRDefault="00832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</w:tcPr>
          <w:p w:rsidR="003F15A3" w:rsidRDefault="00832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материала или оборудования</w:t>
            </w:r>
          </w:p>
        </w:tc>
        <w:tc>
          <w:tcPr>
            <w:tcW w:w="0" w:type="auto"/>
            <w:vAlign w:val="center"/>
          </w:tcPr>
          <w:p w:rsidR="003F15A3" w:rsidRDefault="00832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0" w:type="auto"/>
            <w:vAlign w:val="center"/>
          </w:tcPr>
          <w:p w:rsidR="003F15A3" w:rsidRDefault="00832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</w:t>
            </w:r>
          </w:p>
        </w:tc>
      </w:tr>
      <w:tr w:rsidR="003F15A3">
        <w:trPr>
          <w:tblCellSpacing w:w="15" w:type="dxa"/>
        </w:trPr>
        <w:tc>
          <w:tcPr>
            <w:tcW w:w="0" w:type="auto"/>
            <w:vAlign w:val="center"/>
          </w:tcPr>
          <w:p w:rsidR="003F15A3" w:rsidRDefault="00832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</w:tcPr>
          <w:p w:rsidR="003F15A3" w:rsidRDefault="00832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Выключатель автоматический ВА57-39-340010, 400 А</w:t>
            </w:r>
          </w:p>
        </w:tc>
        <w:tc>
          <w:tcPr>
            <w:tcW w:w="0" w:type="auto"/>
            <w:vAlign w:val="center"/>
          </w:tcPr>
          <w:p w:rsidR="003F15A3" w:rsidRDefault="00832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3F15A3" w:rsidRDefault="00832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F15A3">
        <w:trPr>
          <w:tblCellSpacing w:w="15" w:type="dxa"/>
        </w:trPr>
        <w:tc>
          <w:tcPr>
            <w:tcW w:w="0" w:type="auto"/>
            <w:vAlign w:val="center"/>
          </w:tcPr>
          <w:p w:rsidR="003F15A3" w:rsidRDefault="00832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</w:tcPr>
          <w:p w:rsidR="003F15A3" w:rsidRDefault="00832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Выключатель автоматический ВА57-39-340010, 250 А</w:t>
            </w:r>
          </w:p>
        </w:tc>
        <w:tc>
          <w:tcPr>
            <w:tcW w:w="0" w:type="auto"/>
            <w:vAlign w:val="center"/>
          </w:tcPr>
          <w:p w:rsidR="003F15A3" w:rsidRDefault="00832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3F15A3" w:rsidRDefault="00832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F15A3">
        <w:trPr>
          <w:tblCellSpacing w:w="15" w:type="dxa"/>
        </w:trPr>
        <w:tc>
          <w:tcPr>
            <w:tcW w:w="0" w:type="auto"/>
            <w:vAlign w:val="center"/>
          </w:tcPr>
          <w:p w:rsidR="003F15A3" w:rsidRDefault="00832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</w:tcPr>
          <w:p w:rsidR="003F15A3" w:rsidRDefault="00832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Наконечник кабельный ТА-120</w:t>
            </w:r>
          </w:p>
        </w:tc>
        <w:tc>
          <w:tcPr>
            <w:tcW w:w="0" w:type="auto"/>
            <w:vAlign w:val="center"/>
          </w:tcPr>
          <w:p w:rsidR="003F15A3" w:rsidRDefault="00832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3F15A3" w:rsidRDefault="00832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3F15A3">
        <w:trPr>
          <w:tblCellSpacing w:w="15" w:type="dxa"/>
        </w:trPr>
        <w:tc>
          <w:tcPr>
            <w:tcW w:w="0" w:type="auto"/>
            <w:vAlign w:val="center"/>
          </w:tcPr>
          <w:p w:rsidR="003F15A3" w:rsidRDefault="00832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15A3" w:rsidRDefault="00832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Кабель АВВГ 4×120 мм²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15A3" w:rsidRDefault="00832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15A3" w:rsidRDefault="00832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</w:tr>
      <w:tr w:rsidR="003F15A3">
        <w:trPr>
          <w:tblCellSpacing w:w="15" w:type="dxa"/>
        </w:trPr>
        <w:tc>
          <w:tcPr>
            <w:tcW w:w="0" w:type="auto"/>
            <w:vAlign w:val="center"/>
          </w:tcPr>
          <w:p w:rsidR="003F15A3" w:rsidRDefault="003F15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F15A3" w:rsidRDefault="003F15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F15A3" w:rsidRDefault="003F15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F15A3" w:rsidRDefault="003F15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F15A3" w:rsidRDefault="00832A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и оборудование должны быть исправными, соответствовать проектным решениям, техническим характеристикам электроустановки и действующим нормативным требованиям.</w:t>
      </w:r>
    </w:p>
    <w:p w:rsidR="003F15A3" w:rsidRDefault="00832A5C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4.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Требования к выполнению работ</w:t>
      </w:r>
    </w:p>
    <w:p w:rsidR="003F15A3" w:rsidRDefault="00832A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4.1. Работы выполнять в соответствии с утверждённой проектной и технической документацией, требованиями действующих нормативных документов и инструкций производителей оборудования.</w:t>
      </w:r>
    </w:p>
    <w:p w:rsidR="003F15A3" w:rsidRDefault="00832A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До начала работ обеспечить согласование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отключения с АО «ОЭСК», оформление необходимых документов, получение разрешений и выполнение предусмотренных организационно-технических мероприятий.</w:t>
      </w:r>
    </w:p>
    <w:p w:rsidR="003F15A3" w:rsidRDefault="00832A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4.3. Электромонтажные работы выполнять квалифицированным персоналом, имеющим необходимые допуски и группы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электробезопасности.</w:t>
      </w:r>
    </w:p>
    <w:p w:rsidR="003F15A3" w:rsidRDefault="00832A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4.4. Монтаж автоматических выключателей, кабельной линии и опор выполнять с соблюдением требований электробезопасности, механической прочности, надёжности контактных соединений и условий эксплуатации оборудования.</w:t>
      </w:r>
    </w:p>
    <w:p w:rsidR="003F15A3" w:rsidRDefault="00832A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 Сечение и тип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кабеля, номинальные параметры автоматических выключателей, способ прокладки кабельной линии, тип и характеристики опор должны соответствовать проектным решениям и расчётным электрическим нагрузкам.</w:t>
      </w:r>
    </w:p>
    <w:p w:rsidR="003F15A3" w:rsidRDefault="00832A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4.6. По завершении работ выполнить предусмотренные проверк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и, измерения и испытания. Результаты оформить соответствующими протоколами и актами.</w:t>
      </w:r>
    </w:p>
    <w:p w:rsidR="003F15A3" w:rsidRDefault="00832A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4.7. По окончании работ обеспечить уборку территории и вывоз строительных и иных отходов, образовавшихся в процессе производства работ.</w:t>
      </w:r>
    </w:p>
    <w:p w:rsidR="003F15A3" w:rsidRDefault="00832A5C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5. Требования к результату работ</w:t>
      </w:r>
    </w:p>
    <w:p w:rsidR="003F15A3" w:rsidRDefault="00832A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результатам выполнения работ необходимо обеспечить:</w:t>
      </w:r>
    </w:p>
    <w:p w:rsidR="003F15A3" w:rsidRDefault="00832A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замену автоматического выключателя 250 А на автоматический выключатель 400 А в РУ-0,4 кВ КТП-10/0,4 кВ;</w:t>
      </w:r>
    </w:p>
    <w:p w:rsidR="003F15A3" w:rsidRDefault="00832A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подключение двух отходящих линий 0,4 кВ;</w:t>
      </w:r>
    </w:p>
    <w:p w:rsidR="003F15A3" w:rsidRDefault="00832A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демонтаж существующей и установку двух новых опор 0,4 кВ;</w:t>
      </w:r>
    </w:p>
    <w:p w:rsidR="003F15A3" w:rsidRDefault="00832A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автоматического выключателя 250 А в электрической котельной;</w:t>
      </w:r>
    </w:p>
    <w:p w:rsidR="003F15A3" w:rsidRDefault="00832A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устройство резервной кабельной линии 0,4 кВ протяжённостью 110 м;</w:t>
      </w:r>
    </w:p>
    <w:p w:rsidR="003F15A3" w:rsidRDefault="00832A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работоспособности смонтированного оборудования и кабельной линии;</w:t>
      </w:r>
    </w:p>
    <w:p w:rsidR="003F15A3" w:rsidRDefault="00832A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передачу заказчику исполнительной документации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результатов необходимых испытаний;</w:t>
      </w:r>
    </w:p>
    <w:p w:rsidR="003F15A3" w:rsidRDefault="00832A5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очистку места производства работ и вывоз образовавшихся отходов.</w:t>
      </w:r>
    </w:p>
    <w:p w:rsidR="003F15A3" w:rsidRDefault="00832A5C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6. Порядок сдачи-приёмки работ</w:t>
      </w:r>
    </w:p>
    <w:p w:rsidR="003F15A3" w:rsidRDefault="00832A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Приёмка выполненных работ осуществляется представителем заказчика после завершения всего предусмотренного комплекса работ,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проверки качества монтажа и предоставления необходимой исполнительной документации.</w:t>
      </w:r>
    </w:p>
    <w:p w:rsidR="003F15A3" w:rsidRDefault="00832A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сдаче должны быть представлены акты выполненных работ, исполнительная документация, протоколы необходимых электрических измерений и испытаний, а также иные документы, пре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дусмотренные действующими нормативными требованиями и условиями договора.</w:t>
      </w:r>
    </w:p>
    <w:p w:rsidR="003F15A3" w:rsidRDefault="003F15A3">
      <w:pPr>
        <w:jc w:val="both"/>
      </w:pPr>
    </w:p>
    <w:p w:rsidR="003F15A3" w:rsidRDefault="003F15A3">
      <w:pPr>
        <w:jc w:val="both"/>
      </w:pPr>
    </w:p>
    <w:p w:rsidR="003F15A3" w:rsidRDefault="003F15A3">
      <w:pPr>
        <w:jc w:val="both"/>
      </w:pPr>
    </w:p>
    <w:p w:rsidR="003F15A3" w:rsidRDefault="003F15A3">
      <w:pPr>
        <w:jc w:val="both"/>
      </w:pPr>
    </w:p>
    <w:p w:rsidR="003F15A3" w:rsidRDefault="003F15A3">
      <w:pPr>
        <w:jc w:val="both"/>
      </w:pPr>
    </w:p>
    <w:p w:rsidR="003F15A3" w:rsidRDefault="003F15A3">
      <w:pPr>
        <w:jc w:val="both"/>
      </w:pPr>
    </w:p>
    <w:p w:rsidR="003F15A3" w:rsidRDefault="003F15A3">
      <w:pPr>
        <w:jc w:val="both"/>
      </w:pPr>
    </w:p>
    <w:p w:rsidR="003F15A3" w:rsidRDefault="003F15A3">
      <w:pPr>
        <w:jc w:val="both"/>
      </w:pPr>
    </w:p>
    <w:p w:rsidR="003F15A3" w:rsidRDefault="003F15A3">
      <w:pPr>
        <w:jc w:val="both"/>
      </w:pPr>
    </w:p>
    <w:p w:rsidR="003F15A3" w:rsidRDefault="003F15A3">
      <w:pPr>
        <w:jc w:val="both"/>
      </w:pPr>
    </w:p>
    <w:p w:rsidR="003F15A3" w:rsidRDefault="003F15A3">
      <w:pPr>
        <w:jc w:val="both"/>
      </w:pPr>
    </w:p>
    <w:p w:rsidR="003F15A3" w:rsidRDefault="003F15A3">
      <w:pPr>
        <w:jc w:val="both"/>
      </w:pPr>
    </w:p>
    <w:p w:rsidR="003F15A3" w:rsidRDefault="003F15A3">
      <w:pPr>
        <w:jc w:val="both"/>
      </w:pPr>
    </w:p>
    <w:p w:rsidR="003F15A3" w:rsidRDefault="003F15A3">
      <w:pPr>
        <w:jc w:val="both"/>
      </w:pPr>
    </w:p>
    <w:p w:rsidR="003F15A3" w:rsidRDefault="003F15A3">
      <w:pPr>
        <w:jc w:val="both"/>
      </w:pPr>
    </w:p>
    <w:p w:rsidR="003F15A3" w:rsidRDefault="003F15A3">
      <w:pPr>
        <w:jc w:val="both"/>
      </w:pPr>
    </w:p>
    <w:p w:rsidR="003F15A3" w:rsidRDefault="003F15A3">
      <w:pPr>
        <w:jc w:val="both"/>
      </w:pPr>
    </w:p>
    <w:p w:rsidR="003F15A3" w:rsidRDefault="003F15A3">
      <w:pPr>
        <w:jc w:val="both"/>
      </w:pPr>
    </w:p>
    <w:p w:rsidR="003F15A3" w:rsidRDefault="003F15A3">
      <w:pPr>
        <w:jc w:val="both"/>
      </w:pPr>
    </w:p>
    <w:p w:rsidR="003F15A3" w:rsidRDefault="003F15A3">
      <w:pPr>
        <w:jc w:val="both"/>
      </w:pPr>
    </w:p>
    <w:p w:rsidR="003F15A3" w:rsidRDefault="003F15A3">
      <w:pPr>
        <w:jc w:val="both"/>
      </w:pPr>
    </w:p>
    <w:p w:rsidR="003F15A3" w:rsidRDefault="003F15A3">
      <w:pPr>
        <w:jc w:val="both"/>
      </w:pPr>
    </w:p>
    <w:p w:rsidR="003F15A3" w:rsidRPr="00055395" w:rsidRDefault="00832A5C">
      <w:pPr>
        <w:pStyle w:val="1"/>
        <w:jc w:val="center"/>
        <w:rPr>
          <w:rFonts w:ascii="Times New Roman" w:hAnsi="Times New Roman" w:hint="default"/>
          <w:lang w:val="ru-RU"/>
        </w:rPr>
      </w:pPr>
      <w:r w:rsidRPr="00055395">
        <w:rPr>
          <w:rFonts w:ascii="Times New Roman" w:hAnsi="Times New Roman" w:hint="default"/>
          <w:lang w:val="ru-RU"/>
        </w:rPr>
        <w:lastRenderedPageBreak/>
        <w:t>ТЕХНИКАЛЫҚ СИПАТТАМА</w:t>
      </w:r>
    </w:p>
    <w:p w:rsidR="003F15A3" w:rsidRPr="00055395" w:rsidRDefault="00832A5C">
      <w:pPr>
        <w:pStyle w:val="a4"/>
        <w:jc w:val="center"/>
        <w:rPr>
          <w:lang w:val="ru-RU"/>
        </w:rPr>
      </w:pPr>
      <w:r w:rsidRPr="00055395">
        <w:rPr>
          <w:rStyle w:val="a3"/>
          <w:lang w:val="ru-RU"/>
        </w:rPr>
        <w:t xml:space="preserve">КТП-10/0,4 кВ қосалқы трансформаторлық станциясының 0,4 кВ тарату құрылғысын жаңғырту, тіректер орнату және электр қазандығына дейін </w:t>
      </w:r>
      <w:r w:rsidRPr="00055395">
        <w:rPr>
          <w:rStyle w:val="a3"/>
          <w:lang w:val="ru-RU"/>
        </w:rPr>
        <w:t>резервтік 0,4 кВ кабель желісін төсеу бойынша электрмонтаждау жұмыстарын орындауға арналған</w:t>
      </w:r>
    </w:p>
    <w:p w:rsidR="003F15A3" w:rsidRPr="00055395" w:rsidRDefault="00832A5C">
      <w:pPr>
        <w:pStyle w:val="2"/>
        <w:rPr>
          <w:rFonts w:ascii="Times New Roman" w:hAnsi="Times New Roman" w:hint="default"/>
          <w:lang w:val="ru-RU"/>
        </w:rPr>
      </w:pPr>
      <w:r w:rsidRPr="00055395">
        <w:rPr>
          <w:rFonts w:ascii="Times New Roman" w:hAnsi="Times New Roman" w:hint="default"/>
          <w:lang w:val="ru-RU"/>
        </w:rPr>
        <w:t>1. Жалпы ережелер</w:t>
      </w:r>
    </w:p>
    <w:p w:rsidR="003F15A3" w:rsidRPr="00055395" w:rsidRDefault="00832A5C">
      <w:pPr>
        <w:pStyle w:val="a4"/>
        <w:rPr>
          <w:lang w:val="ru-RU"/>
        </w:rPr>
      </w:pPr>
      <w:r w:rsidRPr="00055395">
        <w:rPr>
          <w:lang w:val="ru-RU"/>
        </w:rPr>
        <w:t>Кернеуі 0,4 кВ төмен кернеулі тарату құрылғысын (ТҚ-0,4 кВ) жаңғырту, автоматты ажыратқыштарды ауыстыру, кернеуі 0,4 кВ болатын шығыс желілерін қо</w:t>
      </w:r>
      <w:r w:rsidRPr="00055395">
        <w:rPr>
          <w:lang w:val="ru-RU"/>
        </w:rPr>
        <w:t>су, тіректерді бөлшектеу және орнату, сондай-ақ КТП-дан электр қазандығына дейін резервтік 0,4 кВ кабель желісін монтаждау бойынша электрмонтаждау жұмыстарының кешенін орындау көзделеді.</w:t>
      </w:r>
    </w:p>
    <w:p w:rsidR="003F15A3" w:rsidRPr="00055395" w:rsidRDefault="00832A5C">
      <w:pPr>
        <w:pStyle w:val="a4"/>
        <w:rPr>
          <w:lang w:val="ru-RU"/>
        </w:rPr>
      </w:pPr>
      <w:r w:rsidRPr="00055395">
        <w:rPr>
          <w:lang w:val="ru-RU"/>
        </w:rPr>
        <w:t xml:space="preserve">Жұмыстарды бастамас бұрын электр қондырғысын ажыратуды «ӨЭСК» АҚ-мен </w:t>
      </w:r>
      <w:r w:rsidRPr="00055395">
        <w:rPr>
          <w:lang w:val="ru-RU"/>
        </w:rPr>
        <w:t>келісу, қажетті рұқсат беру және ұйымдастырушылық-техникалық құжаттарды ресімдеу, еңбекті қорғау, электр қауіпсіздігі және өрт қауіпсіздігі талаптарының сақталуын қамтамасыз ету қажет.</w:t>
      </w:r>
    </w:p>
    <w:p w:rsidR="003F15A3" w:rsidRDefault="00832A5C">
      <w:pPr>
        <w:pStyle w:val="2"/>
        <w:rPr>
          <w:rFonts w:ascii="Times New Roman" w:hAnsi="Times New Roman" w:hint="default"/>
        </w:rPr>
      </w:pPr>
      <w:r>
        <w:rPr>
          <w:rFonts w:ascii="Times New Roman" w:hAnsi="Times New Roman" w:hint="default"/>
        </w:rPr>
        <w:t>2. Жұмыстардың тізбесі және көлемі</w:t>
      </w:r>
    </w:p>
    <w:p w:rsidR="003F15A3" w:rsidRPr="00055395" w:rsidRDefault="00832A5C">
      <w:pPr>
        <w:numPr>
          <w:ilvl w:val="0"/>
          <w:numId w:val="3"/>
        </w:numPr>
        <w:spacing w:beforeAutospacing="1" w:after="0" w:afterAutospacing="1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КТП</w:t>
      </w:r>
      <w:r w:rsidRPr="00055395">
        <w:rPr>
          <w:rFonts w:ascii="Times New Roman" w:hAnsi="Times New Roman" w:cs="Times New Roman"/>
          <w:lang w:val="en-US"/>
        </w:rPr>
        <w:t xml:space="preserve">-10/0,4 </w:t>
      </w:r>
      <w:r>
        <w:rPr>
          <w:rFonts w:ascii="Times New Roman" w:hAnsi="Times New Roman" w:cs="Times New Roman"/>
        </w:rPr>
        <w:t>кВ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қосалқы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трансформаторлық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станциясының</w:t>
      </w:r>
      <w:r w:rsidRPr="00055395">
        <w:rPr>
          <w:rFonts w:ascii="Times New Roman" w:hAnsi="Times New Roman" w:cs="Times New Roman"/>
          <w:lang w:val="en-US"/>
        </w:rPr>
        <w:t xml:space="preserve"> 0,4 </w:t>
      </w:r>
      <w:r>
        <w:rPr>
          <w:rFonts w:ascii="Times New Roman" w:hAnsi="Times New Roman" w:cs="Times New Roman"/>
        </w:rPr>
        <w:t>кВ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тарату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құрылғысында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номиналды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тогы</w:t>
      </w:r>
      <w:r w:rsidRPr="00055395">
        <w:rPr>
          <w:rFonts w:ascii="Times New Roman" w:hAnsi="Times New Roman" w:cs="Times New Roman"/>
          <w:lang w:val="en-US"/>
        </w:rPr>
        <w:t xml:space="preserve"> 250 </w:t>
      </w:r>
      <w:r>
        <w:rPr>
          <w:rFonts w:ascii="Times New Roman" w:hAnsi="Times New Roman" w:cs="Times New Roman"/>
        </w:rPr>
        <w:t>А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қолданыстағы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автоматты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ажыратқышты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бөлшектеу</w:t>
      </w:r>
      <w:r w:rsidRPr="00055395">
        <w:rPr>
          <w:rFonts w:ascii="Times New Roman" w:hAnsi="Times New Roman" w:cs="Times New Roman"/>
          <w:lang w:val="en-US"/>
        </w:rPr>
        <w:t xml:space="preserve"> – 1 </w:t>
      </w:r>
      <w:r>
        <w:rPr>
          <w:rFonts w:ascii="Times New Roman" w:hAnsi="Times New Roman" w:cs="Times New Roman"/>
        </w:rPr>
        <w:t>дана</w:t>
      </w:r>
      <w:r w:rsidRPr="00055395">
        <w:rPr>
          <w:rFonts w:ascii="Times New Roman" w:hAnsi="Times New Roman" w:cs="Times New Roman"/>
          <w:lang w:val="en-US"/>
        </w:rPr>
        <w:t>.</w:t>
      </w:r>
    </w:p>
    <w:p w:rsidR="003F15A3" w:rsidRPr="00055395" w:rsidRDefault="00832A5C">
      <w:pPr>
        <w:numPr>
          <w:ilvl w:val="0"/>
          <w:numId w:val="3"/>
        </w:numPr>
        <w:spacing w:beforeAutospacing="1" w:after="0" w:afterAutospacing="1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КТП</w:t>
      </w:r>
      <w:r w:rsidRPr="00055395">
        <w:rPr>
          <w:rFonts w:ascii="Times New Roman" w:hAnsi="Times New Roman" w:cs="Times New Roman"/>
          <w:lang w:val="en-US"/>
        </w:rPr>
        <w:t xml:space="preserve">-10/0,4 </w:t>
      </w:r>
      <w:r>
        <w:rPr>
          <w:rFonts w:ascii="Times New Roman" w:hAnsi="Times New Roman" w:cs="Times New Roman"/>
        </w:rPr>
        <w:t>кВ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қосалқы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трансформаторлық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станциясының</w:t>
      </w:r>
      <w:r w:rsidRPr="00055395">
        <w:rPr>
          <w:rFonts w:ascii="Times New Roman" w:hAnsi="Times New Roman" w:cs="Times New Roman"/>
          <w:lang w:val="en-US"/>
        </w:rPr>
        <w:t xml:space="preserve"> 0,4 </w:t>
      </w:r>
      <w:r>
        <w:rPr>
          <w:rFonts w:ascii="Times New Roman" w:hAnsi="Times New Roman" w:cs="Times New Roman"/>
        </w:rPr>
        <w:t>кВ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тарату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құрылғысына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номиналды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тогы</w:t>
      </w:r>
      <w:r w:rsidRPr="00055395">
        <w:rPr>
          <w:rFonts w:ascii="Times New Roman" w:hAnsi="Times New Roman" w:cs="Times New Roman"/>
          <w:lang w:val="en-US"/>
        </w:rPr>
        <w:t xml:space="preserve"> 400 </w:t>
      </w:r>
      <w:r>
        <w:rPr>
          <w:rFonts w:ascii="Times New Roman" w:hAnsi="Times New Roman" w:cs="Times New Roman"/>
        </w:rPr>
        <w:t>А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автоматты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ажыратқышты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монтаждау</w:t>
      </w:r>
      <w:r w:rsidRPr="00055395">
        <w:rPr>
          <w:rFonts w:ascii="Times New Roman" w:hAnsi="Times New Roman" w:cs="Times New Roman"/>
          <w:lang w:val="en-US"/>
        </w:rPr>
        <w:t xml:space="preserve"> – 1 </w:t>
      </w:r>
      <w:r>
        <w:rPr>
          <w:rFonts w:ascii="Times New Roman" w:hAnsi="Times New Roman" w:cs="Times New Roman"/>
        </w:rPr>
        <w:t>дана</w:t>
      </w:r>
      <w:r w:rsidRPr="00055395">
        <w:rPr>
          <w:rFonts w:ascii="Times New Roman" w:hAnsi="Times New Roman" w:cs="Times New Roman"/>
          <w:lang w:val="en-US"/>
        </w:rPr>
        <w:t>.</w:t>
      </w:r>
    </w:p>
    <w:p w:rsidR="003F15A3" w:rsidRPr="00055395" w:rsidRDefault="00832A5C">
      <w:pPr>
        <w:numPr>
          <w:ilvl w:val="0"/>
          <w:numId w:val="3"/>
        </w:numPr>
        <w:spacing w:beforeAutospacing="1" w:after="0" w:afterAutospacing="1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КТП</w:t>
      </w:r>
      <w:r w:rsidRPr="00055395">
        <w:rPr>
          <w:rFonts w:ascii="Times New Roman" w:hAnsi="Times New Roman" w:cs="Times New Roman"/>
          <w:lang w:val="en-US"/>
        </w:rPr>
        <w:t xml:space="preserve">-10/0,4 </w:t>
      </w:r>
      <w:r>
        <w:rPr>
          <w:rFonts w:ascii="Times New Roman" w:hAnsi="Times New Roman" w:cs="Times New Roman"/>
        </w:rPr>
        <w:t>кВ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қосалқы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трансформаторлық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станциясының</w:t>
      </w:r>
      <w:r w:rsidRPr="00055395">
        <w:rPr>
          <w:rFonts w:ascii="Times New Roman" w:hAnsi="Times New Roman" w:cs="Times New Roman"/>
          <w:lang w:val="en-US"/>
        </w:rPr>
        <w:t xml:space="preserve"> 0,4 </w:t>
      </w:r>
      <w:r>
        <w:rPr>
          <w:rFonts w:ascii="Times New Roman" w:hAnsi="Times New Roman" w:cs="Times New Roman"/>
        </w:rPr>
        <w:t>кВ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тарату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құрылғысында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кернеуі</w:t>
      </w:r>
      <w:r w:rsidRPr="00055395">
        <w:rPr>
          <w:rFonts w:ascii="Times New Roman" w:hAnsi="Times New Roman" w:cs="Times New Roman"/>
          <w:lang w:val="en-US"/>
        </w:rPr>
        <w:t xml:space="preserve"> 0,4 </w:t>
      </w:r>
      <w:r>
        <w:rPr>
          <w:rFonts w:ascii="Times New Roman" w:hAnsi="Times New Roman" w:cs="Times New Roman"/>
        </w:rPr>
        <w:t>кВ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болатын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екі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шығыс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желісін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қосу</w:t>
      </w:r>
      <w:r w:rsidRPr="00055395">
        <w:rPr>
          <w:rFonts w:ascii="Times New Roman" w:hAnsi="Times New Roman" w:cs="Times New Roman"/>
          <w:lang w:val="en-US"/>
        </w:rPr>
        <w:t>.</w:t>
      </w:r>
    </w:p>
    <w:p w:rsidR="003F15A3" w:rsidRPr="00055395" w:rsidRDefault="00832A5C">
      <w:pPr>
        <w:numPr>
          <w:ilvl w:val="0"/>
          <w:numId w:val="3"/>
        </w:numPr>
        <w:spacing w:beforeAutospacing="1" w:after="0" w:afterAutospacing="1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Кернеуі</w:t>
      </w:r>
      <w:r w:rsidRPr="00055395">
        <w:rPr>
          <w:rFonts w:ascii="Times New Roman" w:hAnsi="Times New Roman" w:cs="Times New Roman"/>
          <w:lang w:val="en-US"/>
        </w:rPr>
        <w:t xml:space="preserve"> 0,4 </w:t>
      </w:r>
      <w:r>
        <w:rPr>
          <w:rFonts w:ascii="Times New Roman" w:hAnsi="Times New Roman" w:cs="Times New Roman"/>
        </w:rPr>
        <w:t>кВ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электрмен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жабдықтау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желісінің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қолданыстағы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тірегін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бөлшектеу</w:t>
      </w:r>
      <w:r w:rsidRPr="00055395">
        <w:rPr>
          <w:rFonts w:ascii="Times New Roman" w:hAnsi="Times New Roman" w:cs="Times New Roman"/>
          <w:lang w:val="en-US"/>
        </w:rPr>
        <w:t xml:space="preserve"> – 1 </w:t>
      </w:r>
      <w:r>
        <w:rPr>
          <w:rFonts w:ascii="Times New Roman" w:hAnsi="Times New Roman" w:cs="Times New Roman"/>
        </w:rPr>
        <w:t>дана</w:t>
      </w:r>
      <w:r w:rsidRPr="00055395">
        <w:rPr>
          <w:rFonts w:ascii="Times New Roman" w:hAnsi="Times New Roman" w:cs="Times New Roman"/>
          <w:lang w:val="en-US"/>
        </w:rPr>
        <w:t>.</w:t>
      </w:r>
    </w:p>
    <w:p w:rsidR="003F15A3" w:rsidRPr="00055395" w:rsidRDefault="00832A5C">
      <w:pPr>
        <w:numPr>
          <w:ilvl w:val="0"/>
          <w:numId w:val="3"/>
        </w:numPr>
        <w:spacing w:beforeAutospacing="1" w:after="0" w:afterAutospacing="1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Кернеуі</w:t>
      </w:r>
      <w:r w:rsidRPr="00055395">
        <w:rPr>
          <w:rFonts w:ascii="Times New Roman" w:hAnsi="Times New Roman" w:cs="Times New Roman"/>
          <w:lang w:val="en-US"/>
        </w:rPr>
        <w:t xml:space="preserve"> 0,4 </w:t>
      </w:r>
      <w:r>
        <w:rPr>
          <w:rFonts w:ascii="Times New Roman" w:hAnsi="Times New Roman" w:cs="Times New Roman"/>
        </w:rPr>
        <w:t>кВ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электрмен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жабдықтау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желісінің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тіректерін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орнату</w:t>
      </w:r>
      <w:r w:rsidRPr="00055395">
        <w:rPr>
          <w:rFonts w:ascii="Times New Roman" w:hAnsi="Times New Roman" w:cs="Times New Roman"/>
          <w:lang w:val="en-US"/>
        </w:rPr>
        <w:t xml:space="preserve"> – 2 </w:t>
      </w:r>
      <w:r>
        <w:rPr>
          <w:rFonts w:ascii="Times New Roman" w:hAnsi="Times New Roman" w:cs="Times New Roman"/>
        </w:rPr>
        <w:t>дана</w:t>
      </w:r>
      <w:r w:rsidRPr="00055395">
        <w:rPr>
          <w:rFonts w:ascii="Times New Roman" w:hAnsi="Times New Roman" w:cs="Times New Roman"/>
          <w:lang w:val="en-US"/>
        </w:rPr>
        <w:t xml:space="preserve">. </w:t>
      </w:r>
      <w:r>
        <w:rPr>
          <w:rFonts w:ascii="Times New Roman" w:hAnsi="Times New Roman" w:cs="Times New Roman"/>
        </w:rPr>
        <w:t>Бұл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ретте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тіректердің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орнықтылығы</w:t>
      </w:r>
      <w:r w:rsidRPr="00055395">
        <w:rPr>
          <w:rFonts w:ascii="Times New Roman" w:hAnsi="Times New Roman" w:cs="Times New Roman"/>
          <w:lang w:val="en-US"/>
        </w:rPr>
        <w:t xml:space="preserve">, </w:t>
      </w:r>
      <w:r>
        <w:rPr>
          <w:rFonts w:ascii="Times New Roman" w:hAnsi="Times New Roman" w:cs="Times New Roman"/>
        </w:rPr>
        <w:t>бекітпелерінің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сенімділігі</w:t>
      </w:r>
      <w:r w:rsidRPr="00055395">
        <w:rPr>
          <w:rFonts w:ascii="Times New Roman" w:hAnsi="Times New Roman" w:cs="Times New Roman"/>
          <w:lang w:val="en-US"/>
        </w:rPr>
        <w:t xml:space="preserve">, </w:t>
      </w:r>
      <w:r>
        <w:rPr>
          <w:rFonts w:ascii="Times New Roman" w:hAnsi="Times New Roman" w:cs="Times New Roman"/>
        </w:rPr>
        <w:t>жобалық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шешімдерге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және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нормативтік</w:t>
      </w:r>
      <w:r w:rsidRPr="00055395">
        <w:rPr>
          <w:rFonts w:ascii="Times New Roman" w:hAnsi="Times New Roman" w:cs="Times New Roman"/>
          <w:lang w:val="en-US"/>
        </w:rPr>
        <w:t>-</w:t>
      </w:r>
      <w:r>
        <w:rPr>
          <w:rFonts w:ascii="Times New Roman" w:hAnsi="Times New Roman" w:cs="Times New Roman"/>
        </w:rPr>
        <w:t>техникалық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құжаттаманың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талаптарына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сәйкестігі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қамтамасыз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етілуі</w:t>
      </w:r>
      <w:r w:rsidRPr="00055395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тиіс</w:t>
      </w:r>
      <w:r w:rsidRPr="00055395">
        <w:rPr>
          <w:rFonts w:ascii="Times New Roman" w:hAnsi="Times New Roman" w:cs="Times New Roman"/>
          <w:lang w:val="en-US"/>
        </w:rPr>
        <w:t>.</w:t>
      </w:r>
    </w:p>
    <w:p w:rsidR="003F15A3" w:rsidRDefault="00832A5C">
      <w:pPr>
        <w:numPr>
          <w:ilvl w:val="0"/>
          <w:numId w:val="3"/>
        </w:numPr>
        <w:spacing w:beforeAutospacing="1" w:after="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Электр қазандығына номиналды тогы 250</w:t>
      </w:r>
      <w:r>
        <w:rPr>
          <w:rFonts w:ascii="Times New Roman" w:hAnsi="Times New Roman" w:cs="Times New Roman"/>
        </w:rPr>
        <w:t xml:space="preserve"> А автоматты ажыратқышты монтаждау – 1 дана.</w:t>
      </w:r>
    </w:p>
    <w:p w:rsidR="003F15A3" w:rsidRDefault="00832A5C">
      <w:pPr>
        <w:numPr>
          <w:ilvl w:val="0"/>
          <w:numId w:val="3"/>
        </w:numPr>
        <w:spacing w:beforeAutospacing="1" w:after="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КТП-10/0,4 кВ қосалқы трансформаторлық станциясының 0,4 кВ тарату құрылғысынан электр қазандығына дейін ұзындығы 110 м, қимасы 4×120 мм² болатын АВВГ кабелін қолдана отырып, кернеуі 0,4 кВ резервтік кабель желіс</w:t>
      </w:r>
      <w:r>
        <w:rPr>
          <w:rFonts w:ascii="Times New Roman" w:hAnsi="Times New Roman" w:cs="Times New Roman"/>
        </w:rPr>
        <w:t>ін монтаждау.</w:t>
      </w:r>
    </w:p>
    <w:p w:rsidR="003F15A3" w:rsidRDefault="00832A5C">
      <w:pPr>
        <w:numPr>
          <w:ilvl w:val="0"/>
          <w:numId w:val="3"/>
        </w:numPr>
        <w:spacing w:beforeAutospacing="1" w:after="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Кабель желісінің ұштарын бітеу және қосу жұмыстарын тиісті кабельдік ұштықтарды қолдана отырып орындау, түйіспелік қосылыстардың сенімділігін және электр қауіпсіздігі талаптарына сәйкестігін қамтамасыз ету.</w:t>
      </w:r>
    </w:p>
    <w:p w:rsidR="003F15A3" w:rsidRDefault="00832A5C">
      <w:pPr>
        <w:numPr>
          <w:ilvl w:val="0"/>
          <w:numId w:val="3"/>
        </w:numPr>
        <w:spacing w:beforeAutospacing="1" w:after="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Электрмонтаждау жұмыстары аяқталған</w:t>
      </w:r>
      <w:r>
        <w:rPr>
          <w:rFonts w:ascii="Times New Roman" w:hAnsi="Times New Roman" w:cs="Times New Roman"/>
        </w:rPr>
        <w:t>нан кейін монтаждалған жабдық пен кабель желісіне қажетті тексерулер мен сынақтар жүргізу, қосылыстардың сапасын және орнатылған қорғаныс аппараттарының жұмысқа қабілеттілігін тексеру.</w:t>
      </w:r>
    </w:p>
    <w:p w:rsidR="003F15A3" w:rsidRDefault="00832A5C">
      <w:pPr>
        <w:numPr>
          <w:ilvl w:val="0"/>
          <w:numId w:val="3"/>
        </w:numPr>
        <w:spacing w:beforeAutospacing="1" w:after="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Жұмыс жүргізілген орынды тазалау, пайда болған қалдықтарды жинау және ш</w:t>
      </w:r>
      <w:r>
        <w:rPr>
          <w:rFonts w:ascii="Times New Roman" w:hAnsi="Times New Roman" w:cs="Times New Roman"/>
        </w:rPr>
        <w:t>ығару, жұмыс аймағын тиісті жағдайға келтіру.</w:t>
      </w:r>
    </w:p>
    <w:p w:rsidR="003F15A3" w:rsidRDefault="003F15A3">
      <w:pPr>
        <w:tabs>
          <w:tab w:val="left" w:pos="720"/>
        </w:tabs>
        <w:spacing w:beforeAutospacing="1" w:after="0" w:afterAutospacing="1"/>
        <w:rPr>
          <w:rFonts w:ascii="Times New Roman" w:hAnsi="Times New Roman" w:cs="Times New Roman"/>
        </w:rPr>
      </w:pPr>
    </w:p>
    <w:p w:rsidR="003F15A3" w:rsidRDefault="003F15A3">
      <w:pPr>
        <w:tabs>
          <w:tab w:val="left" w:pos="720"/>
        </w:tabs>
        <w:spacing w:beforeAutospacing="1" w:after="0" w:afterAutospacing="1"/>
        <w:rPr>
          <w:rFonts w:ascii="Times New Roman" w:hAnsi="Times New Roman" w:cs="Times New Roman"/>
        </w:rPr>
      </w:pPr>
    </w:p>
    <w:p w:rsidR="003F15A3" w:rsidRDefault="00832A5C">
      <w:pPr>
        <w:pStyle w:val="2"/>
        <w:rPr>
          <w:rFonts w:ascii="Times New Roman" w:hAnsi="Times New Roman" w:hint="default"/>
        </w:rPr>
      </w:pPr>
      <w:r>
        <w:rPr>
          <w:rFonts w:ascii="Times New Roman" w:hAnsi="Times New Roman" w:hint="default"/>
        </w:rPr>
        <w:lastRenderedPageBreak/>
        <w:t>3. Қажетті материалдар мен жабдықтардың тізбесі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5050"/>
        <w:gridCol w:w="1612"/>
        <w:gridCol w:w="694"/>
      </w:tblGrid>
      <w:tr w:rsidR="003F15A3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:rsidR="003F15A3" w:rsidRDefault="00832A5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 w:bidi="ar"/>
              </w:rPr>
              <w:t>№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15A3" w:rsidRDefault="00832A5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 w:bidi="ar"/>
              </w:rPr>
              <w:t>Материалдың немесе жабдықтың атауы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15A3" w:rsidRDefault="00832A5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 w:bidi="ar"/>
              </w:rPr>
              <w:t>Өлшем</w:t>
            </w: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 w:bidi="ar"/>
              </w:rPr>
              <w:t xml:space="preserve"> бірлігі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15A3" w:rsidRDefault="00832A5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en-US" w:eastAsia="zh-CN" w:bidi="ar"/>
              </w:rPr>
              <w:t>Саны</w:t>
            </w:r>
          </w:p>
        </w:tc>
      </w:tr>
      <w:tr w:rsidR="003F15A3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:rsidR="003F15A3" w:rsidRDefault="00832A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15A3" w:rsidRDefault="00832A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zh-CN" w:bidi="ar"/>
              </w:rPr>
              <w:t>ВА57-39-340010 автоматты ажыратқышы, 400 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15A3" w:rsidRDefault="00832A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zh-CN" w:bidi="ar"/>
              </w:rPr>
              <w:t>дана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15A3" w:rsidRDefault="00832A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zh-CN" w:bidi="ar"/>
              </w:rPr>
              <w:t>1</w:t>
            </w:r>
          </w:p>
        </w:tc>
      </w:tr>
      <w:tr w:rsidR="003F15A3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:rsidR="003F15A3" w:rsidRDefault="00832A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15A3" w:rsidRDefault="00832A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zh-CN" w:bidi="ar"/>
              </w:rPr>
              <w:t>ВА57-39-340010 автоматты ажыратқышы, 250 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15A3" w:rsidRDefault="00832A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zh-CN" w:bidi="ar"/>
              </w:rPr>
              <w:t>дана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15A3" w:rsidRDefault="00832A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zh-CN" w:bidi="ar"/>
              </w:rPr>
              <w:t>1</w:t>
            </w:r>
          </w:p>
        </w:tc>
      </w:tr>
      <w:tr w:rsidR="003F15A3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:rsidR="003F15A3" w:rsidRDefault="00832A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15A3" w:rsidRDefault="00832A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zh-CN" w:bidi="ar"/>
              </w:rPr>
              <w:t>ТА-120 кабельдік ұштығы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15A3" w:rsidRDefault="00832A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zh-CN" w:bidi="ar"/>
              </w:rPr>
              <w:t>дана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15A3" w:rsidRDefault="00832A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zh-CN" w:bidi="ar"/>
              </w:rPr>
              <w:t>12</w:t>
            </w:r>
          </w:p>
        </w:tc>
      </w:tr>
      <w:tr w:rsidR="003F15A3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:rsidR="003F15A3" w:rsidRDefault="00832A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15A3" w:rsidRDefault="00832A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zh-CN" w:bidi="ar"/>
              </w:rPr>
              <w:t>АВВГ кабелі, 4×120 мм²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15A3" w:rsidRDefault="00832A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zh-CN" w:bidi="ar"/>
              </w:rPr>
              <w:t>м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F15A3" w:rsidRDefault="00832A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zh-CN" w:bidi="ar"/>
              </w:rPr>
              <w:t>110</w:t>
            </w:r>
          </w:p>
        </w:tc>
      </w:tr>
    </w:tbl>
    <w:p w:rsidR="003F15A3" w:rsidRPr="00055395" w:rsidRDefault="00832A5C">
      <w:pPr>
        <w:pStyle w:val="a4"/>
        <w:rPr>
          <w:lang w:val="ru-RU"/>
        </w:rPr>
      </w:pPr>
      <w:r w:rsidRPr="00055395">
        <w:rPr>
          <w:lang w:val="ru-RU"/>
        </w:rPr>
        <w:t>Материалдар мен жабдықтар жарамды күйде болуы, жобалық шешімдерге, электр қондырғысының техникалық сипаттамаларына және қолданыстағы нормативтік талаптарға сәйкес келуі тиіс.</w:t>
      </w:r>
    </w:p>
    <w:p w:rsidR="003F15A3" w:rsidRPr="00055395" w:rsidRDefault="00832A5C">
      <w:pPr>
        <w:pStyle w:val="2"/>
        <w:rPr>
          <w:rFonts w:ascii="Times New Roman" w:hAnsi="Times New Roman" w:hint="default"/>
          <w:lang w:val="ru-RU"/>
        </w:rPr>
      </w:pPr>
      <w:r w:rsidRPr="00055395">
        <w:rPr>
          <w:rFonts w:ascii="Times New Roman" w:hAnsi="Times New Roman" w:hint="default"/>
          <w:lang w:val="ru-RU"/>
        </w:rPr>
        <w:t xml:space="preserve">4. </w:t>
      </w:r>
      <w:r w:rsidRPr="00055395">
        <w:rPr>
          <w:rFonts w:ascii="Times New Roman" w:hAnsi="Times New Roman" w:hint="default"/>
          <w:lang w:val="ru-RU"/>
        </w:rPr>
        <w:t>Жұмыстарды орындауға қойылатын талаптар</w:t>
      </w:r>
    </w:p>
    <w:p w:rsidR="003F15A3" w:rsidRPr="00055395" w:rsidRDefault="00832A5C">
      <w:pPr>
        <w:pStyle w:val="a4"/>
        <w:rPr>
          <w:lang w:val="ru-RU"/>
        </w:rPr>
      </w:pPr>
      <w:r w:rsidRPr="00055395">
        <w:rPr>
          <w:rStyle w:val="a3"/>
          <w:lang w:val="ru-RU"/>
        </w:rPr>
        <w:t>4.1.</w:t>
      </w:r>
      <w:r w:rsidRPr="00055395">
        <w:rPr>
          <w:lang w:val="ru-RU"/>
        </w:rPr>
        <w:t xml:space="preserve"> Жұмыстар бекітілген жобалық және техникалық құжаттамаға, қолданыстағы нормативтік құжаттардың талаптарына және жабдық өндірушілерінің нұсқаулықтарына сәйкес орындалуы тиіс.</w:t>
      </w:r>
    </w:p>
    <w:p w:rsidR="003F15A3" w:rsidRPr="00055395" w:rsidRDefault="00832A5C">
      <w:pPr>
        <w:pStyle w:val="a4"/>
        <w:rPr>
          <w:lang w:val="ru-RU"/>
        </w:rPr>
      </w:pPr>
      <w:r w:rsidRPr="00055395">
        <w:rPr>
          <w:rStyle w:val="a3"/>
          <w:lang w:val="ru-RU"/>
        </w:rPr>
        <w:t>4.2.</w:t>
      </w:r>
      <w:r w:rsidRPr="00055395">
        <w:rPr>
          <w:lang w:val="ru-RU"/>
        </w:rPr>
        <w:t xml:space="preserve"> Жұмыстар басталғанға дейін электр</w:t>
      </w:r>
      <w:r w:rsidRPr="00055395">
        <w:rPr>
          <w:lang w:val="ru-RU"/>
        </w:rPr>
        <w:t xml:space="preserve"> қондырғысын ажыратуды «ӨЭСК» АҚ-мен келісу, қажетті құжаттарды ресімдеу, рұқсаттар алу және көзделген ұйымдастырушылық-техникалық іс-шараларды орындау қажет.</w:t>
      </w:r>
    </w:p>
    <w:p w:rsidR="003F15A3" w:rsidRPr="00055395" w:rsidRDefault="00832A5C">
      <w:pPr>
        <w:pStyle w:val="a4"/>
        <w:rPr>
          <w:lang w:val="ru-RU"/>
        </w:rPr>
      </w:pPr>
      <w:r w:rsidRPr="00055395">
        <w:rPr>
          <w:rStyle w:val="a3"/>
          <w:lang w:val="ru-RU"/>
        </w:rPr>
        <w:t>4.3.</w:t>
      </w:r>
      <w:r w:rsidRPr="00055395">
        <w:rPr>
          <w:lang w:val="ru-RU"/>
        </w:rPr>
        <w:t xml:space="preserve"> Электрмонтаждау жұмыстарын қажетті рұқсаттары және электр қауіпсіздігі бойынша тиісті білікт</w:t>
      </w:r>
      <w:r w:rsidRPr="00055395">
        <w:rPr>
          <w:lang w:val="ru-RU"/>
        </w:rPr>
        <w:t>ілік топтары бар білікті персонал орындауы тиіс.</w:t>
      </w:r>
    </w:p>
    <w:p w:rsidR="003F15A3" w:rsidRPr="00055395" w:rsidRDefault="00832A5C">
      <w:pPr>
        <w:pStyle w:val="a4"/>
        <w:rPr>
          <w:lang w:val="ru-RU"/>
        </w:rPr>
      </w:pPr>
      <w:r w:rsidRPr="00055395">
        <w:rPr>
          <w:rStyle w:val="a3"/>
          <w:lang w:val="ru-RU"/>
        </w:rPr>
        <w:t>4.4.</w:t>
      </w:r>
      <w:r w:rsidRPr="00055395">
        <w:rPr>
          <w:lang w:val="ru-RU"/>
        </w:rPr>
        <w:t xml:space="preserve"> Автоматты ажыратқыштарды, кабель желісін және тіректерді монтаждау электр қауіпсіздігі, механикалық беріктік, түйіспелік қосылыстардың сенімділігі және жабдықты пайдалану шарттары талаптарын сақтай отыр</w:t>
      </w:r>
      <w:r w:rsidRPr="00055395">
        <w:rPr>
          <w:lang w:val="ru-RU"/>
        </w:rPr>
        <w:t>ып орындалуы тиіс.</w:t>
      </w:r>
    </w:p>
    <w:p w:rsidR="003F15A3" w:rsidRPr="00055395" w:rsidRDefault="00832A5C">
      <w:pPr>
        <w:pStyle w:val="a4"/>
        <w:rPr>
          <w:lang w:val="ru-RU"/>
        </w:rPr>
      </w:pPr>
      <w:r w:rsidRPr="00055395">
        <w:rPr>
          <w:rStyle w:val="a3"/>
          <w:lang w:val="ru-RU"/>
        </w:rPr>
        <w:t>4.5.</w:t>
      </w:r>
      <w:r w:rsidRPr="00055395">
        <w:rPr>
          <w:lang w:val="ru-RU"/>
        </w:rPr>
        <w:t xml:space="preserve"> Кабельдің қимасы мен түрі, автоматты ажыратқыштардың номиналды параметрлері, кабель желісін төсеу тәсілі, тіректердің түрі мен сипаттамалары жобалық шешімдерге және есептік электр жүктемелеріне сәйкес болуы тиіс.</w:t>
      </w:r>
    </w:p>
    <w:p w:rsidR="003F15A3" w:rsidRPr="00055395" w:rsidRDefault="00832A5C">
      <w:pPr>
        <w:pStyle w:val="a4"/>
        <w:rPr>
          <w:lang w:val="ru-RU"/>
        </w:rPr>
      </w:pPr>
      <w:r w:rsidRPr="00055395">
        <w:rPr>
          <w:rStyle w:val="a3"/>
          <w:lang w:val="ru-RU"/>
        </w:rPr>
        <w:t>4.6.</w:t>
      </w:r>
      <w:r w:rsidRPr="00055395">
        <w:rPr>
          <w:lang w:val="ru-RU"/>
        </w:rPr>
        <w:t xml:space="preserve"> Жұмыстар аяқта</w:t>
      </w:r>
      <w:r w:rsidRPr="00055395">
        <w:rPr>
          <w:lang w:val="ru-RU"/>
        </w:rPr>
        <w:t>лғаннан кейін көзделген тексерулер, өлшеулер және сынақтар жүргізілуі тиіс. Олардың нәтижелері тиісті хаттамалармен және актілермен ресімделуі қажет.</w:t>
      </w:r>
    </w:p>
    <w:p w:rsidR="003F15A3" w:rsidRPr="00055395" w:rsidRDefault="00832A5C">
      <w:pPr>
        <w:pStyle w:val="a4"/>
        <w:rPr>
          <w:lang w:val="ru-RU"/>
        </w:rPr>
      </w:pPr>
      <w:r w:rsidRPr="00055395">
        <w:rPr>
          <w:rStyle w:val="a3"/>
          <w:lang w:val="ru-RU"/>
        </w:rPr>
        <w:t>4.7.</w:t>
      </w:r>
      <w:r w:rsidRPr="00055395">
        <w:rPr>
          <w:lang w:val="ru-RU"/>
        </w:rPr>
        <w:t xml:space="preserve"> Жұмыстар аяқталғаннан кейін аумақты тазалау және жұмыстарды орындау барысында пайда болған құрылыс жә</w:t>
      </w:r>
      <w:r w:rsidRPr="00055395">
        <w:rPr>
          <w:lang w:val="ru-RU"/>
        </w:rPr>
        <w:t>не өзге де қалдықтарды шығару қамтамасыз етілуі тиіс.</w:t>
      </w:r>
    </w:p>
    <w:p w:rsidR="003F15A3" w:rsidRPr="00055395" w:rsidRDefault="00832A5C">
      <w:pPr>
        <w:pStyle w:val="2"/>
        <w:rPr>
          <w:rFonts w:ascii="Times New Roman" w:hAnsi="Times New Roman" w:hint="default"/>
          <w:lang w:val="ru-RU"/>
        </w:rPr>
      </w:pPr>
      <w:r w:rsidRPr="00055395">
        <w:rPr>
          <w:rFonts w:ascii="Times New Roman" w:hAnsi="Times New Roman" w:hint="default"/>
          <w:lang w:val="ru-RU"/>
        </w:rPr>
        <w:t>5. Жұмыстардың нәтижесіне қойылатын талаптар</w:t>
      </w:r>
    </w:p>
    <w:p w:rsidR="003F15A3" w:rsidRPr="00055395" w:rsidRDefault="00832A5C">
      <w:pPr>
        <w:pStyle w:val="a4"/>
        <w:rPr>
          <w:lang w:val="ru-RU"/>
        </w:rPr>
      </w:pPr>
      <w:r w:rsidRPr="00055395">
        <w:rPr>
          <w:lang w:val="ru-RU"/>
        </w:rPr>
        <w:t>Орындалған жұмыстардың нәтижесінде мыналар қамтамасыз етілуі тиіс:</w:t>
      </w:r>
    </w:p>
    <w:p w:rsidR="003F15A3" w:rsidRDefault="00832A5C">
      <w:pPr>
        <w:numPr>
          <w:ilvl w:val="0"/>
          <w:numId w:val="4"/>
        </w:numPr>
        <w:spacing w:beforeAutospacing="1" w:after="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КТП-10/0,4 кВ қосалқы трансформаторлық станциясының 0,4 кВ тарату құрылғысындағы 250 А авт</w:t>
      </w:r>
      <w:r>
        <w:rPr>
          <w:rFonts w:ascii="Times New Roman" w:hAnsi="Times New Roman" w:cs="Times New Roman"/>
        </w:rPr>
        <w:t>оматты ажыратқышты 400 А автоматты ажыратқышқа ауыстыру;</w:t>
      </w:r>
    </w:p>
    <w:p w:rsidR="003F15A3" w:rsidRDefault="00832A5C">
      <w:pPr>
        <w:numPr>
          <w:ilvl w:val="0"/>
          <w:numId w:val="4"/>
        </w:numPr>
        <w:spacing w:beforeAutospacing="1" w:after="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кернеуі 0,4 кВ болатын екі шығыс желісін қосу;</w:t>
      </w:r>
    </w:p>
    <w:p w:rsidR="003F15A3" w:rsidRDefault="00832A5C">
      <w:pPr>
        <w:numPr>
          <w:ilvl w:val="0"/>
          <w:numId w:val="4"/>
        </w:numPr>
        <w:spacing w:beforeAutospacing="1" w:after="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қолданыстағы</w:t>
      </w:r>
      <w:r>
        <w:rPr>
          <w:rFonts w:ascii="Times New Roman" w:hAnsi="Times New Roman" w:cs="Times New Roman"/>
        </w:rPr>
        <w:t xml:space="preserve"> бір тіректі бөлшектеу және кернеуі 0,4 кВ болатын екі жаңа тіректі орнату;</w:t>
      </w:r>
    </w:p>
    <w:p w:rsidR="003F15A3" w:rsidRDefault="00832A5C">
      <w:pPr>
        <w:numPr>
          <w:ilvl w:val="0"/>
          <w:numId w:val="4"/>
        </w:numPr>
        <w:spacing w:beforeAutospacing="1" w:after="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электр қазандығына 250 А автоматты ажыратқышты монтаждау;</w:t>
      </w:r>
    </w:p>
    <w:p w:rsidR="003F15A3" w:rsidRDefault="00832A5C">
      <w:pPr>
        <w:numPr>
          <w:ilvl w:val="0"/>
          <w:numId w:val="4"/>
        </w:numPr>
        <w:spacing w:beforeAutospacing="1" w:after="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ұзынды</w:t>
      </w:r>
      <w:r>
        <w:rPr>
          <w:rFonts w:ascii="Times New Roman" w:hAnsi="Times New Roman" w:cs="Times New Roman"/>
        </w:rPr>
        <w:t>ғы</w:t>
      </w:r>
      <w:r>
        <w:rPr>
          <w:rFonts w:ascii="Times New Roman" w:hAnsi="Times New Roman" w:cs="Times New Roman"/>
        </w:rPr>
        <w:t xml:space="preserve"> 110 м болатын резервтік 0,4 кВ кабель желісін төсеу және монтаждау;</w:t>
      </w:r>
    </w:p>
    <w:p w:rsidR="003F15A3" w:rsidRDefault="00832A5C">
      <w:pPr>
        <w:numPr>
          <w:ilvl w:val="0"/>
          <w:numId w:val="4"/>
        </w:numPr>
        <w:spacing w:beforeAutospacing="1" w:after="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монтаждалған жабдық пен кабель желісінің жұмысқа қабілеттілігін тексеру;</w:t>
      </w:r>
    </w:p>
    <w:p w:rsidR="003F15A3" w:rsidRDefault="00832A5C">
      <w:pPr>
        <w:numPr>
          <w:ilvl w:val="0"/>
          <w:numId w:val="4"/>
        </w:numPr>
        <w:spacing w:beforeAutospacing="1" w:after="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тапсырыс берушіге атқарушылық құжаттаманы және қажетті сынақтардың нәтижелерін тапсыру;</w:t>
      </w:r>
    </w:p>
    <w:p w:rsidR="003F15A3" w:rsidRDefault="00832A5C">
      <w:pPr>
        <w:numPr>
          <w:ilvl w:val="0"/>
          <w:numId w:val="4"/>
        </w:numPr>
        <w:spacing w:beforeAutospacing="1" w:after="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жұмыс жүргізілген орынды</w:t>
      </w:r>
      <w:r>
        <w:rPr>
          <w:rFonts w:ascii="Times New Roman" w:hAnsi="Times New Roman" w:cs="Times New Roman"/>
        </w:rPr>
        <w:t xml:space="preserve"> тазалау және пайда болған қалдықтарды шығару.</w:t>
      </w:r>
    </w:p>
    <w:p w:rsidR="003F15A3" w:rsidRPr="00055395" w:rsidRDefault="00832A5C">
      <w:pPr>
        <w:pStyle w:val="2"/>
        <w:rPr>
          <w:rFonts w:ascii="Times New Roman" w:hAnsi="Times New Roman" w:hint="default"/>
          <w:lang w:val="ru-RU"/>
        </w:rPr>
      </w:pPr>
      <w:r w:rsidRPr="00055395">
        <w:rPr>
          <w:rFonts w:ascii="Times New Roman" w:hAnsi="Times New Roman" w:hint="default"/>
          <w:lang w:val="ru-RU"/>
        </w:rPr>
        <w:t>6. Жұмыстарды тапсыру және қабылдау тәртібі</w:t>
      </w:r>
    </w:p>
    <w:p w:rsidR="003F15A3" w:rsidRPr="00055395" w:rsidRDefault="00832A5C">
      <w:pPr>
        <w:pStyle w:val="a4"/>
        <w:rPr>
          <w:lang w:val="ru-RU"/>
        </w:rPr>
      </w:pPr>
      <w:r w:rsidRPr="00055395">
        <w:rPr>
          <w:lang w:val="ru-RU"/>
        </w:rPr>
        <w:t xml:space="preserve">Орындалған жұмыстарды қабылдауды тапсырыс берушінің өкілі жұмыстардың барлық көзделген кешені аяқталғаннан кейін, монтаждау сапасын тексеру және қажетті атқарушылық </w:t>
      </w:r>
      <w:r w:rsidRPr="00055395">
        <w:rPr>
          <w:lang w:val="ru-RU"/>
        </w:rPr>
        <w:t>құжаттаманы</w:t>
      </w:r>
      <w:r w:rsidRPr="00055395">
        <w:rPr>
          <w:lang w:val="ru-RU"/>
        </w:rPr>
        <w:t xml:space="preserve"> ұсыну негізінде жүзеге асырады.</w:t>
      </w:r>
    </w:p>
    <w:p w:rsidR="003F15A3" w:rsidRPr="00055395" w:rsidRDefault="00832A5C">
      <w:pPr>
        <w:pStyle w:val="a4"/>
        <w:rPr>
          <w:lang w:val="ru-RU"/>
        </w:rPr>
      </w:pPr>
      <w:r w:rsidRPr="00055395">
        <w:rPr>
          <w:lang w:val="ru-RU"/>
        </w:rPr>
        <w:t xml:space="preserve">Тапсыру кезінде орындалған жұмыстардың актілері, атқарушылық құжаттама, қажетті электрлік өлшеулер мен сынақтардың хаттамалары, сондай-ақ қолданыстағы нормативтік талаптарда және шарт талаптарында көзделген өзге </w:t>
      </w:r>
      <w:r w:rsidRPr="00055395">
        <w:rPr>
          <w:lang w:val="ru-RU"/>
        </w:rPr>
        <w:t>де құжаттар ұсынылуы тиіс.</w:t>
      </w:r>
    </w:p>
    <w:p w:rsidR="003F15A3" w:rsidRDefault="003F15A3">
      <w:pPr>
        <w:jc w:val="both"/>
        <w:rPr>
          <w:rFonts w:ascii="Times New Roman" w:hAnsi="Times New Roman" w:cs="Times New Roman"/>
        </w:rPr>
      </w:pPr>
    </w:p>
    <w:sectPr w:rsidR="003F1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A5C" w:rsidRDefault="00832A5C">
      <w:pPr>
        <w:spacing w:line="240" w:lineRule="auto"/>
      </w:pPr>
      <w:r>
        <w:separator/>
      </w:r>
    </w:p>
  </w:endnote>
  <w:endnote w:type="continuationSeparator" w:id="0">
    <w:p w:rsidR="00832A5C" w:rsidRDefault="00832A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A5C" w:rsidRDefault="00832A5C">
      <w:pPr>
        <w:spacing w:after="0"/>
      </w:pPr>
      <w:r>
        <w:separator/>
      </w:r>
    </w:p>
  </w:footnote>
  <w:footnote w:type="continuationSeparator" w:id="0">
    <w:p w:rsidR="00832A5C" w:rsidRDefault="00832A5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8A35722"/>
    <w:multiLevelType w:val="multilevel"/>
    <w:tmpl w:val="98A3572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1" w15:restartNumberingAfterBreak="0">
    <w:nsid w:val="C309A123"/>
    <w:multiLevelType w:val="multilevel"/>
    <w:tmpl w:val="C309A12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 w15:restartNumberingAfterBreak="0">
    <w:nsid w:val="1FA81CC2"/>
    <w:multiLevelType w:val="multilevel"/>
    <w:tmpl w:val="1FA81CC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AF85C6E"/>
    <w:multiLevelType w:val="multilevel"/>
    <w:tmpl w:val="7AF85C6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E0F"/>
    <w:rsid w:val="00055395"/>
    <w:rsid w:val="003F15A3"/>
    <w:rsid w:val="0056417C"/>
    <w:rsid w:val="00832A5C"/>
    <w:rsid w:val="008F1E0F"/>
    <w:rsid w:val="55045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01678AB-1885-4E0E-8D4F-314A41BAB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next w:val="a"/>
    <w:uiPriority w:val="9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paragraph" w:styleId="2">
    <w:name w:val="heading 2"/>
    <w:next w:val="a"/>
    <w:uiPriority w:val="9"/>
    <w:semiHidden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Normal (Web)"/>
    <w:uiPriority w:val="99"/>
    <w:semiHidden/>
    <w:unhideWhenUsed/>
    <w:pPr>
      <w:spacing w:beforeAutospacing="1" w:afterAutospacing="1"/>
    </w:pPr>
    <w:rPr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1602</Words>
  <Characters>9137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Professional</dc:creator>
  <cp:lastModifiedBy>RSS</cp:lastModifiedBy>
  <cp:revision>2</cp:revision>
  <dcterms:created xsi:type="dcterms:W3CDTF">2026-10-22T08:21:00Z</dcterms:created>
  <dcterms:modified xsi:type="dcterms:W3CDTF">2026-10-22T08:21:00Z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eyJoZGlkIjoiOTQyMDlkNjU0NzI0YjNiODZjMWJhMTU4YjNhNDg2MDIifQ==</vt:lpwstr>
  </property>
  <property fmtid="{D5CDD505-2E9C-101B-9397-08002B2CF9AE}" pid="3" name="KSOProductBuildVer">
    <vt:lpwstr>1049-12.1.0.29162</vt:lpwstr>
  </property>
  <property fmtid="{D5CDD505-2E9C-101B-9397-08002B2CF9AE}" pid="4" name="ICV">
    <vt:lpwstr>3CEF2870A5E44C979AEFF7DBCD37D671_13</vt:lpwstr>
  </property>
</Properties>
</file>