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2FE4" w:rsidRDefault="00870569"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r>
        <w:rPr>
          <w:rFonts w:ascii="Times New Roman" w:eastAsia="Verdana" w:hAnsi="Times New Roman" w:cs="Times New Roman"/>
          <w:b/>
          <w:color w:val="000000"/>
          <w:sz w:val="24"/>
          <w:szCs w:val="24"/>
          <w:lang w:val="kk-KZ"/>
        </w:rPr>
        <w:t>Астрахан</w:t>
      </w:r>
      <w:r>
        <w:rPr>
          <w:rFonts w:ascii="Times New Roman" w:eastAsia="Verdana" w:hAnsi="Times New Roman" w:cs="Times New Roman"/>
          <w:b/>
          <w:color w:val="000000"/>
          <w:sz w:val="24"/>
          <w:szCs w:val="24"/>
        </w:rPr>
        <w:t xml:space="preserve"> а</w:t>
      </w:r>
      <w:r w:rsidR="00732FE4" w:rsidRPr="00732FE4">
        <w:rPr>
          <w:rFonts w:ascii="Times New Roman" w:eastAsia="Verdana" w:hAnsi="Times New Roman" w:cs="Times New Roman"/>
          <w:b/>
          <w:color w:val="000000"/>
          <w:sz w:val="24"/>
          <w:szCs w:val="24"/>
        </w:rPr>
        <w:t xml:space="preserve">. </w:t>
      </w:r>
      <w:r w:rsidR="00844BCE">
        <w:rPr>
          <w:rFonts w:ascii="Times New Roman" w:eastAsia="Verdana" w:hAnsi="Times New Roman" w:cs="Times New Roman"/>
          <w:b/>
          <w:color w:val="000000"/>
          <w:sz w:val="24"/>
          <w:szCs w:val="24"/>
          <w:lang w:val="kk-KZ"/>
        </w:rPr>
        <w:t>1</w:t>
      </w:r>
      <w:r>
        <w:rPr>
          <w:rFonts w:ascii="Times New Roman" w:eastAsia="Verdana" w:hAnsi="Times New Roman" w:cs="Times New Roman"/>
          <w:b/>
          <w:color w:val="000000"/>
          <w:sz w:val="24"/>
          <w:szCs w:val="24"/>
          <w:lang w:val="kk-KZ"/>
        </w:rPr>
        <w:t>9</w:t>
      </w:r>
      <w:r w:rsidR="00732FE4">
        <w:rPr>
          <w:rFonts w:ascii="Times New Roman" w:eastAsia="Verdana" w:hAnsi="Times New Roman" w:cs="Times New Roman"/>
          <w:b/>
          <w:color w:val="000000"/>
          <w:sz w:val="24"/>
          <w:szCs w:val="24"/>
          <w:lang w:val="kk-KZ"/>
        </w:rPr>
        <w:t>-</w:t>
      </w:r>
      <w:r w:rsidR="00732FE4" w:rsidRPr="00732FE4">
        <w:rPr>
          <w:rFonts w:ascii="Times New Roman" w:eastAsia="Verdana" w:hAnsi="Times New Roman" w:cs="Times New Roman"/>
          <w:b/>
          <w:color w:val="000000"/>
          <w:sz w:val="24"/>
          <w:szCs w:val="24"/>
        </w:rPr>
        <w:t>ӨС</w:t>
      </w:r>
      <w:r w:rsidR="00732FE4">
        <w:rPr>
          <w:rFonts w:ascii="Times New Roman" w:eastAsia="Verdana" w:hAnsi="Times New Roman" w:cs="Times New Roman"/>
          <w:b/>
          <w:color w:val="000000"/>
          <w:sz w:val="24"/>
          <w:szCs w:val="24"/>
          <w:lang w:val="kk-KZ"/>
        </w:rPr>
        <w:t>Б</w:t>
      </w:r>
      <w:r w:rsidR="00732FE4" w:rsidRPr="00732FE4">
        <w:rPr>
          <w:rFonts w:ascii="Times New Roman" w:eastAsia="Verdana" w:hAnsi="Times New Roman" w:cs="Times New Roman"/>
          <w:b/>
          <w:color w:val="000000"/>
          <w:sz w:val="24"/>
          <w:szCs w:val="24"/>
        </w:rPr>
        <w:t xml:space="preserve"> гаражының еденінің </w:t>
      </w:r>
      <w:proofErr w:type="spellStart"/>
      <w:r w:rsidR="00732FE4" w:rsidRPr="00732FE4">
        <w:rPr>
          <w:rFonts w:ascii="Times New Roman" w:eastAsia="Verdana" w:hAnsi="Times New Roman" w:cs="Times New Roman"/>
          <w:b/>
          <w:color w:val="000000"/>
          <w:sz w:val="24"/>
          <w:szCs w:val="24"/>
        </w:rPr>
        <w:t>эпоксидті</w:t>
      </w:r>
      <w:proofErr w:type="spellEnd"/>
      <w:r w:rsidR="00732FE4" w:rsidRPr="00732FE4">
        <w:rPr>
          <w:rFonts w:ascii="Times New Roman" w:eastAsia="Verdana" w:hAnsi="Times New Roman" w:cs="Times New Roman"/>
          <w:b/>
          <w:color w:val="000000"/>
          <w:sz w:val="24"/>
          <w:szCs w:val="24"/>
        </w:rPr>
        <w:t xml:space="preserve"> </w:t>
      </w:r>
      <w:proofErr w:type="spellStart"/>
      <w:r w:rsidR="00732FE4" w:rsidRPr="00732FE4">
        <w:rPr>
          <w:rFonts w:ascii="Times New Roman" w:eastAsia="Verdana" w:hAnsi="Times New Roman" w:cs="Times New Roman"/>
          <w:b/>
          <w:color w:val="000000"/>
          <w:sz w:val="24"/>
          <w:szCs w:val="24"/>
        </w:rPr>
        <w:t>жабынымен</w:t>
      </w:r>
      <w:proofErr w:type="spellEnd"/>
      <w:r w:rsidR="00732FE4" w:rsidRPr="00732FE4">
        <w:rPr>
          <w:rFonts w:ascii="Times New Roman" w:eastAsia="Verdana" w:hAnsi="Times New Roman" w:cs="Times New Roman"/>
          <w:b/>
          <w:color w:val="000000"/>
          <w:sz w:val="24"/>
          <w:szCs w:val="24"/>
        </w:rPr>
        <w:t xml:space="preserve"> санитариялауға (қорғауға) арналған техникалық </w:t>
      </w:r>
      <w:proofErr w:type="spellStart"/>
      <w:r w:rsidR="00732FE4" w:rsidRPr="00732FE4">
        <w:rPr>
          <w:rFonts w:ascii="Times New Roman" w:eastAsia="Verdana" w:hAnsi="Times New Roman" w:cs="Times New Roman"/>
          <w:b/>
          <w:color w:val="000000"/>
          <w:sz w:val="24"/>
          <w:szCs w:val="24"/>
        </w:rPr>
        <w:t>ерекшелік</w:t>
      </w:r>
      <w:proofErr w:type="spellEnd"/>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75"/>
        <w:gridCol w:w="2154"/>
        <w:gridCol w:w="3827"/>
      </w:tblGrid>
      <w:tr w:rsidR="00732FE4" w:rsidRPr="00B87693" w:rsidTr="00732FE4">
        <w:trPr>
          <w:trHeight w:val="1035"/>
        </w:trPr>
        <w:tc>
          <w:tcPr>
            <w:tcW w:w="4475" w:type="dxa"/>
            <w:shd w:val="clear" w:color="auto" w:fill="auto"/>
            <w:hideMark/>
          </w:tcPr>
          <w:p w:rsidR="00732FE4" w:rsidRPr="00732FE4" w:rsidRDefault="00732FE4" w:rsidP="00732FE4">
            <w:pPr>
              <w:spacing w:after="0" w:line="240" w:lineRule="auto"/>
              <w:jc w:val="both"/>
              <w:rPr>
                <w:rFonts w:ascii="Times New Roman" w:hAnsi="Times New Roman" w:cs="Times New Roman"/>
                <w:i/>
                <w:sz w:val="24"/>
                <w:szCs w:val="24"/>
                <w:lang w:val="kk-KZ"/>
              </w:rPr>
            </w:pPr>
            <w:r w:rsidRPr="00732FE4">
              <w:rPr>
                <w:rFonts w:ascii="Times New Roman" w:hAnsi="Times New Roman" w:cs="Times New Roman"/>
                <w:i/>
                <w:sz w:val="24"/>
                <w:szCs w:val="24"/>
                <w:lang w:val="kk-KZ"/>
              </w:rPr>
              <w:t>Бетон негізін құрғақ тегістеу (қажет болған жағдайда тігу, жөндеу, ерітінді, жарықтар мен шұңқырларды тегістеу, салыстырмалы тегіс негізге жеткізу)</w:t>
            </w:r>
          </w:p>
        </w:tc>
        <w:tc>
          <w:tcPr>
            <w:tcW w:w="2154"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м2</w:t>
            </w:r>
          </w:p>
        </w:tc>
        <w:tc>
          <w:tcPr>
            <w:tcW w:w="3827" w:type="dxa"/>
            <w:shd w:val="clear" w:color="auto" w:fill="auto"/>
            <w:hideMark/>
          </w:tcPr>
          <w:p w:rsidR="00732FE4" w:rsidRPr="005B4558" w:rsidRDefault="00844BCE" w:rsidP="00732FE4">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3</w:t>
            </w:r>
            <w:r w:rsidR="00732FE4">
              <w:rPr>
                <w:rFonts w:ascii="Times New Roman" w:hAnsi="Times New Roman" w:cs="Times New Roman"/>
                <w:i/>
                <w:sz w:val="24"/>
                <w:szCs w:val="24"/>
              </w:rPr>
              <w:t>00</w:t>
            </w:r>
          </w:p>
        </w:tc>
      </w:tr>
      <w:tr w:rsidR="00732FE4" w:rsidRPr="00B87693" w:rsidTr="00732FE4">
        <w:trPr>
          <w:trHeight w:val="315"/>
        </w:trPr>
        <w:tc>
          <w:tcPr>
            <w:tcW w:w="4475"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Pr>
                <w:rFonts w:ascii="Times New Roman" w:hAnsi="Times New Roman" w:cs="Times New Roman"/>
                <w:i/>
                <w:sz w:val="24"/>
                <w:szCs w:val="24"/>
                <w:lang w:val="kk-KZ"/>
              </w:rPr>
              <w:t xml:space="preserve">Жабын </w:t>
            </w:r>
            <w:r w:rsidRPr="00732FE4">
              <w:rPr>
                <w:rFonts w:ascii="Times New Roman" w:hAnsi="Times New Roman" w:cs="Times New Roman"/>
                <w:i/>
                <w:sz w:val="24"/>
                <w:szCs w:val="24"/>
              </w:rPr>
              <w:t>қабатын қолдану</w:t>
            </w:r>
          </w:p>
        </w:tc>
        <w:tc>
          <w:tcPr>
            <w:tcW w:w="2154"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м2</w:t>
            </w:r>
          </w:p>
        </w:tc>
        <w:tc>
          <w:tcPr>
            <w:tcW w:w="3827" w:type="dxa"/>
            <w:shd w:val="clear" w:color="auto" w:fill="auto"/>
            <w:hideMark/>
          </w:tcPr>
          <w:p w:rsidR="00732FE4" w:rsidRPr="005B4558" w:rsidRDefault="00844BCE" w:rsidP="00732FE4">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3</w:t>
            </w:r>
            <w:r w:rsidR="00732FE4">
              <w:rPr>
                <w:rFonts w:ascii="Times New Roman" w:hAnsi="Times New Roman" w:cs="Times New Roman"/>
                <w:i/>
                <w:sz w:val="24"/>
                <w:szCs w:val="24"/>
              </w:rPr>
              <w:t>00</w:t>
            </w:r>
          </w:p>
        </w:tc>
      </w:tr>
      <w:tr w:rsidR="00732FE4" w:rsidRPr="00B87693" w:rsidTr="00732FE4">
        <w:trPr>
          <w:trHeight w:val="315"/>
        </w:trPr>
        <w:tc>
          <w:tcPr>
            <w:tcW w:w="4475"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proofErr w:type="spellStart"/>
            <w:r w:rsidRPr="00732FE4">
              <w:rPr>
                <w:rFonts w:ascii="Times New Roman" w:hAnsi="Times New Roman" w:cs="Times New Roman"/>
                <w:i/>
                <w:sz w:val="24"/>
                <w:szCs w:val="24"/>
              </w:rPr>
              <w:t>негізгі</w:t>
            </w:r>
            <w:proofErr w:type="spellEnd"/>
            <w:r w:rsidRPr="00732FE4">
              <w:rPr>
                <w:rFonts w:ascii="Times New Roman" w:hAnsi="Times New Roman" w:cs="Times New Roman"/>
                <w:i/>
                <w:sz w:val="24"/>
                <w:szCs w:val="24"/>
              </w:rPr>
              <w:t xml:space="preserve"> қабатты қолдану</w:t>
            </w:r>
          </w:p>
        </w:tc>
        <w:tc>
          <w:tcPr>
            <w:tcW w:w="2154"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м2</w:t>
            </w:r>
          </w:p>
        </w:tc>
        <w:tc>
          <w:tcPr>
            <w:tcW w:w="3827" w:type="dxa"/>
            <w:shd w:val="clear" w:color="auto" w:fill="auto"/>
            <w:hideMark/>
          </w:tcPr>
          <w:p w:rsidR="00732FE4" w:rsidRPr="005B4558" w:rsidRDefault="00844BCE" w:rsidP="00732FE4">
            <w:pPr>
              <w:rPr>
                <w:sz w:val="24"/>
                <w:szCs w:val="24"/>
              </w:rPr>
            </w:pPr>
            <w:r>
              <w:rPr>
                <w:rFonts w:ascii="Times New Roman" w:hAnsi="Times New Roman" w:cs="Times New Roman"/>
                <w:i/>
                <w:sz w:val="24"/>
                <w:szCs w:val="24"/>
              </w:rPr>
              <w:t>3</w:t>
            </w:r>
            <w:r w:rsidR="00732FE4">
              <w:rPr>
                <w:rFonts w:ascii="Times New Roman" w:hAnsi="Times New Roman" w:cs="Times New Roman"/>
                <w:i/>
                <w:sz w:val="24"/>
                <w:szCs w:val="24"/>
              </w:rPr>
              <w:t>00</w:t>
            </w:r>
          </w:p>
        </w:tc>
      </w:tr>
      <w:tr w:rsidR="00732FE4" w:rsidRPr="00B87693" w:rsidTr="00732FE4">
        <w:trPr>
          <w:trHeight w:val="315"/>
        </w:trPr>
        <w:tc>
          <w:tcPr>
            <w:tcW w:w="4475"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732FE4">
              <w:rPr>
                <w:rFonts w:ascii="Times New Roman" w:hAnsi="Times New Roman" w:cs="Times New Roman"/>
                <w:i/>
                <w:sz w:val="24"/>
                <w:szCs w:val="24"/>
              </w:rPr>
              <w:t>әрлеу қабатын қолдану</w:t>
            </w:r>
          </w:p>
        </w:tc>
        <w:tc>
          <w:tcPr>
            <w:tcW w:w="2154"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м2</w:t>
            </w:r>
          </w:p>
        </w:tc>
        <w:tc>
          <w:tcPr>
            <w:tcW w:w="3827" w:type="dxa"/>
            <w:shd w:val="clear" w:color="auto" w:fill="auto"/>
            <w:hideMark/>
          </w:tcPr>
          <w:p w:rsidR="00732FE4" w:rsidRPr="005B4558" w:rsidRDefault="00844BCE" w:rsidP="00732FE4">
            <w:pPr>
              <w:rPr>
                <w:sz w:val="24"/>
                <w:szCs w:val="24"/>
              </w:rPr>
            </w:pPr>
            <w:r>
              <w:rPr>
                <w:rFonts w:ascii="Times New Roman" w:hAnsi="Times New Roman" w:cs="Times New Roman"/>
                <w:i/>
                <w:sz w:val="24"/>
                <w:szCs w:val="24"/>
              </w:rPr>
              <w:t>3</w:t>
            </w:r>
            <w:r w:rsidR="00732FE4">
              <w:rPr>
                <w:rFonts w:ascii="Times New Roman" w:hAnsi="Times New Roman" w:cs="Times New Roman"/>
                <w:i/>
                <w:sz w:val="24"/>
                <w:szCs w:val="24"/>
              </w:rPr>
              <w:t>00</w:t>
            </w:r>
          </w:p>
        </w:tc>
      </w:tr>
      <w:tr w:rsidR="00732FE4" w:rsidRPr="00B87693" w:rsidTr="00732FE4">
        <w:trPr>
          <w:trHeight w:val="315"/>
        </w:trPr>
        <w:tc>
          <w:tcPr>
            <w:tcW w:w="10456" w:type="dxa"/>
            <w:gridSpan w:val="3"/>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732FE4">
              <w:rPr>
                <w:rFonts w:ascii="Times New Roman" w:hAnsi="Times New Roman" w:cs="Times New Roman"/>
                <w:i/>
                <w:sz w:val="24"/>
                <w:szCs w:val="24"/>
              </w:rPr>
              <w:t>барлығы жұмыс</w:t>
            </w:r>
          </w:p>
        </w:tc>
      </w:tr>
      <w:tr w:rsidR="00732FE4" w:rsidRPr="00B87693" w:rsidTr="00732FE4">
        <w:trPr>
          <w:trHeight w:val="315"/>
        </w:trPr>
        <w:tc>
          <w:tcPr>
            <w:tcW w:w="10456" w:type="dxa"/>
            <w:gridSpan w:val="3"/>
            <w:shd w:val="clear" w:color="auto" w:fill="auto"/>
            <w:hideMark/>
          </w:tcPr>
          <w:p w:rsidR="00732FE4" w:rsidRPr="00732FE4" w:rsidRDefault="00732FE4" w:rsidP="00732FE4">
            <w:pPr>
              <w:spacing w:after="0" w:line="240" w:lineRule="auto"/>
              <w:jc w:val="both"/>
              <w:rPr>
                <w:rFonts w:ascii="Times New Roman" w:hAnsi="Times New Roman" w:cs="Times New Roman"/>
                <w:bCs/>
                <w:i/>
                <w:sz w:val="24"/>
                <w:szCs w:val="24"/>
                <w:lang w:val="kk-KZ"/>
              </w:rPr>
            </w:pPr>
            <w:r>
              <w:rPr>
                <w:rFonts w:ascii="Times New Roman" w:hAnsi="Times New Roman" w:cs="Times New Roman"/>
                <w:bCs/>
                <w:i/>
                <w:sz w:val="24"/>
                <w:szCs w:val="24"/>
              </w:rPr>
              <w:t xml:space="preserve">  Материал</w:t>
            </w:r>
            <w:r>
              <w:rPr>
                <w:rFonts w:ascii="Times New Roman" w:hAnsi="Times New Roman" w:cs="Times New Roman"/>
                <w:bCs/>
                <w:i/>
                <w:sz w:val="24"/>
                <w:szCs w:val="24"/>
                <w:lang w:val="kk-KZ"/>
              </w:rPr>
              <w:t>дар</w:t>
            </w:r>
          </w:p>
        </w:tc>
      </w:tr>
      <w:tr w:rsidR="00732FE4" w:rsidRPr="00B87693" w:rsidTr="00732FE4">
        <w:trPr>
          <w:trHeight w:val="315"/>
        </w:trPr>
        <w:tc>
          <w:tcPr>
            <w:tcW w:w="4475"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proofErr w:type="spellStart"/>
            <w:r>
              <w:rPr>
                <w:rFonts w:ascii="Times New Roman" w:hAnsi="Times New Roman" w:cs="Times New Roman"/>
                <w:i/>
                <w:sz w:val="24"/>
                <w:szCs w:val="24"/>
              </w:rPr>
              <w:t>эпоксидті</w:t>
            </w:r>
            <w:proofErr w:type="spellEnd"/>
            <w:r>
              <w:rPr>
                <w:rFonts w:ascii="Times New Roman" w:hAnsi="Times New Roman" w:cs="Times New Roman"/>
                <w:i/>
                <w:sz w:val="24"/>
                <w:szCs w:val="24"/>
              </w:rPr>
              <w:t xml:space="preserve"> </w:t>
            </w:r>
            <w:r>
              <w:rPr>
                <w:rFonts w:ascii="Times New Roman" w:hAnsi="Times New Roman" w:cs="Times New Roman"/>
                <w:i/>
                <w:sz w:val="24"/>
                <w:szCs w:val="24"/>
                <w:lang w:val="kk-KZ"/>
              </w:rPr>
              <w:t>грунт</w:t>
            </w:r>
            <w:r w:rsidRPr="00732FE4">
              <w:rPr>
                <w:rFonts w:ascii="Times New Roman" w:hAnsi="Times New Roman" w:cs="Times New Roman"/>
                <w:i/>
                <w:sz w:val="24"/>
                <w:szCs w:val="24"/>
              </w:rPr>
              <w:t xml:space="preserve"> </w:t>
            </w:r>
            <w:r w:rsidRPr="005B4558">
              <w:rPr>
                <w:rFonts w:ascii="Times New Roman" w:hAnsi="Times New Roman" w:cs="Times New Roman"/>
                <w:i/>
                <w:sz w:val="24"/>
                <w:szCs w:val="24"/>
              </w:rPr>
              <w:t>(0,7 кг/1м2)</w:t>
            </w:r>
          </w:p>
        </w:tc>
        <w:tc>
          <w:tcPr>
            <w:tcW w:w="2154"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кг</w:t>
            </w:r>
          </w:p>
        </w:tc>
        <w:tc>
          <w:tcPr>
            <w:tcW w:w="3827"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228,00</w:t>
            </w:r>
          </w:p>
        </w:tc>
      </w:tr>
      <w:tr w:rsidR="00732FE4" w:rsidRPr="00B87693" w:rsidTr="00732FE4">
        <w:trPr>
          <w:trHeight w:val="315"/>
        </w:trPr>
        <w:tc>
          <w:tcPr>
            <w:tcW w:w="4475"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proofErr w:type="spellStart"/>
            <w:r w:rsidRPr="00732FE4">
              <w:rPr>
                <w:rFonts w:ascii="Times New Roman" w:hAnsi="Times New Roman" w:cs="Times New Roman"/>
                <w:i/>
                <w:sz w:val="24"/>
                <w:szCs w:val="24"/>
              </w:rPr>
              <w:t>негізгі</w:t>
            </w:r>
            <w:proofErr w:type="spellEnd"/>
            <w:r w:rsidRPr="00732FE4">
              <w:rPr>
                <w:rFonts w:ascii="Times New Roman" w:hAnsi="Times New Roman" w:cs="Times New Roman"/>
                <w:i/>
                <w:sz w:val="24"/>
                <w:szCs w:val="24"/>
              </w:rPr>
              <w:t xml:space="preserve"> қабат </w:t>
            </w:r>
            <w:r>
              <w:rPr>
                <w:rFonts w:ascii="Times New Roman" w:hAnsi="Times New Roman" w:cs="Times New Roman"/>
                <w:i/>
                <w:sz w:val="24"/>
                <w:szCs w:val="24"/>
                <w:lang w:val="kk-KZ"/>
              </w:rPr>
              <w:t>грунт</w:t>
            </w:r>
            <w:r w:rsidRPr="005B4558">
              <w:rPr>
                <w:rFonts w:ascii="Times New Roman" w:hAnsi="Times New Roman" w:cs="Times New Roman"/>
                <w:i/>
                <w:sz w:val="24"/>
                <w:szCs w:val="24"/>
              </w:rPr>
              <w:t>(0,3 кг/м2)</w:t>
            </w:r>
          </w:p>
        </w:tc>
        <w:tc>
          <w:tcPr>
            <w:tcW w:w="2154"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кг</w:t>
            </w:r>
          </w:p>
        </w:tc>
        <w:tc>
          <w:tcPr>
            <w:tcW w:w="3827"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114,40</w:t>
            </w:r>
          </w:p>
        </w:tc>
      </w:tr>
      <w:tr w:rsidR="00732FE4" w:rsidRPr="00B87693" w:rsidTr="00732FE4">
        <w:trPr>
          <w:trHeight w:val="315"/>
        </w:trPr>
        <w:tc>
          <w:tcPr>
            <w:tcW w:w="4475"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732FE4">
              <w:rPr>
                <w:rFonts w:ascii="Times New Roman" w:hAnsi="Times New Roman" w:cs="Times New Roman"/>
                <w:i/>
                <w:sz w:val="24"/>
                <w:szCs w:val="24"/>
              </w:rPr>
              <w:t xml:space="preserve">аяқтау қабаты </w:t>
            </w:r>
            <w:r w:rsidRPr="005B4558">
              <w:rPr>
                <w:rFonts w:ascii="Times New Roman" w:hAnsi="Times New Roman" w:cs="Times New Roman"/>
                <w:i/>
                <w:sz w:val="24"/>
                <w:szCs w:val="24"/>
              </w:rPr>
              <w:t>(1,0  кг/1м2)</w:t>
            </w:r>
          </w:p>
        </w:tc>
        <w:tc>
          <w:tcPr>
            <w:tcW w:w="2154"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кг</w:t>
            </w:r>
          </w:p>
        </w:tc>
        <w:tc>
          <w:tcPr>
            <w:tcW w:w="3827"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610,00</w:t>
            </w:r>
          </w:p>
        </w:tc>
      </w:tr>
      <w:tr w:rsidR="00732FE4" w:rsidRPr="00B87693" w:rsidTr="00732FE4">
        <w:trPr>
          <w:trHeight w:val="315"/>
        </w:trPr>
        <w:tc>
          <w:tcPr>
            <w:tcW w:w="4475"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732FE4">
              <w:rPr>
                <w:rFonts w:ascii="Times New Roman" w:hAnsi="Times New Roman" w:cs="Times New Roman"/>
                <w:i/>
                <w:sz w:val="24"/>
                <w:szCs w:val="24"/>
              </w:rPr>
              <w:t xml:space="preserve">Кварц. Құм </w:t>
            </w:r>
            <w:r w:rsidRPr="005B4558">
              <w:rPr>
                <w:rFonts w:ascii="Times New Roman" w:hAnsi="Times New Roman" w:cs="Times New Roman"/>
                <w:i/>
                <w:sz w:val="24"/>
                <w:szCs w:val="24"/>
              </w:rPr>
              <w:t xml:space="preserve">фр. 0,1-0,5 мм (3 кг/м2) </w:t>
            </w:r>
          </w:p>
        </w:tc>
        <w:tc>
          <w:tcPr>
            <w:tcW w:w="2154"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кг</w:t>
            </w:r>
          </w:p>
        </w:tc>
        <w:tc>
          <w:tcPr>
            <w:tcW w:w="3827"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400,4</w:t>
            </w:r>
          </w:p>
        </w:tc>
      </w:tr>
      <w:tr w:rsidR="00732FE4" w:rsidRPr="00B87693" w:rsidTr="00732FE4">
        <w:trPr>
          <w:trHeight w:val="315"/>
        </w:trPr>
        <w:tc>
          <w:tcPr>
            <w:tcW w:w="4475"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732FE4">
              <w:rPr>
                <w:rFonts w:ascii="Times New Roman" w:hAnsi="Times New Roman" w:cs="Times New Roman"/>
                <w:i/>
                <w:sz w:val="24"/>
                <w:szCs w:val="24"/>
              </w:rPr>
              <w:t xml:space="preserve">Гауһар </w:t>
            </w:r>
            <w:proofErr w:type="spellStart"/>
            <w:r w:rsidRPr="00732FE4">
              <w:rPr>
                <w:rFonts w:ascii="Times New Roman" w:hAnsi="Times New Roman" w:cs="Times New Roman"/>
                <w:i/>
                <w:sz w:val="24"/>
                <w:szCs w:val="24"/>
              </w:rPr>
              <w:t>франкфурттар</w:t>
            </w:r>
            <w:proofErr w:type="spellEnd"/>
          </w:p>
        </w:tc>
        <w:tc>
          <w:tcPr>
            <w:tcW w:w="2154" w:type="dxa"/>
            <w:shd w:val="clear" w:color="auto" w:fill="auto"/>
            <w:hideMark/>
          </w:tcPr>
          <w:p w:rsidR="00732FE4" w:rsidRPr="005B4558" w:rsidRDefault="008C3B6B" w:rsidP="00732FE4">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дана</w:t>
            </w:r>
          </w:p>
        </w:tc>
        <w:tc>
          <w:tcPr>
            <w:tcW w:w="3827"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4,00</w:t>
            </w:r>
          </w:p>
        </w:tc>
      </w:tr>
      <w:tr w:rsidR="00732FE4" w:rsidRPr="00B87693" w:rsidTr="00732FE4">
        <w:trPr>
          <w:trHeight w:val="315"/>
        </w:trPr>
        <w:tc>
          <w:tcPr>
            <w:tcW w:w="4475"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732FE4">
              <w:rPr>
                <w:rFonts w:ascii="Times New Roman" w:hAnsi="Times New Roman" w:cs="Times New Roman"/>
                <w:i/>
                <w:sz w:val="24"/>
                <w:szCs w:val="24"/>
              </w:rPr>
              <w:t xml:space="preserve">Қызмет көрсету </w:t>
            </w:r>
            <w:proofErr w:type="spellStart"/>
            <w:r w:rsidRPr="00732FE4">
              <w:rPr>
                <w:rFonts w:ascii="Times New Roman" w:hAnsi="Times New Roman" w:cs="Times New Roman"/>
                <w:i/>
                <w:sz w:val="24"/>
                <w:szCs w:val="24"/>
              </w:rPr>
              <w:t>мерзімі</w:t>
            </w:r>
            <w:proofErr w:type="spellEnd"/>
          </w:p>
        </w:tc>
        <w:tc>
          <w:tcPr>
            <w:tcW w:w="2154"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p>
        </w:tc>
        <w:tc>
          <w:tcPr>
            <w:tcW w:w="3827" w:type="dxa"/>
            <w:shd w:val="clear" w:color="auto" w:fill="auto"/>
            <w:hideMark/>
          </w:tcPr>
          <w:p w:rsidR="00732FE4" w:rsidRPr="008C3B6B" w:rsidRDefault="004B544C" w:rsidP="00732FE4">
            <w:pPr>
              <w:spacing w:after="0" w:line="240" w:lineRule="auto"/>
              <w:jc w:val="both"/>
              <w:rPr>
                <w:rFonts w:ascii="Times New Roman" w:hAnsi="Times New Roman" w:cs="Times New Roman"/>
                <w:i/>
                <w:sz w:val="24"/>
                <w:szCs w:val="24"/>
                <w:lang w:val="kk-KZ"/>
              </w:rPr>
            </w:pPr>
            <w:r w:rsidRPr="004B544C">
              <w:rPr>
                <w:rFonts w:ascii="Times New Roman" w:hAnsi="Times New Roman" w:cs="Times New Roman"/>
                <w:i/>
                <w:sz w:val="24"/>
                <w:szCs w:val="24"/>
              </w:rPr>
              <w:t>20жұмыс күнге</w:t>
            </w:r>
          </w:p>
        </w:tc>
      </w:tr>
    </w:tbl>
    <w:p w:rsidR="00732FE4" w:rsidRPr="00B87693" w:rsidRDefault="00732FE4" w:rsidP="00732FE4">
      <w:pPr>
        <w:pBdr>
          <w:top w:val="nil"/>
          <w:left w:val="nil"/>
          <w:bottom w:val="nil"/>
          <w:right w:val="nil"/>
          <w:between w:val="nil"/>
        </w:pBdr>
        <w:spacing w:after="0" w:line="240" w:lineRule="auto"/>
        <w:ind w:left="360"/>
        <w:jc w:val="both"/>
        <w:rPr>
          <w:rFonts w:ascii="Times New Roman" w:eastAsia="Verdana" w:hAnsi="Times New Roman" w:cs="Times New Roman"/>
          <w:b/>
          <w:color w:val="000000"/>
          <w:sz w:val="24"/>
          <w:szCs w:val="24"/>
          <w:highlight w:val="white"/>
        </w:rPr>
      </w:pPr>
    </w:p>
    <w:p w:rsid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Полимерлі композиция-бұл органикалық негіздегі екі компонентті төмен тұтқыр сұйықтық.  Бетон, сылақ, кірпіш, ағаш және басқа да кеуекті құрылыс материалдарын бетіне қолданған кезде ол олардың көлеміне таралады және сол жерде ауа ылғалдылығымен бекітіледі, сонымен қатар бетінде берік, химиялық төзімді, су өткізбейтін пленка түзеді.</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xml:space="preserve">Қолдану. </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Полимерлі композиция жеңіл және орташа жүктемелерге (паркингтер, қоймалар, тоңазытқыш камералар, өндірістік үй-жайлар, ауруханалар және т. б.) төтеп беретін жұқа қабатты полимерлі шаңсорғыштарды, едендерді жасау үшін қолданылады.;</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Қалыңдығы 1,5-4 мм тозуға төзімді жоғары толтырылған (кварц құмы бар) едендер жасау үшін</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xml:space="preserve">● Бетон, сылақ, көбік блоктары, кірпіш, ағаш және басқа кеуекті материалдардың беткі қабатын қатайту үшін өздігінен. </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Бетондағы шаш сызаттарын тығыздау үшін;</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Бетон, кірпіш, ағаш және басқа құрылымдар мен құрылыс материалдарына арналған коррозияға қарсы жабындар;</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Металл конструкцияларының коррозиясын қорғау және алдын алу үшін (электр желілерінің тіректері, бұрандалы қадалар, резервуарлар және т. б.);</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Ауыз сумен және тамақ өнімдерімен байланыста қолдануға болады.</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Тамақ өнеркәсібі, химия өнеркәсібі, фармацевтика, денсаулық сақтау, энергетика және машина жасау саласындағы қорғаныс жабындары Су арнасы, жол құрылысы объектілерінде.</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p>
    <w:p w:rsid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Қасиеттері мен артықшылықтары.</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Қамту қамтамасыз етеді:</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xml:space="preserve">● бетонның беткі қабатын 2-3 есе қатайту, соққыға төзімділік пен төзімділік туралы жарықтарды арттыру; </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бетті тығыздау, гидрооқшаулау және гидрофобизациялау, суға, хлоридтерге және тұздарға төзбеушілік;</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химиялық және биологиялық тектес агрессивті орталардың әсеріне жоғары төзімділік (қышқылдар, сілтілер, тұздар, майлар, иілгіштер, қыналар және т. б.)</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ауыспалы жүктемелерге төзімділік, аязға төзімділікті арттыру;</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жабын жанбайды немесе түтін шығармайды, полимерленгеннен кейін улы емес;</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Композицияны ылғалдылығы 20% дейін бетонға қолдануға болады.</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Кең температура диапазонында жабынның тұрақтылығы.</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Көптеген құрылыс материалдарына тамаша адгезия.</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lastRenderedPageBreak/>
        <w:t>● Өте жоғары химиялық және биологиялық төзімділік. Тамаша механикалық көрсеткіштер, абразивті тұрақтылық .</w:t>
      </w:r>
    </w:p>
    <w:p w:rsid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Полимерленгеннен кейін ауыз сумен және тамақ өнімдерімен байланыста абсолютті қауіпсіздікті қамтамасыз етеді</w:t>
      </w:r>
    </w:p>
    <w:p w:rsid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p>
    <w:p w:rsidR="00732FE4" w:rsidRPr="00732FE4" w:rsidRDefault="00732FE4" w:rsidP="00732FE4">
      <w:pPr>
        <w:pBdr>
          <w:top w:val="nil"/>
          <w:left w:val="nil"/>
          <w:bottom w:val="nil"/>
          <w:right w:val="nil"/>
          <w:between w:val="nil"/>
        </w:pBdr>
        <w:spacing w:after="0" w:line="240" w:lineRule="auto"/>
        <w:jc w:val="center"/>
        <w:rPr>
          <w:rFonts w:ascii="Times New Roman" w:eastAsia="Verdana" w:hAnsi="Times New Roman" w:cs="Times New Roman"/>
          <w:b/>
          <w:color w:val="000000"/>
          <w:sz w:val="24"/>
          <w:szCs w:val="24"/>
          <w:lang w:val="kk-KZ"/>
        </w:rPr>
      </w:pPr>
      <w:r w:rsidRPr="00732FE4">
        <w:rPr>
          <w:rFonts w:ascii="Times New Roman" w:eastAsia="Verdana" w:hAnsi="Times New Roman" w:cs="Times New Roman"/>
          <w:b/>
          <w:color w:val="000000"/>
          <w:sz w:val="24"/>
          <w:szCs w:val="24"/>
          <w:lang w:val="kk-KZ"/>
        </w:rPr>
        <w:t>Техникалық деректер қолдану шарттары</w:t>
      </w: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4928"/>
        <w:gridCol w:w="5670"/>
      </w:tblGrid>
      <w:tr w:rsidR="00732FE4" w:rsidRPr="00B87693" w:rsidTr="00732FE4">
        <w:tc>
          <w:tcPr>
            <w:tcW w:w="4928"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732FE4">
              <w:rPr>
                <w:rFonts w:ascii="Times New Roman" w:eastAsia="Verdana" w:hAnsi="Times New Roman" w:cs="Times New Roman"/>
                <w:color w:val="000000"/>
                <w:sz w:val="24"/>
                <w:szCs w:val="24"/>
              </w:rPr>
              <w:t>Негіздің түрі</w:t>
            </w:r>
          </w:p>
        </w:tc>
        <w:tc>
          <w:tcPr>
            <w:tcW w:w="5670"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732FE4">
              <w:rPr>
                <w:rFonts w:ascii="Times New Roman" w:eastAsia="Verdana" w:hAnsi="Times New Roman" w:cs="Times New Roman"/>
                <w:color w:val="000000"/>
                <w:sz w:val="24"/>
                <w:szCs w:val="24"/>
              </w:rPr>
              <w:t xml:space="preserve">Металл, бетон, сылақ, көбік бетон, газ Силикат </w:t>
            </w:r>
            <w:proofErr w:type="spellStart"/>
            <w:r w:rsidRPr="00732FE4">
              <w:rPr>
                <w:rFonts w:ascii="Times New Roman" w:eastAsia="Verdana" w:hAnsi="Times New Roman" w:cs="Times New Roman"/>
                <w:color w:val="000000"/>
                <w:sz w:val="24"/>
                <w:szCs w:val="24"/>
              </w:rPr>
              <w:t>блоктары</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кірпіш</w:t>
            </w:r>
            <w:proofErr w:type="spellEnd"/>
            <w:r w:rsidRPr="00732FE4">
              <w:rPr>
                <w:rFonts w:ascii="Times New Roman" w:eastAsia="Verdana" w:hAnsi="Times New Roman" w:cs="Times New Roman"/>
                <w:color w:val="000000"/>
                <w:sz w:val="24"/>
                <w:szCs w:val="24"/>
              </w:rPr>
              <w:t>, шифер, ағаш және т. б.</w:t>
            </w:r>
          </w:p>
        </w:tc>
      </w:tr>
      <w:tr w:rsidR="00732FE4" w:rsidRPr="00B87693" w:rsidTr="00732FE4">
        <w:tc>
          <w:tcPr>
            <w:tcW w:w="4928"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732FE4">
              <w:rPr>
                <w:rFonts w:ascii="Times New Roman" w:eastAsia="Verdana" w:hAnsi="Times New Roman" w:cs="Times New Roman"/>
                <w:color w:val="000000"/>
                <w:sz w:val="24"/>
                <w:szCs w:val="24"/>
              </w:rPr>
              <w:t xml:space="preserve">Негіздің </w:t>
            </w:r>
            <w:proofErr w:type="spellStart"/>
            <w:r w:rsidRPr="00732FE4">
              <w:rPr>
                <w:rFonts w:ascii="Times New Roman" w:eastAsia="Verdana" w:hAnsi="Times New Roman" w:cs="Times New Roman"/>
                <w:color w:val="000000"/>
                <w:sz w:val="24"/>
                <w:szCs w:val="24"/>
              </w:rPr>
              <w:t>беріктігі</w:t>
            </w:r>
            <w:proofErr w:type="spellEnd"/>
          </w:p>
        </w:tc>
        <w:tc>
          <w:tcPr>
            <w:tcW w:w="5670"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Pr>
                <w:rFonts w:ascii="Times New Roman" w:eastAsia="Verdana" w:hAnsi="Times New Roman" w:cs="Times New Roman"/>
                <w:color w:val="000000"/>
                <w:sz w:val="24"/>
                <w:szCs w:val="24"/>
                <w:highlight w:val="white"/>
                <w:lang w:val="kk-KZ"/>
              </w:rPr>
              <w:t xml:space="preserve">Кем емес </w:t>
            </w:r>
            <w:r w:rsidRPr="00B87693">
              <w:rPr>
                <w:rFonts w:ascii="Times New Roman" w:eastAsia="Verdana" w:hAnsi="Times New Roman" w:cs="Times New Roman"/>
                <w:color w:val="000000"/>
                <w:sz w:val="24"/>
                <w:szCs w:val="24"/>
                <w:highlight w:val="white"/>
              </w:rPr>
              <w:t>15 МПа</w:t>
            </w:r>
          </w:p>
        </w:tc>
      </w:tr>
      <w:tr w:rsidR="00732FE4" w:rsidRPr="00B87693" w:rsidTr="00732FE4">
        <w:tc>
          <w:tcPr>
            <w:tcW w:w="4928"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732FE4">
              <w:rPr>
                <w:rFonts w:ascii="Times New Roman" w:eastAsia="Verdana" w:hAnsi="Times New Roman" w:cs="Times New Roman"/>
                <w:color w:val="000000"/>
                <w:sz w:val="24"/>
                <w:szCs w:val="24"/>
              </w:rPr>
              <w:t>Негіздің ылғалдылығы</w:t>
            </w:r>
          </w:p>
        </w:tc>
        <w:tc>
          <w:tcPr>
            <w:tcW w:w="5670"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W &lt; 20 %</w:t>
            </w:r>
          </w:p>
        </w:tc>
      </w:tr>
      <w:tr w:rsidR="00732FE4" w:rsidRPr="00B87693" w:rsidTr="00732FE4">
        <w:tc>
          <w:tcPr>
            <w:tcW w:w="4928"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732FE4">
              <w:rPr>
                <w:rFonts w:ascii="Times New Roman" w:eastAsia="Verdana" w:hAnsi="Times New Roman" w:cs="Times New Roman"/>
                <w:color w:val="000000"/>
                <w:sz w:val="24"/>
                <w:szCs w:val="24"/>
              </w:rPr>
              <w:t xml:space="preserve">Қолдану </w:t>
            </w:r>
            <w:proofErr w:type="spellStart"/>
            <w:r w:rsidRPr="00732FE4">
              <w:rPr>
                <w:rFonts w:ascii="Times New Roman" w:eastAsia="Verdana" w:hAnsi="Times New Roman" w:cs="Times New Roman"/>
                <w:color w:val="000000"/>
                <w:sz w:val="24"/>
                <w:szCs w:val="24"/>
              </w:rPr>
              <w:t>кезіндегі</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ауа</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температурасы</w:t>
            </w:r>
            <w:proofErr w:type="spellEnd"/>
          </w:p>
        </w:tc>
        <w:tc>
          <w:tcPr>
            <w:tcW w:w="5670"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-10°С – +40°С</w:t>
            </w:r>
          </w:p>
        </w:tc>
      </w:tr>
    </w:tbl>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r w:rsidRPr="00732FE4">
        <w:rPr>
          <w:rFonts w:ascii="Times New Roman" w:eastAsia="Verdana" w:hAnsi="Times New Roman" w:cs="Times New Roman"/>
          <w:b/>
          <w:color w:val="000000"/>
          <w:sz w:val="24"/>
          <w:szCs w:val="24"/>
          <w:lang w:val="kk-KZ"/>
        </w:rPr>
        <w:t xml:space="preserve">Материалды тұтыну. </w:t>
      </w:r>
      <w:r w:rsidRPr="00732FE4">
        <w:rPr>
          <w:rFonts w:ascii="Times New Roman" w:eastAsia="Verdana" w:hAnsi="Times New Roman" w:cs="Times New Roman"/>
          <w:color w:val="000000"/>
          <w:sz w:val="24"/>
          <w:szCs w:val="24"/>
          <w:lang w:val="kk-KZ"/>
        </w:rPr>
        <w:t>Ағынның жылдамдығы кеуектілікке және бетонның (немесе басқа негіздердің) маркасына байланысты, кестеде материалдың шамамен шығыны көрсетілген.</w:t>
      </w: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4962"/>
        <w:gridCol w:w="5636"/>
      </w:tblGrid>
      <w:tr w:rsidR="00732FE4" w:rsidRPr="00B87693" w:rsidTr="00732FE4">
        <w:tc>
          <w:tcPr>
            <w:tcW w:w="4962" w:type="dxa"/>
            <w:shd w:val="clear" w:color="auto" w:fill="auto"/>
          </w:tcPr>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732FE4">
              <w:rPr>
                <w:rFonts w:ascii="Times New Roman" w:eastAsia="Verdana" w:hAnsi="Times New Roman" w:cs="Times New Roman"/>
                <w:color w:val="000000"/>
                <w:sz w:val="24"/>
                <w:szCs w:val="24"/>
                <w:lang w:val="kk-KZ"/>
              </w:rPr>
              <w:t>Бетон үшін M300-сіңдіру қабаты+2 жабын қабаты</w:t>
            </w:r>
          </w:p>
        </w:tc>
        <w:tc>
          <w:tcPr>
            <w:tcW w:w="5636"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0,600-0,800 кг/м2</w:t>
            </w:r>
          </w:p>
        </w:tc>
      </w:tr>
      <w:tr w:rsidR="00732FE4" w:rsidRPr="00B87693" w:rsidTr="00732FE4">
        <w:tc>
          <w:tcPr>
            <w:tcW w:w="4962"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732FE4">
              <w:rPr>
                <w:rFonts w:ascii="Times New Roman" w:eastAsia="Verdana" w:hAnsi="Times New Roman" w:cs="Times New Roman"/>
                <w:color w:val="000000"/>
                <w:sz w:val="24"/>
                <w:szCs w:val="24"/>
              </w:rPr>
              <w:t>Бетон үшін</w:t>
            </w:r>
            <w:r w:rsidRPr="00732FE4">
              <w:rPr>
                <w:rFonts w:ascii="Times New Roman" w:eastAsia="Verdana" w:hAnsi="Times New Roman" w:cs="Times New Roman"/>
                <w:color w:val="000000"/>
                <w:sz w:val="24"/>
                <w:szCs w:val="24"/>
                <w:highlight w:val="white"/>
              </w:rPr>
              <w:t xml:space="preserve"> </w:t>
            </w:r>
            <w:r w:rsidRPr="00B87693">
              <w:rPr>
                <w:rFonts w:ascii="Times New Roman" w:eastAsia="Verdana" w:hAnsi="Times New Roman" w:cs="Times New Roman"/>
                <w:color w:val="000000"/>
                <w:sz w:val="24"/>
                <w:szCs w:val="24"/>
                <w:highlight w:val="white"/>
              </w:rPr>
              <w:t>М200 -//-//-</w:t>
            </w:r>
          </w:p>
        </w:tc>
        <w:tc>
          <w:tcPr>
            <w:tcW w:w="5636"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0,700-0,900 кг/м2</w:t>
            </w:r>
          </w:p>
        </w:tc>
      </w:tr>
      <w:tr w:rsidR="00732FE4" w:rsidRPr="00B87693" w:rsidTr="00732FE4">
        <w:tc>
          <w:tcPr>
            <w:tcW w:w="4962"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Стяжка М150-//-//-</w:t>
            </w:r>
          </w:p>
        </w:tc>
        <w:tc>
          <w:tcPr>
            <w:tcW w:w="5636"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0,900-1,100 кг/м2</w:t>
            </w:r>
          </w:p>
        </w:tc>
      </w:tr>
      <w:tr w:rsidR="00732FE4" w:rsidRPr="00B87693" w:rsidTr="00732FE4">
        <w:tc>
          <w:tcPr>
            <w:tcW w:w="4962"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732FE4">
              <w:rPr>
                <w:rFonts w:ascii="Times New Roman" w:eastAsia="Verdana" w:hAnsi="Times New Roman" w:cs="Times New Roman"/>
                <w:color w:val="000000"/>
                <w:sz w:val="24"/>
                <w:szCs w:val="24"/>
              </w:rPr>
              <w:t xml:space="preserve">Металл </w:t>
            </w:r>
            <w:proofErr w:type="spellStart"/>
            <w:r w:rsidRPr="00732FE4">
              <w:rPr>
                <w:rFonts w:ascii="Times New Roman" w:eastAsia="Verdana" w:hAnsi="Times New Roman" w:cs="Times New Roman"/>
                <w:color w:val="000000"/>
                <w:sz w:val="24"/>
                <w:szCs w:val="24"/>
              </w:rPr>
              <w:t>конструкциялары</w:t>
            </w:r>
            <w:proofErr w:type="spellEnd"/>
          </w:p>
        </w:tc>
        <w:tc>
          <w:tcPr>
            <w:tcW w:w="5636" w:type="dxa"/>
            <w:shd w:val="clear" w:color="auto" w:fill="auto"/>
          </w:tcPr>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Pr>
                <w:rFonts w:ascii="Times New Roman" w:eastAsia="Verdana" w:hAnsi="Times New Roman" w:cs="Times New Roman"/>
                <w:color w:val="000000"/>
                <w:sz w:val="24"/>
                <w:szCs w:val="24"/>
                <w:highlight w:val="white"/>
              </w:rPr>
              <w:t xml:space="preserve">0,150-0,200 кг/м2 1 </w:t>
            </w:r>
            <w:r>
              <w:rPr>
                <w:rFonts w:ascii="Times New Roman" w:eastAsia="Verdana" w:hAnsi="Times New Roman" w:cs="Times New Roman"/>
                <w:color w:val="000000"/>
                <w:sz w:val="24"/>
                <w:szCs w:val="24"/>
                <w:highlight w:val="white"/>
                <w:lang w:val="kk-KZ"/>
              </w:rPr>
              <w:t>қабат</w:t>
            </w:r>
          </w:p>
        </w:tc>
      </w:tr>
    </w:tbl>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Pr="00B87693" w:rsidRDefault="00732FE4" w:rsidP="00732FE4">
      <w:pPr>
        <w:pBdr>
          <w:top w:val="nil"/>
          <w:left w:val="nil"/>
          <w:bottom w:val="nil"/>
          <w:right w:val="nil"/>
          <w:between w:val="nil"/>
        </w:pBdr>
        <w:spacing w:after="0" w:line="240" w:lineRule="auto"/>
        <w:ind w:left="1080"/>
        <w:jc w:val="both"/>
        <w:rPr>
          <w:rFonts w:ascii="Times New Roman" w:eastAsia="Verdana" w:hAnsi="Times New Roman" w:cs="Times New Roman"/>
          <w:color w:val="000000"/>
          <w:sz w:val="24"/>
          <w:szCs w:val="24"/>
          <w:highlight w:val="white"/>
        </w:rPr>
      </w:pPr>
      <w:proofErr w:type="spellStart"/>
      <w:r w:rsidRPr="00B87693">
        <w:rPr>
          <w:rFonts w:ascii="Times New Roman" w:eastAsia="Verdana" w:hAnsi="Times New Roman" w:cs="Times New Roman"/>
          <w:b/>
          <w:color w:val="000000"/>
          <w:sz w:val="24"/>
          <w:szCs w:val="24"/>
          <w:highlight w:val="white"/>
        </w:rPr>
        <w:t>Техни</w:t>
      </w:r>
      <w:proofErr w:type="spellEnd"/>
      <w:r>
        <w:rPr>
          <w:rFonts w:ascii="Times New Roman" w:eastAsia="Verdana" w:hAnsi="Times New Roman" w:cs="Times New Roman"/>
          <w:b/>
          <w:color w:val="000000"/>
          <w:sz w:val="24"/>
          <w:szCs w:val="24"/>
          <w:highlight w:val="white"/>
          <w:lang w:val="kk-KZ"/>
        </w:rPr>
        <w:t xml:space="preserve">калық сипаттама </w:t>
      </w: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4962"/>
        <w:gridCol w:w="5636"/>
      </w:tblGrid>
      <w:tr w:rsidR="00732FE4" w:rsidRPr="00B87693" w:rsidTr="00732FE4">
        <w:tc>
          <w:tcPr>
            <w:tcW w:w="4962"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roofErr w:type="spellStart"/>
            <w:r w:rsidRPr="00732FE4">
              <w:rPr>
                <w:rFonts w:ascii="Times New Roman" w:eastAsia="Verdana" w:hAnsi="Times New Roman" w:cs="Times New Roman"/>
                <w:color w:val="000000"/>
                <w:sz w:val="24"/>
                <w:szCs w:val="24"/>
              </w:rPr>
              <w:t>Орау</w:t>
            </w:r>
            <w:proofErr w:type="spellEnd"/>
          </w:p>
        </w:tc>
        <w:tc>
          <w:tcPr>
            <w:tcW w:w="5636"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roofErr w:type="spellStart"/>
            <w:r w:rsidRPr="00732FE4">
              <w:rPr>
                <w:rFonts w:ascii="Times New Roman" w:eastAsia="Verdana" w:hAnsi="Times New Roman" w:cs="Times New Roman"/>
                <w:color w:val="000000"/>
                <w:sz w:val="24"/>
                <w:szCs w:val="24"/>
              </w:rPr>
              <w:t>Екі</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Компонентті</w:t>
            </w:r>
            <w:proofErr w:type="spellEnd"/>
            <w:r w:rsidRPr="00732FE4">
              <w:rPr>
                <w:rFonts w:ascii="Times New Roman" w:eastAsia="Verdana" w:hAnsi="Times New Roman" w:cs="Times New Roman"/>
                <w:color w:val="000000"/>
                <w:sz w:val="24"/>
                <w:szCs w:val="24"/>
              </w:rPr>
              <w:t xml:space="preserve"> 1: 1; </w:t>
            </w:r>
            <w:proofErr w:type="spellStart"/>
            <w:r w:rsidRPr="00732FE4">
              <w:rPr>
                <w:rFonts w:ascii="Times New Roman" w:eastAsia="Verdana" w:hAnsi="Times New Roman" w:cs="Times New Roman"/>
                <w:color w:val="000000"/>
                <w:sz w:val="24"/>
                <w:szCs w:val="24"/>
              </w:rPr>
              <w:t>Канистрлер</w:t>
            </w:r>
            <w:proofErr w:type="spellEnd"/>
            <w:r w:rsidRPr="00732FE4">
              <w:rPr>
                <w:rFonts w:ascii="Times New Roman" w:eastAsia="Verdana" w:hAnsi="Times New Roman" w:cs="Times New Roman"/>
                <w:color w:val="000000"/>
                <w:sz w:val="24"/>
                <w:szCs w:val="24"/>
                <w:highlight w:val="white"/>
              </w:rPr>
              <w:t xml:space="preserve"> </w:t>
            </w:r>
            <w:r w:rsidRPr="00B87693">
              <w:rPr>
                <w:rFonts w:ascii="Times New Roman" w:eastAsia="Verdana" w:hAnsi="Times New Roman" w:cs="Times New Roman"/>
                <w:color w:val="000000"/>
                <w:sz w:val="24"/>
                <w:szCs w:val="24"/>
                <w:highlight w:val="white"/>
              </w:rPr>
              <w:t>- 20 кг</w:t>
            </w:r>
          </w:p>
        </w:tc>
      </w:tr>
      <w:tr w:rsidR="00732FE4" w:rsidRPr="004B544C" w:rsidTr="00732FE4">
        <w:tc>
          <w:tcPr>
            <w:tcW w:w="4962" w:type="dxa"/>
            <w:shd w:val="clear" w:color="auto" w:fill="auto"/>
          </w:tcPr>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Pr>
                <w:rFonts w:ascii="Times New Roman" w:eastAsia="Verdana" w:hAnsi="Times New Roman" w:cs="Times New Roman"/>
                <w:color w:val="000000"/>
                <w:sz w:val="24"/>
                <w:szCs w:val="24"/>
                <w:highlight w:val="white"/>
                <w:lang w:val="kk-KZ"/>
              </w:rPr>
              <w:t>Түсі</w:t>
            </w:r>
          </w:p>
        </w:tc>
        <w:tc>
          <w:tcPr>
            <w:tcW w:w="5636" w:type="dxa"/>
            <w:shd w:val="clear" w:color="auto" w:fill="auto"/>
          </w:tcPr>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732FE4">
              <w:rPr>
                <w:rFonts w:ascii="Times New Roman" w:eastAsia="Verdana" w:hAnsi="Times New Roman" w:cs="Times New Roman"/>
                <w:color w:val="000000"/>
                <w:sz w:val="24"/>
                <w:szCs w:val="24"/>
                <w:lang w:val="kk-KZ"/>
              </w:rPr>
              <w:t>Мөлдір қоңыр және мөлдір ашық сары</w:t>
            </w:r>
          </w:p>
        </w:tc>
      </w:tr>
      <w:tr w:rsidR="00732FE4" w:rsidRPr="004B544C" w:rsidTr="00732FE4">
        <w:tc>
          <w:tcPr>
            <w:tcW w:w="4962" w:type="dxa"/>
            <w:shd w:val="clear" w:color="auto" w:fill="auto"/>
          </w:tcPr>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Pr>
                <w:rFonts w:ascii="Times New Roman" w:eastAsia="Verdana" w:hAnsi="Times New Roman" w:cs="Times New Roman"/>
                <w:color w:val="000000"/>
                <w:sz w:val="24"/>
                <w:szCs w:val="24"/>
                <w:highlight w:val="white"/>
                <w:lang w:val="kk-KZ"/>
              </w:rPr>
              <w:t xml:space="preserve">Сақтау мерзімі </w:t>
            </w:r>
          </w:p>
        </w:tc>
        <w:tc>
          <w:tcPr>
            <w:tcW w:w="5636" w:type="dxa"/>
            <w:shd w:val="clear" w:color="auto" w:fill="auto"/>
          </w:tcPr>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732FE4">
              <w:rPr>
                <w:rFonts w:ascii="Times New Roman" w:eastAsia="Verdana" w:hAnsi="Times New Roman" w:cs="Times New Roman"/>
                <w:color w:val="000000"/>
                <w:sz w:val="24"/>
                <w:szCs w:val="24"/>
                <w:lang w:val="kk-KZ"/>
              </w:rPr>
              <w:t>12 ай, герметикалық жабық ыдыста (құрғақ және желдетілетін бөлмеде -10 + 25°С температурада)</w:t>
            </w:r>
          </w:p>
        </w:tc>
      </w:tr>
    </w:tbl>
    <w:p w:rsidR="00732FE4" w:rsidRPr="00732FE4" w:rsidRDefault="00732FE4" w:rsidP="00732FE4">
      <w:pPr>
        <w:pBdr>
          <w:top w:val="nil"/>
          <w:left w:val="nil"/>
          <w:bottom w:val="nil"/>
          <w:right w:val="nil"/>
          <w:between w:val="nil"/>
        </w:pBdr>
        <w:spacing w:after="0" w:line="240" w:lineRule="auto"/>
        <w:ind w:left="1080"/>
        <w:jc w:val="both"/>
        <w:rPr>
          <w:rFonts w:ascii="Times New Roman" w:eastAsia="Verdana" w:hAnsi="Times New Roman" w:cs="Times New Roman"/>
          <w:b/>
          <w:color w:val="000000"/>
          <w:sz w:val="24"/>
          <w:szCs w:val="24"/>
          <w:lang w:val="kk-KZ"/>
        </w:rPr>
      </w:pPr>
      <w:r w:rsidRPr="00732FE4">
        <w:rPr>
          <w:rFonts w:ascii="Times New Roman" w:eastAsia="Verdana" w:hAnsi="Times New Roman" w:cs="Times New Roman"/>
          <w:color w:val="000000"/>
          <w:sz w:val="24"/>
          <w:szCs w:val="24"/>
          <w:highlight w:val="white"/>
          <w:lang w:val="kk-KZ"/>
        </w:rPr>
        <w:t> </w:t>
      </w:r>
      <w:r w:rsidRPr="00732FE4">
        <w:rPr>
          <w:rFonts w:ascii="Times New Roman" w:eastAsia="Verdana" w:hAnsi="Times New Roman" w:cs="Times New Roman"/>
          <w:b/>
          <w:color w:val="000000"/>
          <w:sz w:val="24"/>
          <w:szCs w:val="24"/>
          <w:lang w:val="kk-KZ"/>
        </w:rPr>
        <w:t>Материал мен жабынның қасиеттері</w:t>
      </w:r>
    </w:p>
    <w:tbl>
      <w:tblPr>
        <w:tblW w:w="10632"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5671"/>
        <w:gridCol w:w="4961"/>
      </w:tblGrid>
      <w:tr w:rsidR="00732FE4" w:rsidRPr="00B87693" w:rsidTr="00732FE4">
        <w:tc>
          <w:tcPr>
            <w:tcW w:w="5671"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732FE4">
              <w:rPr>
                <w:rFonts w:ascii="Times New Roman" w:eastAsia="Verdana" w:hAnsi="Times New Roman" w:cs="Times New Roman"/>
                <w:color w:val="000000"/>
                <w:sz w:val="24"/>
                <w:szCs w:val="24"/>
              </w:rPr>
              <w:t>Құрғақ қалдық</w:t>
            </w:r>
          </w:p>
        </w:tc>
        <w:tc>
          <w:tcPr>
            <w:tcW w:w="4961"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50 %</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 xml:space="preserve">ВЗ-246 </w:t>
            </w:r>
            <w:proofErr w:type="spellStart"/>
            <w:r w:rsidRPr="00972366">
              <w:rPr>
                <w:rFonts w:ascii="Times New Roman" w:eastAsia="Verdana" w:hAnsi="Times New Roman" w:cs="Times New Roman"/>
                <w:color w:val="000000"/>
                <w:sz w:val="24"/>
                <w:szCs w:val="24"/>
              </w:rPr>
              <w:t>вискозиметрі</w:t>
            </w:r>
            <w:proofErr w:type="spellEnd"/>
            <w:r w:rsidRPr="00972366">
              <w:rPr>
                <w:rFonts w:ascii="Times New Roman" w:eastAsia="Verdana" w:hAnsi="Times New Roman" w:cs="Times New Roman"/>
                <w:color w:val="000000"/>
                <w:sz w:val="24"/>
                <w:szCs w:val="24"/>
              </w:rPr>
              <w:t xml:space="preserve"> </w:t>
            </w:r>
            <w:proofErr w:type="spellStart"/>
            <w:r w:rsidRPr="00972366">
              <w:rPr>
                <w:rFonts w:ascii="Times New Roman" w:eastAsia="Verdana" w:hAnsi="Times New Roman" w:cs="Times New Roman"/>
                <w:color w:val="000000"/>
                <w:sz w:val="24"/>
                <w:szCs w:val="24"/>
              </w:rPr>
              <w:t>бойынша</w:t>
            </w:r>
            <w:proofErr w:type="spellEnd"/>
            <w:r w:rsidRPr="00972366">
              <w:rPr>
                <w:rFonts w:ascii="Times New Roman" w:eastAsia="Verdana" w:hAnsi="Times New Roman" w:cs="Times New Roman"/>
                <w:color w:val="000000"/>
                <w:sz w:val="24"/>
                <w:szCs w:val="24"/>
              </w:rPr>
              <w:t xml:space="preserve"> саптаманың </w:t>
            </w:r>
            <w:proofErr w:type="spellStart"/>
            <w:r w:rsidRPr="00972366">
              <w:rPr>
                <w:rFonts w:ascii="Times New Roman" w:eastAsia="Verdana" w:hAnsi="Times New Roman" w:cs="Times New Roman"/>
                <w:color w:val="000000"/>
                <w:sz w:val="24"/>
                <w:szCs w:val="24"/>
              </w:rPr>
              <w:t>диаметрі</w:t>
            </w:r>
            <w:proofErr w:type="spellEnd"/>
            <w:r w:rsidRPr="00972366">
              <w:rPr>
                <w:rFonts w:ascii="Times New Roman" w:eastAsia="Verdana" w:hAnsi="Times New Roman" w:cs="Times New Roman"/>
                <w:color w:val="000000"/>
                <w:sz w:val="24"/>
                <w:szCs w:val="24"/>
              </w:rPr>
              <w:t xml:space="preserve"> 4 мм </w:t>
            </w:r>
            <w:proofErr w:type="spellStart"/>
            <w:r w:rsidRPr="00972366">
              <w:rPr>
                <w:rFonts w:ascii="Times New Roman" w:eastAsia="Verdana" w:hAnsi="Times New Roman" w:cs="Times New Roman"/>
                <w:color w:val="000000"/>
                <w:sz w:val="24"/>
                <w:szCs w:val="24"/>
              </w:rPr>
              <w:t>шартты</w:t>
            </w:r>
            <w:proofErr w:type="spellEnd"/>
            <w:r w:rsidRPr="00972366">
              <w:rPr>
                <w:rFonts w:ascii="Times New Roman" w:eastAsia="Verdana" w:hAnsi="Times New Roman" w:cs="Times New Roman"/>
                <w:color w:val="000000"/>
                <w:sz w:val="24"/>
                <w:szCs w:val="24"/>
              </w:rPr>
              <w:t xml:space="preserve"> тұтқырлық</w:t>
            </w:r>
          </w:p>
        </w:tc>
        <w:tc>
          <w:tcPr>
            <w:tcW w:w="4961"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9-12 сек.</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Тығыздығы (20°С)</w:t>
            </w:r>
          </w:p>
        </w:tc>
        <w:tc>
          <w:tcPr>
            <w:tcW w:w="4961"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1,060  г/см3</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roofErr w:type="spellStart"/>
            <w:r w:rsidRPr="00972366">
              <w:rPr>
                <w:rFonts w:ascii="Times New Roman" w:eastAsia="Verdana" w:hAnsi="Times New Roman" w:cs="Times New Roman"/>
                <w:color w:val="000000"/>
                <w:sz w:val="24"/>
                <w:szCs w:val="24"/>
              </w:rPr>
              <w:t>Жеке</w:t>
            </w:r>
            <w:proofErr w:type="spellEnd"/>
            <w:r w:rsidRPr="00972366">
              <w:rPr>
                <w:rFonts w:ascii="Times New Roman" w:eastAsia="Verdana" w:hAnsi="Times New Roman" w:cs="Times New Roman"/>
                <w:color w:val="000000"/>
                <w:sz w:val="24"/>
                <w:szCs w:val="24"/>
              </w:rPr>
              <w:t xml:space="preserve"> қабаттар арасындағы күту уақыты</w:t>
            </w:r>
          </w:p>
        </w:tc>
        <w:tc>
          <w:tcPr>
            <w:tcW w:w="4961" w:type="dxa"/>
            <w:shd w:val="clear" w:color="auto" w:fill="auto"/>
          </w:tcPr>
          <w:p w:rsidR="00732FE4" w:rsidRPr="00972366" w:rsidRDefault="00732FE4" w:rsidP="00972366">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B87693">
              <w:rPr>
                <w:rFonts w:ascii="Times New Roman" w:eastAsia="Verdana" w:hAnsi="Times New Roman" w:cs="Times New Roman"/>
                <w:color w:val="000000"/>
                <w:sz w:val="24"/>
                <w:szCs w:val="24"/>
                <w:highlight w:val="white"/>
              </w:rPr>
              <w:t xml:space="preserve">6 - 24 </w:t>
            </w:r>
            <w:r w:rsidR="00972366">
              <w:rPr>
                <w:rFonts w:ascii="Times New Roman" w:eastAsia="Verdana" w:hAnsi="Times New Roman" w:cs="Times New Roman"/>
                <w:color w:val="000000"/>
                <w:sz w:val="24"/>
                <w:szCs w:val="24"/>
                <w:highlight w:val="white"/>
                <w:lang w:val="kk-KZ"/>
              </w:rPr>
              <w:t>сағат</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 xml:space="preserve">10°C </w:t>
            </w:r>
            <w:proofErr w:type="spellStart"/>
            <w:r w:rsidRPr="00972366">
              <w:rPr>
                <w:rFonts w:ascii="Times New Roman" w:eastAsia="Verdana" w:hAnsi="Times New Roman" w:cs="Times New Roman"/>
                <w:color w:val="000000"/>
                <w:sz w:val="24"/>
                <w:szCs w:val="24"/>
              </w:rPr>
              <w:t>температурада</w:t>
            </w:r>
            <w:proofErr w:type="spellEnd"/>
            <w:r w:rsidRPr="00972366">
              <w:rPr>
                <w:rFonts w:ascii="Times New Roman" w:eastAsia="Verdana" w:hAnsi="Times New Roman" w:cs="Times New Roman"/>
                <w:color w:val="000000"/>
                <w:sz w:val="24"/>
                <w:szCs w:val="24"/>
              </w:rPr>
              <w:t xml:space="preserve"> </w:t>
            </w:r>
            <w:proofErr w:type="spellStart"/>
            <w:r w:rsidRPr="00972366">
              <w:rPr>
                <w:rFonts w:ascii="Times New Roman" w:eastAsia="Verdana" w:hAnsi="Times New Roman" w:cs="Times New Roman"/>
                <w:color w:val="000000"/>
                <w:sz w:val="24"/>
                <w:szCs w:val="24"/>
              </w:rPr>
              <w:t>полимерлеу</w:t>
            </w:r>
            <w:proofErr w:type="spellEnd"/>
            <w:r w:rsidRPr="00972366">
              <w:rPr>
                <w:rFonts w:ascii="Times New Roman" w:eastAsia="Verdana" w:hAnsi="Times New Roman" w:cs="Times New Roman"/>
                <w:color w:val="000000"/>
                <w:sz w:val="24"/>
                <w:szCs w:val="24"/>
              </w:rPr>
              <w:t xml:space="preserve"> уақыты</w:t>
            </w:r>
          </w:p>
        </w:tc>
        <w:tc>
          <w:tcPr>
            <w:tcW w:w="4961" w:type="dxa"/>
            <w:shd w:val="clear" w:color="auto" w:fill="auto"/>
          </w:tcPr>
          <w:p w:rsidR="00732FE4" w:rsidRPr="00972366" w:rsidRDefault="00732FE4" w:rsidP="00972366">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B87693">
              <w:rPr>
                <w:rFonts w:ascii="Times New Roman" w:eastAsia="Verdana" w:hAnsi="Times New Roman" w:cs="Times New Roman"/>
                <w:color w:val="000000"/>
                <w:sz w:val="24"/>
                <w:szCs w:val="24"/>
                <w:highlight w:val="white"/>
              </w:rPr>
              <w:t xml:space="preserve">16-24 </w:t>
            </w:r>
            <w:r w:rsidR="00972366">
              <w:rPr>
                <w:rFonts w:ascii="Times New Roman" w:eastAsia="Verdana" w:hAnsi="Times New Roman" w:cs="Times New Roman"/>
                <w:color w:val="000000"/>
                <w:sz w:val="24"/>
                <w:szCs w:val="24"/>
                <w:highlight w:val="white"/>
                <w:lang w:val="kk-KZ"/>
              </w:rPr>
              <w:t>сағат</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Жеңіл жүктеме</w:t>
            </w:r>
          </w:p>
        </w:tc>
        <w:tc>
          <w:tcPr>
            <w:tcW w:w="4961" w:type="dxa"/>
            <w:shd w:val="clear" w:color="auto" w:fill="auto"/>
          </w:tcPr>
          <w:p w:rsidR="00732FE4" w:rsidRPr="00972366" w:rsidRDefault="00732FE4" w:rsidP="00972366">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B87693">
              <w:rPr>
                <w:rFonts w:ascii="Times New Roman" w:eastAsia="Verdana" w:hAnsi="Times New Roman" w:cs="Times New Roman"/>
                <w:color w:val="000000"/>
                <w:sz w:val="24"/>
                <w:szCs w:val="24"/>
                <w:highlight w:val="white"/>
              </w:rPr>
              <w:t xml:space="preserve">24 </w:t>
            </w:r>
            <w:r w:rsidR="00972366">
              <w:rPr>
                <w:rFonts w:ascii="Times New Roman" w:eastAsia="Verdana" w:hAnsi="Times New Roman" w:cs="Times New Roman"/>
                <w:color w:val="000000"/>
                <w:sz w:val="24"/>
                <w:szCs w:val="24"/>
                <w:highlight w:val="white"/>
                <w:lang w:val="kk-KZ"/>
              </w:rPr>
              <w:t>сағат</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Толық жүктеме және химиялық төзімділік</w:t>
            </w:r>
          </w:p>
        </w:tc>
        <w:tc>
          <w:tcPr>
            <w:tcW w:w="4961" w:type="dxa"/>
            <w:shd w:val="clear" w:color="auto" w:fill="auto"/>
          </w:tcPr>
          <w:p w:rsidR="00732FE4" w:rsidRPr="00972366" w:rsidRDefault="00732FE4" w:rsidP="00972366">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B87693">
              <w:rPr>
                <w:rFonts w:ascii="Times New Roman" w:eastAsia="Verdana" w:hAnsi="Times New Roman" w:cs="Times New Roman"/>
                <w:color w:val="000000"/>
                <w:sz w:val="24"/>
                <w:szCs w:val="24"/>
                <w:highlight w:val="white"/>
              </w:rPr>
              <w:t xml:space="preserve">72 </w:t>
            </w:r>
            <w:r w:rsidR="00972366">
              <w:rPr>
                <w:rFonts w:ascii="Times New Roman" w:eastAsia="Verdana" w:hAnsi="Times New Roman" w:cs="Times New Roman"/>
                <w:color w:val="000000"/>
                <w:sz w:val="24"/>
                <w:szCs w:val="24"/>
                <w:highlight w:val="white"/>
                <w:lang w:val="kk-KZ"/>
              </w:rPr>
              <w:t>сағат</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 xml:space="preserve">Жабынның толық </w:t>
            </w:r>
            <w:proofErr w:type="spellStart"/>
            <w:r w:rsidRPr="00972366">
              <w:rPr>
                <w:rFonts w:ascii="Times New Roman" w:eastAsia="Verdana" w:hAnsi="Times New Roman" w:cs="Times New Roman"/>
                <w:color w:val="000000"/>
                <w:sz w:val="24"/>
                <w:szCs w:val="24"/>
              </w:rPr>
              <w:t>полимерлену</w:t>
            </w:r>
            <w:proofErr w:type="spellEnd"/>
            <w:r w:rsidRPr="00972366">
              <w:rPr>
                <w:rFonts w:ascii="Times New Roman" w:eastAsia="Verdana" w:hAnsi="Times New Roman" w:cs="Times New Roman"/>
                <w:color w:val="000000"/>
                <w:sz w:val="24"/>
                <w:szCs w:val="24"/>
              </w:rPr>
              <w:t xml:space="preserve"> уақыты</w:t>
            </w:r>
          </w:p>
        </w:tc>
        <w:tc>
          <w:tcPr>
            <w:tcW w:w="4961" w:type="dxa"/>
            <w:shd w:val="clear" w:color="auto" w:fill="auto"/>
          </w:tcPr>
          <w:p w:rsidR="00732FE4" w:rsidRPr="00972366" w:rsidRDefault="00732FE4" w:rsidP="00972366">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B87693">
              <w:rPr>
                <w:rFonts w:ascii="Times New Roman" w:eastAsia="Verdana" w:hAnsi="Times New Roman" w:cs="Times New Roman"/>
                <w:color w:val="000000"/>
                <w:sz w:val="24"/>
                <w:szCs w:val="24"/>
                <w:highlight w:val="white"/>
              </w:rPr>
              <w:t>5</w:t>
            </w:r>
            <w:r w:rsidR="00972366">
              <w:rPr>
                <w:rFonts w:ascii="Times New Roman" w:eastAsia="Verdana" w:hAnsi="Times New Roman" w:cs="Times New Roman"/>
                <w:color w:val="000000"/>
                <w:sz w:val="24"/>
                <w:szCs w:val="24"/>
                <w:highlight w:val="white"/>
                <w:lang w:val="kk-KZ"/>
              </w:rPr>
              <w:t xml:space="preserve"> тәулік</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roofErr w:type="spellStart"/>
            <w:r w:rsidRPr="00972366">
              <w:rPr>
                <w:rFonts w:ascii="Times New Roman" w:eastAsia="Verdana" w:hAnsi="Times New Roman" w:cs="Times New Roman"/>
                <w:color w:val="000000"/>
                <w:sz w:val="24"/>
                <w:szCs w:val="24"/>
              </w:rPr>
              <w:t>Пайдалану</w:t>
            </w:r>
            <w:proofErr w:type="spellEnd"/>
            <w:r w:rsidRPr="00972366">
              <w:rPr>
                <w:rFonts w:ascii="Times New Roman" w:eastAsia="Verdana" w:hAnsi="Times New Roman" w:cs="Times New Roman"/>
                <w:color w:val="000000"/>
                <w:sz w:val="24"/>
                <w:szCs w:val="24"/>
              </w:rPr>
              <w:t xml:space="preserve"> </w:t>
            </w:r>
            <w:proofErr w:type="spellStart"/>
            <w:r w:rsidRPr="00972366">
              <w:rPr>
                <w:rFonts w:ascii="Times New Roman" w:eastAsia="Verdana" w:hAnsi="Times New Roman" w:cs="Times New Roman"/>
                <w:color w:val="000000"/>
                <w:sz w:val="24"/>
                <w:szCs w:val="24"/>
              </w:rPr>
              <w:t>температурасы</w:t>
            </w:r>
            <w:proofErr w:type="spellEnd"/>
          </w:p>
        </w:tc>
        <w:tc>
          <w:tcPr>
            <w:tcW w:w="4961"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-50°С - +150°С</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roofErr w:type="spellStart"/>
            <w:r w:rsidRPr="00972366">
              <w:rPr>
                <w:rFonts w:ascii="Times New Roman" w:eastAsia="Verdana" w:hAnsi="Times New Roman" w:cs="Times New Roman"/>
                <w:color w:val="000000"/>
                <w:sz w:val="24"/>
                <w:szCs w:val="24"/>
              </w:rPr>
              <w:t>Максималды</w:t>
            </w:r>
            <w:proofErr w:type="spellEnd"/>
            <w:r w:rsidRPr="00972366">
              <w:rPr>
                <w:rFonts w:ascii="Times New Roman" w:eastAsia="Verdana" w:hAnsi="Times New Roman" w:cs="Times New Roman"/>
                <w:color w:val="000000"/>
                <w:sz w:val="24"/>
                <w:szCs w:val="24"/>
              </w:rPr>
              <w:t xml:space="preserve"> қысқа </w:t>
            </w:r>
            <w:proofErr w:type="spellStart"/>
            <w:r w:rsidRPr="00972366">
              <w:rPr>
                <w:rFonts w:ascii="Times New Roman" w:eastAsia="Verdana" w:hAnsi="Times New Roman" w:cs="Times New Roman"/>
                <w:color w:val="000000"/>
                <w:sz w:val="24"/>
                <w:szCs w:val="24"/>
              </w:rPr>
              <w:t>мерзімді</w:t>
            </w:r>
            <w:proofErr w:type="spellEnd"/>
            <w:r w:rsidRPr="00972366">
              <w:rPr>
                <w:rFonts w:ascii="Times New Roman" w:eastAsia="Verdana" w:hAnsi="Times New Roman" w:cs="Times New Roman"/>
                <w:color w:val="000000"/>
                <w:sz w:val="24"/>
                <w:szCs w:val="24"/>
              </w:rPr>
              <w:t xml:space="preserve"> температура</w:t>
            </w:r>
          </w:p>
        </w:tc>
        <w:tc>
          <w:tcPr>
            <w:tcW w:w="4961"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+200°С</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Сәндік қасиеттері</w:t>
            </w:r>
          </w:p>
        </w:tc>
        <w:tc>
          <w:tcPr>
            <w:tcW w:w="496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roofErr w:type="spellStart"/>
            <w:r w:rsidRPr="00972366">
              <w:rPr>
                <w:rFonts w:ascii="Times New Roman" w:eastAsia="Verdana" w:hAnsi="Times New Roman" w:cs="Times New Roman"/>
                <w:color w:val="000000"/>
                <w:sz w:val="24"/>
                <w:szCs w:val="24"/>
              </w:rPr>
              <w:t>Жылтыр</w:t>
            </w:r>
            <w:proofErr w:type="spellEnd"/>
            <w:r w:rsidRPr="00972366">
              <w:rPr>
                <w:rFonts w:ascii="Times New Roman" w:eastAsia="Verdana" w:hAnsi="Times New Roman" w:cs="Times New Roman"/>
                <w:color w:val="000000"/>
                <w:sz w:val="24"/>
                <w:szCs w:val="24"/>
              </w:rPr>
              <w:t xml:space="preserve"> </w:t>
            </w:r>
            <w:proofErr w:type="spellStart"/>
            <w:r w:rsidRPr="00972366">
              <w:rPr>
                <w:rFonts w:ascii="Times New Roman" w:eastAsia="Verdana" w:hAnsi="Times New Roman" w:cs="Times New Roman"/>
                <w:color w:val="000000"/>
                <w:sz w:val="24"/>
                <w:szCs w:val="24"/>
              </w:rPr>
              <w:t>жабын</w:t>
            </w:r>
            <w:proofErr w:type="spellEnd"/>
            <w:r w:rsidRPr="00972366">
              <w:rPr>
                <w:rFonts w:ascii="Times New Roman" w:eastAsia="Verdana" w:hAnsi="Times New Roman" w:cs="Times New Roman"/>
                <w:color w:val="000000"/>
                <w:sz w:val="24"/>
                <w:szCs w:val="24"/>
              </w:rPr>
              <w:t xml:space="preserve"> түссіз </w:t>
            </w:r>
            <w:proofErr w:type="spellStart"/>
            <w:r w:rsidRPr="00972366">
              <w:rPr>
                <w:rFonts w:ascii="Times New Roman" w:eastAsia="Verdana" w:hAnsi="Times New Roman" w:cs="Times New Roman"/>
                <w:color w:val="000000"/>
                <w:sz w:val="24"/>
                <w:szCs w:val="24"/>
              </w:rPr>
              <w:t>немесе</w:t>
            </w:r>
            <w:proofErr w:type="spellEnd"/>
            <w:r w:rsidRPr="00972366">
              <w:rPr>
                <w:rFonts w:ascii="Times New Roman" w:eastAsia="Verdana" w:hAnsi="Times New Roman" w:cs="Times New Roman"/>
                <w:color w:val="000000"/>
                <w:sz w:val="24"/>
                <w:szCs w:val="24"/>
              </w:rPr>
              <w:t xml:space="preserve"> RAL </w:t>
            </w:r>
            <w:proofErr w:type="spellStart"/>
            <w:r w:rsidRPr="00972366">
              <w:rPr>
                <w:rFonts w:ascii="Times New Roman" w:eastAsia="Verdana" w:hAnsi="Times New Roman" w:cs="Times New Roman"/>
                <w:color w:val="000000"/>
                <w:sz w:val="24"/>
                <w:szCs w:val="24"/>
              </w:rPr>
              <w:t>бойынша</w:t>
            </w:r>
            <w:proofErr w:type="spellEnd"/>
            <w:r w:rsidRPr="00972366">
              <w:rPr>
                <w:rFonts w:ascii="Times New Roman" w:eastAsia="Verdana" w:hAnsi="Times New Roman" w:cs="Times New Roman"/>
                <w:color w:val="000000"/>
                <w:sz w:val="24"/>
                <w:szCs w:val="24"/>
              </w:rPr>
              <w:t xml:space="preserve"> боялған</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Жабынның қалыңдығы</w:t>
            </w:r>
          </w:p>
        </w:tc>
        <w:tc>
          <w:tcPr>
            <w:tcW w:w="4961"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150-300 мкм</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 xml:space="preserve">Сіңдірілген қабаттың </w:t>
            </w:r>
            <w:proofErr w:type="spellStart"/>
            <w:r w:rsidRPr="00972366">
              <w:rPr>
                <w:rFonts w:ascii="Times New Roman" w:eastAsia="Verdana" w:hAnsi="Times New Roman" w:cs="Times New Roman"/>
                <w:color w:val="000000"/>
                <w:sz w:val="24"/>
                <w:szCs w:val="24"/>
              </w:rPr>
              <w:t>беріктігін</w:t>
            </w:r>
            <w:proofErr w:type="spellEnd"/>
            <w:r w:rsidRPr="00972366">
              <w:rPr>
                <w:rFonts w:ascii="Times New Roman" w:eastAsia="Verdana" w:hAnsi="Times New Roman" w:cs="Times New Roman"/>
                <w:color w:val="000000"/>
                <w:sz w:val="24"/>
                <w:szCs w:val="24"/>
              </w:rPr>
              <w:t xml:space="preserve"> </w:t>
            </w:r>
            <w:proofErr w:type="spellStart"/>
            <w:r w:rsidRPr="00972366">
              <w:rPr>
                <w:rFonts w:ascii="Times New Roman" w:eastAsia="Verdana" w:hAnsi="Times New Roman" w:cs="Times New Roman"/>
                <w:color w:val="000000"/>
                <w:sz w:val="24"/>
                <w:szCs w:val="24"/>
              </w:rPr>
              <w:t>арттыру</w:t>
            </w:r>
            <w:proofErr w:type="spellEnd"/>
          </w:p>
        </w:tc>
        <w:tc>
          <w:tcPr>
            <w:tcW w:w="4961" w:type="dxa"/>
            <w:shd w:val="clear" w:color="auto" w:fill="auto"/>
          </w:tcPr>
          <w:p w:rsidR="00732FE4" w:rsidRPr="00972366" w:rsidRDefault="00732FE4" w:rsidP="00972366">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B87693">
              <w:rPr>
                <w:rFonts w:ascii="Times New Roman" w:eastAsia="Verdana" w:hAnsi="Times New Roman" w:cs="Times New Roman"/>
                <w:color w:val="000000"/>
                <w:sz w:val="24"/>
                <w:szCs w:val="24"/>
                <w:highlight w:val="white"/>
              </w:rPr>
              <w:t xml:space="preserve">2-3 </w:t>
            </w:r>
            <w:r w:rsidR="00972366">
              <w:rPr>
                <w:rFonts w:ascii="Times New Roman" w:eastAsia="Verdana" w:hAnsi="Times New Roman" w:cs="Times New Roman"/>
                <w:color w:val="000000"/>
                <w:sz w:val="24"/>
                <w:szCs w:val="24"/>
                <w:highlight w:val="white"/>
                <w:lang w:val="kk-KZ"/>
              </w:rPr>
              <w:t>рет</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Pr>
                <w:rFonts w:ascii="Times New Roman" w:eastAsia="Verdana" w:hAnsi="Times New Roman" w:cs="Times New Roman"/>
                <w:color w:val="000000"/>
                <w:sz w:val="24"/>
                <w:szCs w:val="24"/>
                <w:lang w:val="kk-KZ"/>
              </w:rPr>
              <w:t xml:space="preserve">Бетонға </w:t>
            </w:r>
            <w:r w:rsidRPr="00972366">
              <w:rPr>
                <w:rFonts w:ascii="Times New Roman" w:eastAsia="Verdana" w:hAnsi="Times New Roman" w:cs="Times New Roman"/>
                <w:color w:val="000000"/>
                <w:sz w:val="24"/>
                <w:szCs w:val="24"/>
              </w:rPr>
              <w:t>Адгезия</w:t>
            </w:r>
          </w:p>
        </w:tc>
        <w:tc>
          <w:tcPr>
            <w:tcW w:w="4961"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3,2  МПа</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Металға Адгезия</w:t>
            </w:r>
          </w:p>
        </w:tc>
        <w:tc>
          <w:tcPr>
            <w:tcW w:w="4961"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2 МПа</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Су өткізбейтін</w:t>
            </w:r>
          </w:p>
        </w:tc>
        <w:tc>
          <w:tcPr>
            <w:tcW w:w="496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Pr>
                <w:rFonts w:ascii="Times New Roman" w:eastAsia="Verdana" w:hAnsi="Times New Roman" w:cs="Times New Roman"/>
                <w:color w:val="000000"/>
                <w:sz w:val="24"/>
                <w:szCs w:val="24"/>
                <w:highlight w:val="white"/>
                <w:lang w:val="kk-KZ"/>
              </w:rPr>
              <w:t xml:space="preserve">Кем емес </w:t>
            </w:r>
            <w:r w:rsidR="00732FE4" w:rsidRPr="00B87693">
              <w:rPr>
                <w:rFonts w:ascii="Times New Roman" w:eastAsia="Verdana" w:hAnsi="Times New Roman" w:cs="Times New Roman"/>
                <w:color w:val="000000"/>
                <w:sz w:val="24"/>
                <w:szCs w:val="24"/>
                <w:highlight w:val="white"/>
              </w:rPr>
              <w:t>20 W</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Суды сіңіру</w:t>
            </w:r>
          </w:p>
        </w:tc>
        <w:tc>
          <w:tcPr>
            <w:tcW w:w="4961"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Хлоридтердің өткізгіштігі</w:t>
            </w:r>
          </w:p>
        </w:tc>
        <w:tc>
          <w:tcPr>
            <w:tcW w:w="4961" w:type="dxa"/>
            <w:shd w:val="clear" w:color="auto" w:fill="auto"/>
          </w:tcPr>
          <w:p w:rsidR="00732FE4" w:rsidRPr="00972366"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Pr>
                <w:rFonts w:ascii="Times New Roman" w:eastAsia="Verdana" w:hAnsi="Times New Roman" w:cs="Times New Roman"/>
                <w:color w:val="000000"/>
                <w:sz w:val="24"/>
                <w:szCs w:val="24"/>
                <w:highlight w:val="white"/>
                <w:lang w:val="kk-KZ"/>
              </w:rPr>
              <w:t>жоқ</w:t>
            </w:r>
          </w:p>
        </w:tc>
      </w:tr>
      <w:tr w:rsidR="00972366" w:rsidRPr="00B87693" w:rsidTr="00732FE4">
        <w:tc>
          <w:tcPr>
            <w:tcW w:w="5671" w:type="dxa"/>
            <w:shd w:val="clear" w:color="auto" w:fill="auto"/>
          </w:tcPr>
          <w:p w:rsidR="00972366" w:rsidRPr="00972366" w:rsidRDefault="00972366" w:rsidP="00FA204B">
            <w:pPr>
              <w:rPr>
                <w:rFonts w:ascii="Times New Roman" w:hAnsi="Times New Roman" w:cs="Times New Roman"/>
                <w:sz w:val="24"/>
              </w:rPr>
            </w:pPr>
            <w:r w:rsidRPr="00972366">
              <w:rPr>
                <w:rFonts w:ascii="Times New Roman" w:hAnsi="Times New Roman" w:cs="Times New Roman"/>
                <w:sz w:val="24"/>
              </w:rPr>
              <w:t>Аязға төзімділік</w:t>
            </w:r>
          </w:p>
        </w:tc>
        <w:tc>
          <w:tcPr>
            <w:tcW w:w="4961" w:type="dxa"/>
            <w:shd w:val="clear" w:color="auto" w:fill="auto"/>
          </w:tcPr>
          <w:p w:rsidR="00972366"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 xml:space="preserve">400-ден </w:t>
            </w:r>
            <w:proofErr w:type="spellStart"/>
            <w:r w:rsidRPr="00972366">
              <w:rPr>
                <w:rFonts w:ascii="Times New Roman" w:eastAsia="Verdana" w:hAnsi="Times New Roman" w:cs="Times New Roman"/>
                <w:color w:val="000000"/>
                <w:sz w:val="24"/>
                <w:szCs w:val="24"/>
              </w:rPr>
              <w:t>астам</w:t>
            </w:r>
            <w:proofErr w:type="spellEnd"/>
            <w:r w:rsidRPr="00972366">
              <w:rPr>
                <w:rFonts w:ascii="Times New Roman" w:eastAsia="Verdana" w:hAnsi="Times New Roman" w:cs="Times New Roman"/>
                <w:color w:val="000000"/>
                <w:sz w:val="24"/>
                <w:szCs w:val="24"/>
              </w:rPr>
              <w:t xml:space="preserve"> цикл</w:t>
            </w:r>
          </w:p>
        </w:tc>
      </w:tr>
      <w:tr w:rsidR="00972366" w:rsidRPr="00B87693" w:rsidTr="00732FE4">
        <w:tc>
          <w:tcPr>
            <w:tcW w:w="5671" w:type="dxa"/>
            <w:shd w:val="clear" w:color="auto" w:fill="auto"/>
          </w:tcPr>
          <w:p w:rsidR="00972366" w:rsidRPr="00972366" w:rsidRDefault="00972366" w:rsidP="00FA204B">
            <w:pPr>
              <w:rPr>
                <w:rFonts w:ascii="Times New Roman" w:hAnsi="Times New Roman" w:cs="Times New Roman"/>
                <w:sz w:val="24"/>
              </w:rPr>
            </w:pPr>
            <w:r w:rsidRPr="00972366">
              <w:rPr>
                <w:rFonts w:ascii="Times New Roman" w:hAnsi="Times New Roman" w:cs="Times New Roman"/>
                <w:sz w:val="24"/>
              </w:rPr>
              <w:t>Жабынның жанғыштығы</w:t>
            </w:r>
          </w:p>
        </w:tc>
        <w:tc>
          <w:tcPr>
            <w:tcW w:w="4961" w:type="dxa"/>
            <w:shd w:val="clear" w:color="auto" w:fill="auto"/>
          </w:tcPr>
          <w:p w:rsidR="00972366" w:rsidRPr="00972366"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Pr>
                <w:rFonts w:ascii="Times New Roman" w:eastAsia="Verdana" w:hAnsi="Times New Roman" w:cs="Times New Roman"/>
                <w:color w:val="000000"/>
                <w:sz w:val="24"/>
                <w:szCs w:val="24"/>
                <w:highlight w:val="white"/>
                <w:lang w:val="kk-KZ"/>
              </w:rPr>
              <w:t>жанбайды</w:t>
            </w:r>
          </w:p>
        </w:tc>
      </w:tr>
      <w:tr w:rsidR="00972366" w:rsidRPr="00B87693" w:rsidTr="00732FE4">
        <w:tc>
          <w:tcPr>
            <w:tcW w:w="5671" w:type="dxa"/>
            <w:shd w:val="clear" w:color="auto" w:fill="auto"/>
          </w:tcPr>
          <w:p w:rsidR="00972366" w:rsidRPr="00972366" w:rsidRDefault="00972366" w:rsidP="008F185F">
            <w:pPr>
              <w:rPr>
                <w:rFonts w:ascii="Times New Roman" w:hAnsi="Times New Roman" w:cs="Times New Roman"/>
                <w:sz w:val="24"/>
              </w:rPr>
            </w:pPr>
            <w:proofErr w:type="spellStart"/>
            <w:r w:rsidRPr="00972366">
              <w:rPr>
                <w:rFonts w:ascii="Times New Roman" w:hAnsi="Times New Roman" w:cs="Times New Roman"/>
                <w:sz w:val="24"/>
              </w:rPr>
              <w:t>Агрессивті</w:t>
            </w:r>
            <w:proofErr w:type="spellEnd"/>
            <w:r w:rsidRPr="00972366">
              <w:rPr>
                <w:rFonts w:ascii="Times New Roman" w:hAnsi="Times New Roman" w:cs="Times New Roman"/>
                <w:sz w:val="24"/>
              </w:rPr>
              <w:t xml:space="preserve"> ортаға төзімділік</w:t>
            </w:r>
          </w:p>
        </w:tc>
        <w:tc>
          <w:tcPr>
            <w:tcW w:w="4961" w:type="dxa"/>
            <w:shd w:val="clear" w:color="auto" w:fill="auto"/>
          </w:tcPr>
          <w:p w:rsidR="00972366"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 xml:space="preserve">Қышқылдарға, төмен және </w:t>
            </w:r>
            <w:proofErr w:type="spellStart"/>
            <w:r w:rsidRPr="00972366">
              <w:rPr>
                <w:rFonts w:ascii="Times New Roman" w:eastAsia="Verdana" w:hAnsi="Times New Roman" w:cs="Times New Roman"/>
                <w:color w:val="000000"/>
                <w:sz w:val="24"/>
                <w:szCs w:val="24"/>
              </w:rPr>
              <w:t>орташа</w:t>
            </w:r>
            <w:proofErr w:type="spellEnd"/>
            <w:r w:rsidRPr="00972366">
              <w:rPr>
                <w:rFonts w:ascii="Times New Roman" w:eastAsia="Verdana" w:hAnsi="Times New Roman" w:cs="Times New Roman"/>
                <w:color w:val="000000"/>
                <w:sz w:val="24"/>
                <w:szCs w:val="24"/>
              </w:rPr>
              <w:t xml:space="preserve"> концентрациядағы </w:t>
            </w:r>
            <w:proofErr w:type="spellStart"/>
            <w:r w:rsidRPr="00972366">
              <w:rPr>
                <w:rFonts w:ascii="Times New Roman" w:eastAsia="Verdana" w:hAnsi="Times New Roman" w:cs="Times New Roman"/>
                <w:color w:val="000000"/>
                <w:sz w:val="24"/>
                <w:szCs w:val="24"/>
              </w:rPr>
              <w:t>сілтілерге</w:t>
            </w:r>
            <w:proofErr w:type="spellEnd"/>
            <w:r w:rsidRPr="00972366">
              <w:rPr>
                <w:rFonts w:ascii="Times New Roman" w:eastAsia="Verdana" w:hAnsi="Times New Roman" w:cs="Times New Roman"/>
                <w:color w:val="000000"/>
                <w:sz w:val="24"/>
                <w:szCs w:val="24"/>
              </w:rPr>
              <w:t xml:space="preserve">, жоғары концентрациядағы тұз </w:t>
            </w:r>
            <w:proofErr w:type="spellStart"/>
            <w:r w:rsidRPr="00972366">
              <w:rPr>
                <w:rFonts w:ascii="Times New Roman" w:eastAsia="Verdana" w:hAnsi="Times New Roman" w:cs="Times New Roman"/>
                <w:color w:val="000000"/>
                <w:sz w:val="24"/>
                <w:szCs w:val="24"/>
              </w:rPr>
              <w:t>ерітінділеріне</w:t>
            </w:r>
            <w:proofErr w:type="spellEnd"/>
            <w:r w:rsidRPr="00972366">
              <w:rPr>
                <w:rFonts w:ascii="Times New Roman" w:eastAsia="Verdana" w:hAnsi="Times New Roman" w:cs="Times New Roman"/>
                <w:color w:val="000000"/>
                <w:sz w:val="24"/>
                <w:szCs w:val="24"/>
              </w:rPr>
              <w:t>, бензомайға төзімділікке төзімді.</w:t>
            </w:r>
          </w:p>
        </w:tc>
      </w:tr>
      <w:tr w:rsidR="00972366" w:rsidRPr="00B87693" w:rsidTr="00732FE4">
        <w:tc>
          <w:tcPr>
            <w:tcW w:w="5671" w:type="dxa"/>
            <w:shd w:val="clear" w:color="auto" w:fill="auto"/>
          </w:tcPr>
          <w:p w:rsidR="00972366" w:rsidRPr="00972366" w:rsidRDefault="00972366" w:rsidP="008F185F">
            <w:pPr>
              <w:rPr>
                <w:rFonts w:ascii="Times New Roman" w:hAnsi="Times New Roman" w:cs="Times New Roman"/>
                <w:sz w:val="24"/>
              </w:rPr>
            </w:pPr>
            <w:r w:rsidRPr="00972366">
              <w:rPr>
                <w:rFonts w:ascii="Times New Roman" w:hAnsi="Times New Roman" w:cs="Times New Roman"/>
                <w:sz w:val="24"/>
              </w:rPr>
              <w:lastRenderedPageBreak/>
              <w:t>Антисептикалық қасиеттері</w:t>
            </w:r>
          </w:p>
        </w:tc>
        <w:tc>
          <w:tcPr>
            <w:tcW w:w="4961" w:type="dxa"/>
            <w:shd w:val="clear" w:color="auto" w:fill="auto"/>
          </w:tcPr>
          <w:p w:rsidR="00972366"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 xml:space="preserve">Саңырауқұлақтардың, мүктердің, қыналардың, көгерудің, термиттердің </w:t>
            </w:r>
            <w:proofErr w:type="spellStart"/>
            <w:r w:rsidRPr="00972366">
              <w:rPr>
                <w:rFonts w:ascii="Times New Roman" w:eastAsia="Verdana" w:hAnsi="Times New Roman" w:cs="Times New Roman"/>
                <w:color w:val="000000"/>
                <w:sz w:val="24"/>
                <w:szCs w:val="24"/>
              </w:rPr>
              <w:t>пайда</w:t>
            </w:r>
            <w:proofErr w:type="spellEnd"/>
            <w:r w:rsidRPr="00972366">
              <w:rPr>
                <w:rFonts w:ascii="Times New Roman" w:eastAsia="Verdana" w:hAnsi="Times New Roman" w:cs="Times New Roman"/>
                <w:color w:val="000000"/>
                <w:sz w:val="24"/>
                <w:szCs w:val="24"/>
              </w:rPr>
              <w:t xml:space="preserve"> </w:t>
            </w:r>
            <w:proofErr w:type="spellStart"/>
            <w:r w:rsidRPr="00972366">
              <w:rPr>
                <w:rFonts w:ascii="Times New Roman" w:eastAsia="Verdana" w:hAnsi="Times New Roman" w:cs="Times New Roman"/>
                <w:color w:val="000000"/>
                <w:sz w:val="24"/>
                <w:szCs w:val="24"/>
              </w:rPr>
              <w:t>болуына</w:t>
            </w:r>
            <w:proofErr w:type="spellEnd"/>
            <w:r w:rsidRPr="00972366">
              <w:rPr>
                <w:rFonts w:ascii="Times New Roman" w:eastAsia="Verdana" w:hAnsi="Times New Roman" w:cs="Times New Roman"/>
                <w:color w:val="000000"/>
                <w:sz w:val="24"/>
                <w:szCs w:val="24"/>
              </w:rPr>
              <w:t xml:space="preserve"> </w:t>
            </w:r>
            <w:proofErr w:type="spellStart"/>
            <w:r w:rsidRPr="00972366">
              <w:rPr>
                <w:rFonts w:ascii="Times New Roman" w:eastAsia="Verdana" w:hAnsi="Times New Roman" w:cs="Times New Roman"/>
                <w:color w:val="000000"/>
                <w:sz w:val="24"/>
                <w:szCs w:val="24"/>
              </w:rPr>
              <w:t>жол</w:t>
            </w:r>
            <w:proofErr w:type="spellEnd"/>
            <w:r w:rsidRPr="00972366">
              <w:rPr>
                <w:rFonts w:ascii="Times New Roman" w:eastAsia="Verdana" w:hAnsi="Times New Roman" w:cs="Times New Roman"/>
                <w:color w:val="000000"/>
                <w:sz w:val="24"/>
                <w:szCs w:val="24"/>
              </w:rPr>
              <w:t xml:space="preserve"> </w:t>
            </w:r>
            <w:proofErr w:type="spellStart"/>
            <w:r w:rsidRPr="00972366">
              <w:rPr>
                <w:rFonts w:ascii="Times New Roman" w:eastAsia="Verdana" w:hAnsi="Times New Roman" w:cs="Times New Roman"/>
                <w:color w:val="000000"/>
                <w:sz w:val="24"/>
                <w:szCs w:val="24"/>
              </w:rPr>
              <w:t>бермейді</w:t>
            </w:r>
            <w:proofErr w:type="spellEnd"/>
            <w:r w:rsidRPr="00B87693">
              <w:rPr>
                <w:rFonts w:ascii="Times New Roman" w:eastAsia="Verdana" w:hAnsi="Times New Roman" w:cs="Times New Roman"/>
                <w:color w:val="000000"/>
                <w:sz w:val="24"/>
                <w:szCs w:val="24"/>
                <w:highlight w:val="white"/>
              </w:rPr>
              <w:t>.</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 xml:space="preserve">Санитарлық-гигиеналық нормалардың </w:t>
            </w:r>
            <w:proofErr w:type="spellStart"/>
            <w:r w:rsidRPr="00972366">
              <w:rPr>
                <w:rFonts w:ascii="Times New Roman" w:eastAsia="Verdana" w:hAnsi="Times New Roman" w:cs="Times New Roman"/>
                <w:color w:val="000000"/>
                <w:sz w:val="24"/>
                <w:szCs w:val="24"/>
              </w:rPr>
              <w:t>талаптарына</w:t>
            </w:r>
            <w:proofErr w:type="spellEnd"/>
            <w:r w:rsidRPr="00972366">
              <w:rPr>
                <w:rFonts w:ascii="Times New Roman" w:eastAsia="Verdana" w:hAnsi="Times New Roman" w:cs="Times New Roman"/>
                <w:color w:val="000000"/>
                <w:sz w:val="24"/>
                <w:szCs w:val="24"/>
              </w:rPr>
              <w:t xml:space="preserve"> сәйкестігі</w:t>
            </w:r>
          </w:p>
        </w:tc>
        <w:tc>
          <w:tcPr>
            <w:tcW w:w="496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roofErr w:type="spellStart"/>
            <w:r w:rsidRPr="00972366">
              <w:rPr>
                <w:rFonts w:ascii="Times New Roman" w:eastAsia="Verdana" w:hAnsi="Times New Roman" w:cs="Times New Roman"/>
                <w:color w:val="000000"/>
                <w:sz w:val="24"/>
                <w:szCs w:val="24"/>
              </w:rPr>
              <w:t>Полимерленгеннен</w:t>
            </w:r>
            <w:proofErr w:type="spellEnd"/>
            <w:r w:rsidRPr="00972366">
              <w:rPr>
                <w:rFonts w:ascii="Times New Roman" w:eastAsia="Verdana" w:hAnsi="Times New Roman" w:cs="Times New Roman"/>
                <w:color w:val="000000"/>
                <w:sz w:val="24"/>
                <w:szCs w:val="24"/>
              </w:rPr>
              <w:t xml:space="preserve"> </w:t>
            </w:r>
            <w:proofErr w:type="spellStart"/>
            <w:r w:rsidRPr="00972366">
              <w:rPr>
                <w:rFonts w:ascii="Times New Roman" w:eastAsia="Verdana" w:hAnsi="Times New Roman" w:cs="Times New Roman"/>
                <w:color w:val="000000"/>
                <w:sz w:val="24"/>
                <w:szCs w:val="24"/>
              </w:rPr>
              <w:t>кейін</w:t>
            </w:r>
            <w:proofErr w:type="spellEnd"/>
            <w:r w:rsidRPr="00972366">
              <w:rPr>
                <w:rFonts w:ascii="Times New Roman" w:eastAsia="Verdana" w:hAnsi="Times New Roman" w:cs="Times New Roman"/>
                <w:color w:val="000000"/>
                <w:sz w:val="24"/>
                <w:szCs w:val="24"/>
              </w:rPr>
              <w:t xml:space="preserve"> </w:t>
            </w:r>
            <w:proofErr w:type="spellStart"/>
            <w:r w:rsidRPr="00972366">
              <w:rPr>
                <w:rFonts w:ascii="Times New Roman" w:eastAsia="Verdana" w:hAnsi="Times New Roman" w:cs="Times New Roman"/>
                <w:color w:val="000000"/>
                <w:sz w:val="24"/>
                <w:szCs w:val="24"/>
              </w:rPr>
              <w:t>улы</w:t>
            </w:r>
            <w:proofErr w:type="spellEnd"/>
            <w:r w:rsidRPr="00972366">
              <w:rPr>
                <w:rFonts w:ascii="Times New Roman" w:eastAsia="Verdana" w:hAnsi="Times New Roman" w:cs="Times New Roman"/>
                <w:color w:val="000000"/>
                <w:sz w:val="24"/>
                <w:szCs w:val="24"/>
              </w:rPr>
              <w:t xml:space="preserve"> </w:t>
            </w:r>
            <w:proofErr w:type="spellStart"/>
            <w:r w:rsidRPr="00972366">
              <w:rPr>
                <w:rFonts w:ascii="Times New Roman" w:eastAsia="Verdana" w:hAnsi="Times New Roman" w:cs="Times New Roman"/>
                <w:color w:val="000000"/>
                <w:sz w:val="24"/>
                <w:szCs w:val="24"/>
              </w:rPr>
              <w:t>емес</w:t>
            </w:r>
            <w:proofErr w:type="spellEnd"/>
            <w:r w:rsidRPr="00972366">
              <w:rPr>
                <w:rFonts w:ascii="Times New Roman" w:eastAsia="Verdana" w:hAnsi="Times New Roman" w:cs="Times New Roman"/>
                <w:color w:val="000000"/>
                <w:sz w:val="24"/>
                <w:szCs w:val="24"/>
              </w:rPr>
              <w:t xml:space="preserve">. </w:t>
            </w:r>
            <w:proofErr w:type="spellStart"/>
            <w:r w:rsidRPr="00972366">
              <w:rPr>
                <w:rFonts w:ascii="Times New Roman" w:eastAsia="Verdana" w:hAnsi="Times New Roman" w:cs="Times New Roman"/>
                <w:color w:val="000000"/>
                <w:sz w:val="24"/>
                <w:szCs w:val="24"/>
              </w:rPr>
              <w:t>Ауыз</w:t>
            </w:r>
            <w:proofErr w:type="spellEnd"/>
            <w:r w:rsidRPr="00972366">
              <w:rPr>
                <w:rFonts w:ascii="Times New Roman" w:eastAsia="Verdana" w:hAnsi="Times New Roman" w:cs="Times New Roman"/>
                <w:color w:val="000000"/>
                <w:sz w:val="24"/>
                <w:szCs w:val="24"/>
              </w:rPr>
              <w:t xml:space="preserve"> </w:t>
            </w:r>
            <w:proofErr w:type="spellStart"/>
            <w:r w:rsidRPr="00972366">
              <w:rPr>
                <w:rFonts w:ascii="Times New Roman" w:eastAsia="Verdana" w:hAnsi="Times New Roman" w:cs="Times New Roman"/>
                <w:color w:val="000000"/>
                <w:sz w:val="24"/>
                <w:szCs w:val="24"/>
              </w:rPr>
              <w:t>сумен</w:t>
            </w:r>
            <w:proofErr w:type="spellEnd"/>
            <w:r w:rsidRPr="00972366">
              <w:rPr>
                <w:rFonts w:ascii="Times New Roman" w:eastAsia="Verdana" w:hAnsi="Times New Roman" w:cs="Times New Roman"/>
                <w:color w:val="000000"/>
                <w:sz w:val="24"/>
                <w:szCs w:val="24"/>
              </w:rPr>
              <w:t xml:space="preserve"> және тағаммен </w:t>
            </w:r>
            <w:proofErr w:type="spellStart"/>
            <w:r w:rsidRPr="00972366">
              <w:rPr>
                <w:rFonts w:ascii="Times New Roman" w:eastAsia="Verdana" w:hAnsi="Times New Roman" w:cs="Times New Roman"/>
                <w:color w:val="000000"/>
                <w:sz w:val="24"/>
                <w:szCs w:val="24"/>
              </w:rPr>
              <w:t>байланыс</w:t>
            </w:r>
            <w:proofErr w:type="spellEnd"/>
            <w:r w:rsidRPr="00972366">
              <w:rPr>
                <w:rFonts w:ascii="Times New Roman" w:eastAsia="Verdana" w:hAnsi="Times New Roman" w:cs="Times New Roman"/>
                <w:color w:val="000000"/>
                <w:sz w:val="24"/>
                <w:szCs w:val="24"/>
              </w:rPr>
              <w:t xml:space="preserve"> </w:t>
            </w:r>
            <w:proofErr w:type="spellStart"/>
            <w:r w:rsidRPr="00972366">
              <w:rPr>
                <w:rFonts w:ascii="Times New Roman" w:eastAsia="Verdana" w:hAnsi="Times New Roman" w:cs="Times New Roman"/>
                <w:color w:val="000000"/>
                <w:sz w:val="24"/>
                <w:szCs w:val="24"/>
              </w:rPr>
              <w:t>болуы</w:t>
            </w:r>
            <w:proofErr w:type="spellEnd"/>
            <w:r w:rsidRPr="00972366">
              <w:rPr>
                <w:rFonts w:ascii="Times New Roman" w:eastAsia="Verdana" w:hAnsi="Times New Roman" w:cs="Times New Roman"/>
                <w:color w:val="000000"/>
                <w:sz w:val="24"/>
                <w:szCs w:val="24"/>
              </w:rPr>
              <w:t xml:space="preserve"> мүмкін.</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Төзімділік</w:t>
            </w:r>
          </w:p>
        </w:tc>
        <w:tc>
          <w:tcPr>
            <w:tcW w:w="496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 xml:space="preserve">Кем </w:t>
            </w:r>
            <w:proofErr w:type="spellStart"/>
            <w:r w:rsidRPr="00972366">
              <w:rPr>
                <w:rFonts w:ascii="Times New Roman" w:eastAsia="Verdana" w:hAnsi="Times New Roman" w:cs="Times New Roman"/>
                <w:color w:val="000000"/>
                <w:sz w:val="24"/>
                <w:szCs w:val="24"/>
              </w:rPr>
              <w:t>дегенде</w:t>
            </w:r>
            <w:proofErr w:type="spellEnd"/>
            <w:r w:rsidRPr="00972366">
              <w:rPr>
                <w:rFonts w:ascii="Times New Roman" w:eastAsia="Verdana" w:hAnsi="Times New Roman" w:cs="Times New Roman"/>
                <w:color w:val="000000"/>
                <w:sz w:val="24"/>
                <w:szCs w:val="24"/>
              </w:rPr>
              <w:t xml:space="preserve"> 15 </w:t>
            </w:r>
            <w:proofErr w:type="spellStart"/>
            <w:r w:rsidRPr="00972366">
              <w:rPr>
                <w:rFonts w:ascii="Times New Roman" w:eastAsia="Verdana" w:hAnsi="Times New Roman" w:cs="Times New Roman"/>
                <w:color w:val="000000"/>
                <w:sz w:val="24"/>
                <w:szCs w:val="24"/>
              </w:rPr>
              <w:t>жыл</w:t>
            </w:r>
            <w:proofErr w:type="spellEnd"/>
            <w:r w:rsidRPr="00972366">
              <w:rPr>
                <w:rFonts w:ascii="Times New Roman" w:eastAsia="Verdana" w:hAnsi="Times New Roman" w:cs="Times New Roman"/>
                <w:color w:val="000000"/>
                <w:sz w:val="24"/>
                <w:szCs w:val="24"/>
              </w:rPr>
              <w:t xml:space="preserve">. Қоңыржай климат жағдайында ГОСТ 9.407 </w:t>
            </w:r>
            <w:proofErr w:type="spellStart"/>
            <w:r w:rsidRPr="00972366">
              <w:rPr>
                <w:rFonts w:ascii="Times New Roman" w:eastAsia="Verdana" w:hAnsi="Times New Roman" w:cs="Times New Roman"/>
                <w:color w:val="000000"/>
                <w:sz w:val="24"/>
                <w:szCs w:val="24"/>
              </w:rPr>
              <w:t>бойынша</w:t>
            </w:r>
            <w:proofErr w:type="spellEnd"/>
            <w:r w:rsidRPr="00972366">
              <w:rPr>
                <w:rFonts w:ascii="Times New Roman" w:eastAsia="Verdana" w:hAnsi="Times New Roman" w:cs="Times New Roman"/>
                <w:color w:val="000000"/>
                <w:sz w:val="24"/>
                <w:szCs w:val="24"/>
              </w:rPr>
              <w:t xml:space="preserve"> 1 балл деңгейінде қорғаныш қасиеттерін сақтайды</w:t>
            </w:r>
          </w:p>
        </w:tc>
      </w:tr>
    </w:tbl>
    <w:p w:rsidR="00972366" w:rsidRDefault="00972366" w:rsidP="00732FE4">
      <w:pPr>
        <w:pBdr>
          <w:top w:val="nil"/>
          <w:left w:val="nil"/>
          <w:bottom w:val="nil"/>
          <w:right w:val="nil"/>
          <w:between w:val="nil"/>
        </w:pBdr>
        <w:spacing w:after="0" w:line="240" w:lineRule="auto"/>
        <w:ind w:left="1080"/>
        <w:jc w:val="both"/>
        <w:rPr>
          <w:rFonts w:ascii="Times New Roman" w:eastAsia="Verdana" w:hAnsi="Times New Roman" w:cs="Times New Roman"/>
          <w:color w:val="000000"/>
          <w:sz w:val="24"/>
          <w:szCs w:val="24"/>
          <w:lang w:val="kk-KZ"/>
        </w:rPr>
      </w:pPr>
    </w:p>
    <w:p w:rsidR="00732FE4" w:rsidRPr="00972366" w:rsidRDefault="00972366" w:rsidP="00732FE4">
      <w:pPr>
        <w:pBdr>
          <w:top w:val="nil"/>
          <w:left w:val="nil"/>
          <w:bottom w:val="nil"/>
          <w:right w:val="nil"/>
          <w:between w:val="nil"/>
        </w:pBdr>
        <w:spacing w:after="0" w:line="240" w:lineRule="auto"/>
        <w:ind w:left="1080"/>
        <w:jc w:val="both"/>
        <w:rPr>
          <w:rFonts w:ascii="Times New Roman" w:eastAsia="Verdana" w:hAnsi="Times New Roman" w:cs="Times New Roman"/>
          <w:b/>
          <w:color w:val="000000"/>
          <w:sz w:val="24"/>
          <w:szCs w:val="24"/>
          <w:lang w:val="kk-KZ"/>
        </w:rPr>
      </w:pPr>
      <w:r w:rsidRPr="00972366">
        <w:rPr>
          <w:rFonts w:ascii="Times New Roman" w:eastAsia="Verdana" w:hAnsi="Times New Roman" w:cs="Times New Roman"/>
          <w:b/>
          <w:color w:val="000000"/>
          <w:sz w:val="24"/>
          <w:szCs w:val="24"/>
          <w:lang w:val="kk-KZ"/>
        </w:rPr>
        <w:t>Амокор КМ қорғаныс құрамын агрессивті ортаға төзімділікке сынау.</w:t>
      </w:r>
    </w:p>
    <w:p w:rsidR="00972366" w:rsidRPr="00972366" w:rsidRDefault="00972366" w:rsidP="00732FE4">
      <w:pPr>
        <w:pBdr>
          <w:top w:val="nil"/>
          <w:left w:val="nil"/>
          <w:bottom w:val="nil"/>
          <w:right w:val="nil"/>
          <w:between w:val="nil"/>
        </w:pBdr>
        <w:spacing w:after="0" w:line="240" w:lineRule="auto"/>
        <w:ind w:left="1080"/>
        <w:jc w:val="both"/>
        <w:rPr>
          <w:rFonts w:ascii="Times New Roman" w:eastAsia="Verdana" w:hAnsi="Times New Roman" w:cs="Times New Roman"/>
          <w:color w:val="000000"/>
          <w:sz w:val="24"/>
          <w:szCs w:val="24"/>
          <w:highlight w:val="white"/>
          <w:lang w:val="kk-KZ"/>
        </w:rPr>
      </w:pPr>
    </w:p>
    <w:tbl>
      <w:tblPr>
        <w:tblW w:w="104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3544"/>
        <w:gridCol w:w="992"/>
        <w:gridCol w:w="1134"/>
        <w:gridCol w:w="1134"/>
        <w:gridCol w:w="1134"/>
        <w:gridCol w:w="2552"/>
      </w:tblGrid>
      <w:tr w:rsidR="00732FE4" w:rsidRPr="00B87693" w:rsidTr="00732FE4">
        <w:trPr>
          <w:cantSplit/>
          <w:trHeight w:val="440"/>
        </w:trPr>
        <w:tc>
          <w:tcPr>
            <w:tcW w:w="3544"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Сынақ нәтижелері</w:t>
            </w:r>
          </w:p>
        </w:tc>
        <w:tc>
          <w:tcPr>
            <w:tcW w:w="4394" w:type="dxa"/>
            <w:gridSpan w:val="4"/>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Массаның өзгеруі</w:t>
            </w:r>
            <w:r w:rsidRPr="00972366">
              <w:rPr>
                <w:rFonts w:ascii="Times New Roman" w:eastAsia="Verdana" w:hAnsi="Times New Roman" w:cs="Times New Roman"/>
                <w:color w:val="000000"/>
                <w:sz w:val="24"/>
                <w:szCs w:val="24"/>
                <w:highlight w:val="white"/>
              </w:rPr>
              <w:t xml:space="preserve"> </w:t>
            </w:r>
            <w:r w:rsidR="00732FE4" w:rsidRPr="00B87693">
              <w:rPr>
                <w:rFonts w:ascii="Times New Roman" w:eastAsia="Verdana" w:hAnsi="Times New Roman" w:cs="Times New Roman"/>
                <w:color w:val="000000"/>
                <w:sz w:val="24"/>
                <w:szCs w:val="24"/>
                <w:highlight w:val="white"/>
              </w:rPr>
              <w:t>(%):</w:t>
            </w:r>
          </w:p>
        </w:tc>
        <w:tc>
          <w:tcPr>
            <w:tcW w:w="2552" w:type="dxa"/>
            <w:tcBorders>
              <w:right w:val="single" w:sz="4" w:space="0" w:color="000000"/>
            </w:tcBorders>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tc>
      </w:tr>
      <w:tr w:rsidR="00732FE4" w:rsidRPr="00B87693" w:rsidTr="00732FE4">
        <w:trPr>
          <w:trHeight w:val="440"/>
        </w:trPr>
        <w:tc>
          <w:tcPr>
            <w:tcW w:w="3544"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roofErr w:type="spellStart"/>
            <w:r w:rsidRPr="00972366">
              <w:rPr>
                <w:rFonts w:ascii="Times New Roman" w:eastAsia="Verdana" w:hAnsi="Times New Roman" w:cs="Times New Roman"/>
                <w:color w:val="000000"/>
                <w:sz w:val="24"/>
                <w:szCs w:val="24"/>
              </w:rPr>
              <w:t>Агрессивті</w:t>
            </w:r>
            <w:proofErr w:type="spellEnd"/>
            <w:r w:rsidRPr="00972366">
              <w:rPr>
                <w:rFonts w:ascii="Times New Roman" w:eastAsia="Verdana" w:hAnsi="Times New Roman" w:cs="Times New Roman"/>
                <w:color w:val="000000"/>
                <w:sz w:val="24"/>
                <w:szCs w:val="24"/>
              </w:rPr>
              <w:t xml:space="preserve"> орта</w:t>
            </w:r>
          </w:p>
        </w:tc>
        <w:tc>
          <w:tcPr>
            <w:tcW w:w="992" w:type="dxa"/>
            <w:shd w:val="clear" w:color="auto" w:fill="auto"/>
          </w:tcPr>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B87693">
              <w:rPr>
                <w:rFonts w:ascii="Times New Roman" w:eastAsia="Verdana" w:hAnsi="Times New Roman" w:cs="Times New Roman"/>
                <w:color w:val="000000"/>
                <w:sz w:val="24"/>
                <w:szCs w:val="24"/>
                <w:highlight w:val="white"/>
              </w:rPr>
              <w:t xml:space="preserve">7 </w:t>
            </w:r>
            <w:r>
              <w:rPr>
                <w:rFonts w:ascii="Times New Roman" w:eastAsia="Verdana" w:hAnsi="Times New Roman" w:cs="Times New Roman"/>
                <w:color w:val="000000"/>
                <w:sz w:val="24"/>
                <w:szCs w:val="24"/>
                <w:highlight w:val="white"/>
                <w:lang w:val="kk-KZ"/>
              </w:rPr>
              <w:t>күн</w:t>
            </w:r>
          </w:p>
        </w:tc>
        <w:tc>
          <w:tcPr>
            <w:tcW w:w="1134" w:type="dxa"/>
            <w:shd w:val="clear" w:color="auto" w:fill="auto"/>
          </w:tcPr>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B87693">
              <w:rPr>
                <w:rFonts w:ascii="Times New Roman" w:eastAsia="Verdana" w:hAnsi="Times New Roman" w:cs="Times New Roman"/>
                <w:color w:val="000000"/>
                <w:sz w:val="24"/>
                <w:szCs w:val="24"/>
                <w:highlight w:val="white"/>
              </w:rPr>
              <w:t xml:space="preserve">21 </w:t>
            </w:r>
            <w:r>
              <w:rPr>
                <w:rFonts w:ascii="Times New Roman" w:eastAsia="Verdana" w:hAnsi="Times New Roman" w:cs="Times New Roman"/>
                <w:color w:val="000000"/>
                <w:sz w:val="24"/>
                <w:szCs w:val="24"/>
                <w:highlight w:val="white"/>
                <w:lang w:val="kk-KZ"/>
              </w:rPr>
              <w:t>күн</w:t>
            </w:r>
          </w:p>
        </w:tc>
        <w:tc>
          <w:tcPr>
            <w:tcW w:w="1134" w:type="dxa"/>
            <w:tcBorders>
              <w:right w:val="single" w:sz="4" w:space="0" w:color="000000"/>
            </w:tcBorders>
            <w:shd w:val="clear" w:color="auto" w:fill="auto"/>
          </w:tcPr>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B87693">
              <w:rPr>
                <w:rFonts w:ascii="Times New Roman" w:eastAsia="Verdana" w:hAnsi="Times New Roman" w:cs="Times New Roman"/>
                <w:color w:val="000000"/>
                <w:sz w:val="24"/>
                <w:szCs w:val="24"/>
                <w:highlight w:val="white"/>
              </w:rPr>
              <w:t xml:space="preserve">28 </w:t>
            </w:r>
            <w:r>
              <w:rPr>
                <w:rFonts w:ascii="Times New Roman" w:eastAsia="Verdana" w:hAnsi="Times New Roman" w:cs="Times New Roman"/>
                <w:color w:val="000000"/>
                <w:sz w:val="24"/>
                <w:szCs w:val="24"/>
                <w:highlight w:val="white"/>
                <w:lang w:val="kk-KZ"/>
              </w:rPr>
              <w:t>күн</w:t>
            </w:r>
          </w:p>
        </w:tc>
        <w:tc>
          <w:tcPr>
            <w:tcW w:w="1134" w:type="dxa"/>
            <w:shd w:val="clear" w:color="auto" w:fill="auto"/>
          </w:tcPr>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B87693">
              <w:rPr>
                <w:rFonts w:ascii="Times New Roman" w:eastAsia="Verdana" w:hAnsi="Times New Roman" w:cs="Times New Roman"/>
                <w:color w:val="000000"/>
                <w:sz w:val="24"/>
                <w:szCs w:val="24"/>
                <w:highlight w:val="white"/>
              </w:rPr>
              <w:t xml:space="preserve">60 </w:t>
            </w:r>
            <w:r>
              <w:rPr>
                <w:rFonts w:ascii="Times New Roman" w:eastAsia="Verdana" w:hAnsi="Times New Roman" w:cs="Times New Roman"/>
                <w:color w:val="000000"/>
                <w:sz w:val="24"/>
                <w:szCs w:val="24"/>
                <w:highlight w:val="white"/>
                <w:lang w:val="kk-KZ"/>
              </w:rPr>
              <w:t>күн</w:t>
            </w:r>
          </w:p>
        </w:tc>
        <w:tc>
          <w:tcPr>
            <w:tcW w:w="2552" w:type="dxa"/>
            <w:tcBorders>
              <w:right w:val="single" w:sz="4" w:space="0" w:color="000000"/>
            </w:tcBorders>
            <w:shd w:val="clear" w:color="auto" w:fill="auto"/>
          </w:tcPr>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Pr>
                <w:rFonts w:ascii="Times New Roman" w:eastAsia="Verdana" w:hAnsi="Times New Roman" w:cs="Times New Roman"/>
                <w:color w:val="000000"/>
                <w:sz w:val="24"/>
                <w:szCs w:val="24"/>
                <w:highlight w:val="white"/>
                <w:lang w:val="kk-KZ"/>
              </w:rPr>
              <w:t>Нәтижесі</w:t>
            </w:r>
          </w:p>
        </w:tc>
      </w:tr>
      <w:tr w:rsidR="00732FE4" w:rsidRPr="008C3B6B" w:rsidTr="00732FE4">
        <w:trPr>
          <w:trHeight w:val="1003"/>
        </w:trPr>
        <w:tc>
          <w:tcPr>
            <w:tcW w:w="3544" w:type="dxa"/>
            <w:shd w:val="clear" w:color="auto" w:fill="auto"/>
          </w:tcPr>
          <w:p w:rsidR="00732FE4" w:rsidRPr="00972366"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Pr>
                <w:rFonts w:ascii="Times New Roman" w:eastAsia="Verdana" w:hAnsi="Times New Roman" w:cs="Times New Roman"/>
                <w:color w:val="000000"/>
                <w:sz w:val="24"/>
                <w:szCs w:val="24"/>
                <w:highlight w:val="white"/>
              </w:rPr>
              <w:t>бетон</w:t>
            </w:r>
            <w:r>
              <w:rPr>
                <w:rFonts w:ascii="Times New Roman" w:eastAsia="Verdana" w:hAnsi="Times New Roman" w:cs="Times New Roman"/>
                <w:color w:val="000000"/>
                <w:sz w:val="24"/>
                <w:szCs w:val="24"/>
                <w:highlight w:val="white"/>
                <w:lang w:val="kk-KZ"/>
              </w:rPr>
              <w:t>да</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3 % </w:t>
            </w:r>
            <w:r w:rsidR="00972366" w:rsidRPr="00972366">
              <w:rPr>
                <w:rFonts w:ascii="Times New Roman" w:eastAsia="Verdana" w:hAnsi="Times New Roman" w:cs="Times New Roman"/>
                <w:color w:val="000000"/>
                <w:sz w:val="24"/>
                <w:szCs w:val="24"/>
              </w:rPr>
              <w:t>күкірт қышқылы</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3 % фосфор</w:t>
            </w:r>
            <w:r w:rsidR="00972366">
              <w:rPr>
                <w:rFonts w:ascii="Times New Roman" w:eastAsia="Verdana" w:hAnsi="Times New Roman" w:cs="Times New Roman"/>
                <w:color w:val="000000"/>
                <w:sz w:val="24"/>
                <w:szCs w:val="24"/>
                <w:highlight w:val="white"/>
                <w:lang w:val="kk-KZ"/>
              </w:rPr>
              <w:t xml:space="preserve"> қышқылы</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10 % </w:t>
            </w:r>
            <w:r w:rsidR="00972366" w:rsidRPr="00972366">
              <w:rPr>
                <w:rFonts w:ascii="Times New Roman" w:eastAsia="Verdana" w:hAnsi="Times New Roman" w:cs="Times New Roman"/>
                <w:color w:val="000000"/>
                <w:sz w:val="24"/>
                <w:szCs w:val="24"/>
              </w:rPr>
              <w:t>азот қышқылы</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1 % </w:t>
            </w:r>
            <w:proofErr w:type="spellStart"/>
            <w:r w:rsidRPr="00B87693">
              <w:rPr>
                <w:rFonts w:ascii="Times New Roman" w:eastAsia="Verdana" w:hAnsi="Times New Roman" w:cs="Times New Roman"/>
                <w:color w:val="000000"/>
                <w:sz w:val="24"/>
                <w:szCs w:val="24"/>
                <w:highlight w:val="white"/>
              </w:rPr>
              <w:t>гидроксид</w:t>
            </w:r>
            <w:proofErr w:type="spellEnd"/>
            <w:r w:rsidRPr="00B87693">
              <w:rPr>
                <w:rFonts w:ascii="Times New Roman" w:eastAsia="Verdana" w:hAnsi="Times New Roman" w:cs="Times New Roman"/>
                <w:color w:val="000000"/>
                <w:sz w:val="24"/>
                <w:szCs w:val="24"/>
                <w:highlight w:val="white"/>
              </w:rPr>
              <w:t xml:space="preserve"> натрия</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1 % </w:t>
            </w:r>
            <w:proofErr w:type="spellStart"/>
            <w:r w:rsidRPr="00B87693">
              <w:rPr>
                <w:rFonts w:ascii="Times New Roman" w:eastAsia="Verdana" w:hAnsi="Times New Roman" w:cs="Times New Roman"/>
                <w:color w:val="000000"/>
                <w:sz w:val="24"/>
                <w:szCs w:val="24"/>
                <w:highlight w:val="white"/>
              </w:rPr>
              <w:t>гидроксид</w:t>
            </w:r>
            <w:proofErr w:type="spellEnd"/>
            <w:r w:rsidRPr="00B87693">
              <w:rPr>
                <w:rFonts w:ascii="Times New Roman" w:eastAsia="Verdana" w:hAnsi="Times New Roman" w:cs="Times New Roman"/>
                <w:color w:val="000000"/>
                <w:sz w:val="24"/>
                <w:szCs w:val="24"/>
                <w:highlight w:val="white"/>
              </w:rPr>
              <w:t xml:space="preserve"> калия</w:t>
            </w:r>
          </w:p>
          <w:p w:rsidR="00732FE4" w:rsidRPr="00972366"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Pr>
                <w:rFonts w:ascii="Times New Roman" w:eastAsia="Verdana" w:hAnsi="Times New Roman" w:cs="Times New Roman"/>
                <w:color w:val="000000"/>
                <w:sz w:val="24"/>
                <w:szCs w:val="24"/>
                <w:highlight w:val="white"/>
                <w:lang w:val="kk-KZ"/>
              </w:rPr>
              <w:t>металда</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30% </w:t>
            </w:r>
            <w:r w:rsidR="00972366" w:rsidRPr="00972366">
              <w:rPr>
                <w:rFonts w:ascii="Times New Roman" w:eastAsia="Verdana" w:hAnsi="Times New Roman" w:cs="Times New Roman"/>
                <w:color w:val="000000"/>
                <w:sz w:val="24"/>
                <w:szCs w:val="24"/>
              </w:rPr>
              <w:t>күкірт қышқылы</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30% фосфор</w:t>
            </w:r>
            <w:r w:rsidR="00972366">
              <w:rPr>
                <w:rFonts w:ascii="Times New Roman" w:eastAsia="Verdana" w:hAnsi="Times New Roman" w:cs="Times New Roman"/>
                <w:color w:val="000000"/>
                <w:sz w:val="24"/>
                <w:szCs w:val="24"/>
                <w:highlight w:val="white"/>
                <w:lang w:val="kk-KZ"/>
              </w:rPr>
              <w:t xml:space="preserve"> қышқылы</w:t>
            </w:r>
          </w:p>
          <w:p w:rsidR="00972366"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B87693">
              <w:rPr>
                <w:rFonts w:ascii="Times New Roman" w:eastAsia="Verdana" w:hAnsi="Times New Roman" w:cs="Times New Roman"/>
                <w:color w:val="000000"/>
                <w:sz w:val="24"/>
                <w:szCs w:val="24"/>
                <w:highlight w:val="white"/>
              </w:rPr>
              <w:t xml:space="preserve">40% </w:t>
            </w:r>
            <w:r w:rsidR="00972366" w:rsidRPr="00972366">
              <w:rPr>
                <w:rFonts w:ascii="Times New Roman" w:eastAsia="Verdana" w:hAnsi="Times New Roman" w:cs="Times New Roman"/>
                <w:color w:val="000000"/>
                <w:sz w:val="24"/>
                <w:szCs w:val="24"/>
              </w:rPr>
              <w:t>азот қышқылы</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5 % </w:t>
            </w:r>
            <w:r w:rsidR="00972366" w:rsidRPr="00972366">
              <w:rPr>
                <w:rFonts w:ascii="Times New Roman" w:eastAsia="Verdana" w:hAnsi="Times New Roman" w:cs="Times New Roman"/>
                <w:color w:val="000000"/>
                <w:sz w:val="24"/>
                <w:szCs w:val="24"/>
              </w:rPr>
              <w:t>тұз қышқылы</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10 % </w:t>
            </w:r>
            <w:proofErr w:type="spellStart"/>
            <w:r w:rsidRPr="00B87693">
              <w:rPr>
                <w:rFonts w:ascii="Times New Roman" w:eastAsia="Verdana" w:hAnsi="Times New Roman" w:cs="Times New Roman"/>
                <w:color w:val="000000"/>
                <w:sz w:val="24"/>
                <w:szCs w:val="24"/>
                <w:highlight w:val="white"/>
              </w:rPr>
              <w:t>гидроксид</w:t>
            </w:r>
            <w:proofErr w:type="spellEnd"/>
            <w:r w:rsidRPr="00B87693">
              <w:rPr>
                <w:rFonts w:ascii="Times New Roman" w:eastAsia="Verdana" w:hAnsi="Times New Roman" w:cs="Times New Roman"/>
                <w:color w:val="000000"/>
                <w:sz w:val="24"/>
                <w:szCs w:val="24"/>
                <w:highlight w:val="white"/>
              </w:rPr>
              <w:t xml:space="preserve"> натрия</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10 % </w:t>
            </w:r>
            <w:proofErr w:type="spellStart"/>
            <w:r w:rsidRPr="00B87693">
              <w:rPr>
                <w:rFonts w:ascii="Times New Roman" w:eastAsia="Verdana" w:hAnsi="Times New Roman" w:cs="Times New Roman"/>
                <w:color w:val="000000"/>
                <w:sz w:val="24"/>
                <w:szCs w:val="24"/>
                <w:highlight w:val="white"/>
              </w:rPr>
              <w:t>гидроксид</w:t>
            </w:r>
            <w:proofErr w:type="spellEnd"/>
            <w:r w:rsidRPr="00B87693">
              <w:rPr>
                <w:rFonts w:ascii="Times New Roman" w:eastAsia="Verdana" w:hAnsi="Times New Roman" w:cs="Times New Roman"/>
                <w:color w:val="000000"/>
                <w:sz w:val="24"/>
                <w:szCs w:val="24"/>
                <w:highlight w:val="white"/>
              </w:rPr>
              <w:t xml:space="preserve"> калия</w:t>
            </w:r>
          </w:p>
          <w:p w:rsidR="00972366" w:rsidRPr="00972366" w:rsidRDefault="00972366" w:rsidP="00972366">
            <w:pPr>
              <w:keepNext/>
              <w:pBdr>
                <w:top w:val="nil"/>
                <w:left w:val="nil"/>
                <w:bottom w:val="nil"/>
                <w:right w:val="nil"/>
                <w:between w:val="nil"/>
              </w:pBdr>
              <w:spacing w:after="0" w:line="240" w:lineRule="auto"/>
              <w:jc w:val="both"/>
              <w:rPr>
                <w:rFonts w:ascii="Times New Roman" w:eastAsia="Verdana" w:hAnsi="Times New Roman" w:cs="Times New Roman"/>
                <w:color w:val="000000"/>
                <w:sz w:val="24"/>
                <w:szCs w:val="24"/>
              </w:rPr>
            </w:pPr>
            <w:proofErr w:type="spellStart"/>
            <w:r w:rsidRPr="00972366">
              <w:rPr>
                <w:rFonts w:ascii="Times New Roman" w:eastAsia="Verdana" w:hAnsi="Times New Roman" w:cs="Times New Roman"/>
                <w:color w:val="000000"/>
                <w:sz w:val="24"/>
                <w:szCs w:val="24"/>
              </w:rPr>
              <w:t>керамикада</w:t>
            </w:r>
            <w:proofErr w:type="spellEnd"/>
          </w:p>
          <w:p w:rsidR="00972366" w:rsidRPr="00972366" w:rsidRDefault="00972366" w:rsidP="00972366">
            <w:pPr>
              <w:keepNext/>
              <w:pBdr>
                <w:top w:val="nil"/>
                <w:left w:val="nil"/>
                <w:bottom w:val="nil"/>
                <w:right w:val="nil"/>
                <w:between w:val="nil"/>
              </w:pBdr>
              <w:spacing w:after="0" w:line="240" w:lineRule="auto"/>
              <w:jc w:val="both"/>
              <w:rPr>
                <w:rFonts w:ascii="Times New Roman" w:eastAsia="Verdana" w:hAnsi="Times New Roman" w:cs="Times New Roman"/>
                <w:color w:val="000000"/>
                <w:sz w:val="24"/>
                <w:szCs w:val="24"/>
              </w:rPr>
            </w:pPr>
            <w:r w:rsidRPr="00972366">
              <w:rPr>
                <w:rFonts w:ascii="Times New Roman" w:eastAsia="Verdana" w:hAnsi="Times New Roman" w:cs="Times New Roman"/>
                <w:color w:val="000000"/>
                <w:sz w:val="24"/>
                <w:szCs w:val="24"/>
              </w:rPr>
              <w:t xml:space="preserve">Бензин </w:t>
            </w:r>
          </w:p>
          <w:p w:rsidR="00972366" w:rsidRPr="00972366" w:rsidRDefault="00972366" w:rsidP="00972366">
            <w:pPr>
              <w:keepNext/>
              <w:pBdr>
                <w:top w:val="nil"/>
                <w:left w:val="nil"/>
                <w:bottom w:val="nil"/>
                <w:right w:val="nil"/>
                <w:between w:val="nil"/>
              </w:pBdr>
              <w:spacing w:after="0" w:line="240" w:lineRule="auto"/>
              <w:jc w:val="both"/>
              <w:rPr>
                <w:rFonts w:ascii="Times New Roman" w:eastAsia="Verdana" w:hAnsi="Times New Roman" w:cs="Times New Roman"/>
                <w:color w:val="000000"/>
                <w:sz w:val="24"/>
                <w:szCs w:val="24"/>
              </w:rPr>
            </w:pPr>
            <w:proofErr w:type="spellStart"/>
            <w:r w:rsidRPr="00972366">
              <w:rPr>
                <w:rFonts w:ascii="Times New Roman" w:eastAsia="Verdana" w:hAnsi="Times New Roman" w:cs="Times New Roman"/>
                <w:color w:val="000000"/>
                <w:sz w:val="24"/>
                <w:szCs w:val="24"/>
              </w:rPr>
              <w:t>Минералды</w:t>
            </w:r>
            <w:proofErr w:type="spellEnd"/>
            <w:r w:rsidRPr="00972366">
              <w:rPr>
                <w:rFonts w:ascii="Times New Roman" w:eastAsia="Verdana" w:hAnsi="Times New Roman" w:cs="Times New Roman"/>
                <w:color w:val="000000"/>
                <w:sz w:val="24"/>
                <w:szCs w:val="24"/>
              </w:rPr>
              <w:t xml:space="preserve"> май</w:t>
            </w:r>
          </w:p>
          <w:p w:rsidR="00732FE4" w:rsidRPr="00B87693" w:rsidRDefault="00972366" w:rsidP="00972366">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Су</w:t>
            </w:r>
          </w:p>
        </w:tc>
        <w:tc>
          <w:tcPr>
            <w:tcW w:w="992"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+0.75</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+0.14</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-1.27</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+0.02</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+0.62</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+1.02</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+0.29</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-0.36</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+0.4</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+0.12</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+0.09</w:t>
            </w:r>
          </w:p>
        </w:tc>
        <w:tc>
          <w:tcPr>
            <w:tcW w:w="1134"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+2.35</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+0.38</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-3.65</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+0.07</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+1.71</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+3.21</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+0.95</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-0.85</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+1.14</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+0.32</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+0.27</w:t>
            </w:r>
          </w:p>
        </w:tc>
        <w:tc>
          <w:tcPr>
            <w:tcW w:w="1134"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+2.01</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+0.07</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-2.80</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+0.009</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+0.087</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-3.21</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-16.22</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+1.27</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+0.9</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-1.01</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+0.05</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+0.30</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+0.11</w:t>
            </w:r>
          </w:p>
        </w:tc>
        <w:tc>
          <w:tcPr>
            <w:tcW w:w="1134"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+0.03</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+0.008</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-0.0096</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+0.0009</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+0.03</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-0.53</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-0.22</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+0.04</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+0.01</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+0.005</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+0.009</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+0.27</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+0.04</w:t>
            </w:r>
          </w:p>
        </w:tc>
        <w:tc>
          <w:tcPr>
            <w:tcW w:w="2552"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rPr>
            </w:pPr>
            <w:r w:rsidRPr="00732FE4">
              <w:rPr>
                <w:rFonts w:ascii="Times New Roman" w:eastAsia="Verdana" w:hAnsi="Times New Roman" w:cs="Times New Roman"/>
                <w:color w:val="000000"/>
                <w:sz w:val="24"/>
                <w:szCs w:val="24"/>
              </w:rPr>
              <w:t>тұрақты</w:t>
            </w:r>
          </w:p>
          <w:p w:rsid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732FE4">
              <w:rPr>
                <w:rFonts w:ascii="Times New Roman" w:eastAsia="Verdana" w:hAnsi="Times New Roman" w:cs="Times New Roman"/>
                <w:color w:val="000000"/>
                <w:sz w:val="24"/>
                <w:szCs w:val="24"/>
              </w:rPr>
              <w:t>тұрақты</w:t>
            </w:r>
            <w:r w:rsidRPr="00732FE4">
              <w:rPr>
                <w:rFonts w:ascii="Times New Roman" w:eastAsia="Verdana" w:hAnsi="Times New Roman" w:cs="Times New Roman"/>
                <w:color w:val="000000"/>
                <w:sz w:val="24"/>
                <w:szCs w:val="24"/>
                <w:highlight w:val="white"/>
              </w:rPr>
              <w:t xml:space="preserve"> </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rPr>
            </w:pPr>
            <w:proofErr w:type="spellStart"/>
            <w:r w:rsidRPr="00732FE4">
              <w:rPr>
                <w:rFonts w:ascii="Times New Roman" w:eastAsia="Verdana" w:hAnsi="Times New Roman" w:cs="Times New Roman"/>
                <w:color w:val="000000"/>
                <w:sz w:val="24"/>
                <w:szCs w:val="24"/>
              </w:rPr>
              <w:t>орташа</w:t>
            </w:r>
            <w:proofErr w:type="spellEnd"/>
            <w:r w:rsidRPr="00732FE4">
              <w:rPr>
                <w:rFonts w:ascii="Times New Roman" w:eastAsia="Verdana" w:hAnsi="Times New Roman" w:cs="Times New Roman"/>
                <w:color w:val="000000"/>
                <w:sz w:val="24"/>
                <w:szCs w:val="24"/>
              </w:rPr>
              <w:t xml:space="preserve"> тұрақтылық</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rPr>
            </w:pPr>
            <w:r w:rsidRPr="00732FE4">
              <w:rPr>
                <w:rFonts w:ascii="Times New Roman" w:eastAsia="Verdana" w:hAnsi="Times New Roman" w:cs="Times New Roman"/>
                <w:color w:val="000000"/>
                <w:sz w:val="24"/>
                <w:szCs w:val="24"/>
              </w:rPr>
              <w:t>тұрақты</w:t>
            </w:r>
          </w:p>
          <w:p w:rsid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732FE4">
              <w:rPr>
                <w:rFonts w:ascii="Times New Roman" w:eastAsia="Verdana" w:hAnsi="Times New Roman" w:cs="Times New Roman"/>
                <w:color w:val="000000"/>
                <w:sz w:val="24"/>
                <w:szCs w:val="24"/>
              </w:rPr>
              <w:t>тұрақты</w:t>
            </w:r>
            <w:r w:rsidRPr="00732FE4">
              <w:rPr>
                <w:rFonts w:ascii="Times New Roman" w:eastAsia="Verdana" w:hAnsi="Times New Roman" w:cs="Times New Roman"/>
                <w:color w:val="000000"/>
                <w:sz w:val="24"/>
                <w:szCs w:val="24"/>
                <w:highlight w:val="white"/>
              </w:rPr>
              <w:t xml:space="preserve"> </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rPr>
            </w:pPr>
            <w:proofErr w:type="spellStart"/>
            <w:r w:rsidRPr="00732FE4">
              <w:rPr>
                <w:rFonts w:ascii="Times New Roman" w:eastAsia="Verdana" w:hAnsi="Times New Roman" w:cs="Times New Roman"/>
                <w:color w:val="000000"/>
                <w:sz w:val="24"/>
                <w:szCs w:val="24"/>
              </w:rPr>
              <w:t>орташа</w:t>
            </w:r>
            <w:proofErr w:type="spellEnd"/>
            <w:r w:rsidRPr="00732FE4">
              <w:rPr>
                <w:rFonts w:ascii="Times New Roman" w:eastAsia="Verdana" w:hAnsi="Times New Roman" w:cs="Times New Roman"/>
                <w:color w:val="000000"/>
                <w:sz w:val="24"/>
                <w:szCs w:val="24"/>
              </w:rPr>
              <w:t xml:space="preserve"> тұрақтылық</w:t>
            </w:r>
          </w:p>
          <w:p w:rsid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proofErr w:type="spellStart"/>
            <w:r w:rsidRPr="00732FE4">
              <w:rPr>
                <w:rFonts w:ascii="Times New Roman" w:eastAsia="Verdana" w:hAnsi="Times New Roman" w:cs="Times New Roman"/>
                <w:color w:val="000000"/>
                <w:sz w:val="24"/>
                <w:szCs w:val="24"/>
              </w:rPr>
              <w:t>орташа</w:t>
            </w:r>
            <w:proofErr w:type="spellEnd"/>
            <w:r w:rsidRPr="00732FE4">
              <w:rPr>
                <w:rFonts w:ascii="Times New Roman" w:eastAsia="Verdana" w:hAnsi="Times New Roman" w:cs="Times New Roman"/>
                <w:color w:val="000000"/>
                <w:sz w:val="24"/>
                <w:szCs w:val="24"/>
              </w:rPr>
              <w:t xml:space="preserve"> тұрақтылық</w:t>
            </w:r>
          </w:p>
          <w:p w:rsid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Pr>
                <w:rFonts w:ascii="Times New Roman" w:eastAsia="Verdana" w:hAnsi="Times New Roman" w:cs="Times New Roman"/>
                <w:color w:val="000000"/>
                <w:sz w:val="24"/>
                <w:szCs w:val="24"/>
                <w:highlight w:val="white"/>
                <w:lang w:val="kk-KZ"/>
              </w:rPr>
              <w:t>тұрақты емес</w:t>
            </w:r>
          </w:p>
          <w:p w:rsidR="00732FE4" w:rsidRPr="00844BCE"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844BCE">
              <w:rPr>
                <w:rFonts w:ascii="Times New Roman" w:eastAsia="Verdana" w:hAnsi="Times New Roman" w:cs="Times New Roman"/>
                <w:color w:val="000000"/>
                <w:sz w:val="24"/>
                <w:szCs w:val="24"/>
                <w:lang w:val="kk-KZ"/>
              </w:rPr>
              <w:t>тұрақты</w:t>
            </w:r>
          </w:p>
          <w:p w:rsidR="00732FE4" w:rsidRPr="00844BCE"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844BCE">
              <w:rPr>
                <w:rFonts w:ascii="Times New Roman" w:eastAsia="Verdana" w:hAnsi="Times New Roman" w:cs="Times New Roman"/>
                <w:color w:val="000000"/>
                <w:sz w:val="24"/>
                <w:szCs w:val="24"/>
                <w:lang w:val="kk-KZ"/>
              </w:rPr>
              <w:t>тұрақты</w:t>
            </w:r>
          </w:p>
          <w:p w:rsid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844BCE">
              <w:rPr>
                <w:rFonts w:ascii="Times New Roman" w:eastAsia="Verdana" w:hAnsi="Times New Roman" w:cs="Times New Roman"/>
                <w:color w:val="000000"/>
                <w:sz w:val="24"/>
                <w:szCs w:val="24"/>
                <w:lang w:val="kk-KZ"/>
              </w:rPr>
              <w:t>тұрақты</w:t>
            </w:r>
            <w:r w:rsidRPr="00844BCE">
              <w:rPr>
                <w:rFonts w:ascii="Times New Roman" w:eastAsia="Verdana" w:hAnsi="Times New Roman" w:cs="Times New Roman"/>
                <w:color w:val="000000"/>
                <w:sz w:val="24"/>
                <w:szCs w:val="24"/>
                <w:highlight w:val="white"/>
                <w:lang w:val="kk-KZ"/>
              </w:rPr>
              <w:t xml:space="preserve"> </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p>
          <w:p w:rsidR="00732FE4" w:rsidRPr="00844BCE"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844BCE">
              <w:rPr>
                <w:rFonts w:ascii="Times New Roman" w:eastAsia="Verdana" w:hAnsi="Times New Roman" w:cs="Times New Roman"/>
                <w:color w:val="000000"/>
                <w:sz w:val="24"/>
                <w:szCs w:val="24"/>
                <w:lang w:val="kk-KZ"/>
              </w:rPr>
              <w:t>тұрақты</w:t>
            </w:r>
          </w:p>
          <w:p w:rsidR="00732FE4" w:rsidRPr="00844BCE"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844BCE">
              <w:rPr>
                <w:rFonts w:ascii="Times New Roman" w:eastAsia="Verdana" w:hAnsi="Times New Roman" w:cs="Times New Roman"/>
                <w:color w:val="000000"/>
                <w:sz w:val="24"/>
                <w:szCs w:val="24"/>
                <w:lang w:val="kk-KZ"/>
              </w:rPr>
              <w:t>тұрақты</w:t>
            </w:r>
          </w:p>
          <w:p w:rsidR="00732FE4" w:rsidRPr="00844BCE"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844BCE">
              <w:rPr>
                <w:rFonts w:ascii="Times New Roman" w:eastAsia="Verdana" w:hAnsi="Times New Roman" w:cs="Times New Roman"/>
                <w:color w:val="000000"/>
                <w:sz w:val="24"/>
                <w:szCs w:val="24"/>
                <w:lang w:val="kk-KZ"/>
              </w:rPr>
              <w:t>тұрақты</w:t>
            </w:r>
          </w:p>
        </w:tc>
      </w:tr>
    </w:tbl>
    <w:p w:rsidR="00732FE4" w:rsidRPr="00844BCE" w:rsidRDefault="00732FE4" w:rsidP="00732FE4">
      <w:pPr>
        <w:pBdr>
          <w:top w:val="nil"/>
          <w:left w:val="nil"/>
          <w:bottom w:val="nil"/>
          <w:right w:val="nil"/>
          <w:between w:val="nil"/>
        </w:pBdr>
        <w:spacing w:after="0" w:line="240" w:lineRule="auto"/>
        <w:jc w:val="both"/>
        <w:rPr>
          <w:rFonts w:ascii="Times New Roman" w:eastAsia="Verdana" w:hAnsi="Times New Roman" w:cs="Times New Roman"/>
          <w:b/>
          <w:color w:val="000000"/>
          <w:sz w:val="24"/>
          <w:szCs w:val="24"/>
          <w:highlight w:val="white"/>
          <w:lang w:val="kk-KZ"/>
        </w:rPr>
      </w:pPr>
    </w:p>
    <w:p w:rsidR="00732FE4" w:rsidRPr="00870569"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870569">
        <w:rPr>
          <w:rFonts w:ascii="Times New Roman" w:eastAsia="Verdana" w:hAnsi="Times New Roman" w:cs="Times New Roman"/>
          <w:b/>
          <w:color w:val="000000"/>
          <w:sz w:val="24"/>
          <w:szCs w:val="24"/>
          <w:highlight w:val="white"/>
          <w:lang w:val="kk-KZ"/>
        </w:rPr>
        <w:t xml:space="preserve">III. </w:t>
      </w:r>
      <w:r w:rsidRPr="00870569">
        <w:rPr>
          <w:rFonts w:ascii="Times New Roman" w:eastAsia="Verdana" w:hAnsi="Times New Roman" w:cs="Times New Roman"/>
          <w:b/>
          <w:color w:val="000000"/>
          <w:sz w:val="24"/>
          <w:szCs w:val="24"/>
          <w:lang w:val="kk-KZ"/>
        </w:rPr>
        <w:t>Жұмыстарды орындау технологиясы және ұйымдастыру</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rPr>
      </w:pPr>
      <w:r w:rsidRPr="00732FE4">
        <w:rPr>
          <w:rFonts w:ascii="Times New Roman" w:eastAsia="Verdana" w:hAnsi="Times New Roman" w:cs="Times New Roman"/>
          <w:color w:val="000000"/>
          <w:sz w:val="24"/>
          <w:szCs w:val="24"/>
        </w:rPr>
        <w:t xml:space="preserve">3.1. </w:t>
      </w:r>
      <w:proofErr w:type="spellStart"/>
      <w:r w:rsidRPr="00732FE4">
        <w:rPr>
          <w:rFonts w:ascii="Times New Roman" w:eastAsia="Verdana" w:hAnsi="Times New Roman" w:cs="Times New Roman"/>
          <w:color w:val="000000"/>
          <w:sz w:val="24"/>
          <w:szCs w:val="24"/>
        </w:rPr>
        <w:t>Негізді</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дайындау</w:t>
      </w:r>
      <w:proofErr w:type="spellEnd"/>
      <w:r w:rsidRPr="00732FE4">
        <w:rPr>
          <w:rFonts w:ascii="Times New Roman" w:eastAsia="Verdana" w:hAnsi="Times New Roman" w:cs="Times New Roman"/>
          <w:color w:val="000000"/>
          <w:sz w:val="24"/>
          <w:szCs w:val="24"/>
        </w:rPr>
        <w:t>.</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rPr>
      </w:pPr>
      <w:r w:rsidRPr="00732FE4">
        <w:rPr>
          <w:rFonts w:ascii="Times New Roman" w:eastAsia="Verdana" w:hAnsi="Times New Roman" w:cs="Times New Roman"/>
          <w:color w:val="000000"/>
          <w:sz w:val="24"/>
          <w:szCs w:val="24"/>
        </w:rPr>
        <w:t xml:space="preserve">▪ АМОКОР КМ </w:t>
      </w:r>
      <w:proofErr w:type="spellStart"/>
      <w:r w:rsidRPr="00732FE4">
        <w:rPr>
          <w:rFonts w:ascii="Times New Roman" w:eastAsia="Verdana" w:hAnsi="Times New Roman" w:cs="Times New Roman"/>
          <w:color w:val="000000"/>
          <w:sz w:val="24"/>
          <w:szCs w:val="24"/>
        </w:rPr>
        <w:t>композициясын</w:t>
      </w:r>
      <w:proofErr w:type="spellEnd"/>
      <w:r w:rsidRPr="00732FE4">
        <w:rPr>
          <w:rFonts w:ascii="Times New Roman" w:eastAsia="Verdana" w:hAnsi="Times New Roman" w:cs="Times New Roman"/>
          <w:color w:val="000000"/>
          <w:sz w:val="24"/>
          <w:szCs w:val="24"/>
        </w:rPr>
        <w:t xml:space="preserve"> қолдана </w:t>
      </w:r>
      <w:proofErr w:type="spellStart"/>
      <w:r w:rsidRPr="00732FE4">
        <w:rPr>
          <w:rFonts w:ascii="Times New Roman" w:eastAsia="Verdana" w:hAnsi="Times New Roman" w:cs="Times New Roman"/>
          <w:color w:val="000000"/>
          <w:sz w:val="24"/>
          <w:szCs w:val="24"/>
        </w:rPr>
        <w:t>отырып</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темірбетон</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конструкцияларын</w:t>
      </w:r>
      <w:proofErr w:type="spellEnd"/>
      <w:r w:rsidRPr="00732FE4">
        <w:rPr>
          <w:rFonts w:ascii="Times New Roman" w:eastAsia="Verdana" w:hAnsi="Times New Roman" w:cs="Times New Roman"/>
          <w:color w:val="000000"/>
          <w:sz w:val="24"/>
          <w:szCs w:val="24"/>
        </w:rPr>
        <w:t xml:space="preserve"> қалпына </w:t>
      </w:r>
      <w:proofErr w:type="spellStart"/>
      <w:r w:rsidRPr="00732FE4">
        <w:rPr>
          <w:rFonts w:ascii="Times New Roman" w:eastAsia="Verdana" w:hAnsi="Times New Roman" w:cs="Times New Roman"/>
          <w:color w:val="000000"/>
          <w:sz w:val="24"/>
          <w:szCs w:val="24"/>
        </w:rPr>
        <w:t>келтіру</w:t>
      </w:r>
      <w:proofErr w:type="spellEnd"/>
      <w:r w:rsidRPr="00732FE4">
        <w:rPr>
          <w:rFonts w:ascii="Times New Roman" w:eastAsia="Verdana" w:hAnsi="Times New Roman" w:cs="Times New Roman"/>
          <w:color w:val="000000"/>
          <w:sz w:val="24"/>
          <w:szCs w:val="24"/>
        </w:rPr>
        <w:t xml:space="preserve"> және </w:t>
      </w:r>
      <w:proofErr w:type="spellStart"/>
      <w:r w:rsidRPr="00732FE4">
        <w:rPr>
          <w:rFonts w:ascii="Times New Roman" w:eastAsia="Verdana" w:hAnsi="Times New Roman" w:cs="Times New Roman"/>
          <w:color w:val="000000"/>
          <w:sz w:val="24"/>
          <w:szCs w:val="24"/>
        </w:rPr>
        <w:t>орнату</w:t>
      </w:r>
      <w:proofErr w:type="spellEnd"/>
      <w:r w:rsidRPr="00732FE4">
        <w:rPr>
          <w:rFonts w:ascii="Times New Roman" w:eastAsia="Verdana" w:hAnsi="Times New Roman" w:cs="Times New Roman"/>
          <w:color w:val="000000"/>
          <w:sz w:val="24"/>
          <w:szCs w:val="24"/>
        </w:rPr>
        <w:t xml:space="preserve"> және коррозияға қарсы қорғау жөніндегі жұмыстарды жүргізу басталғанға </w:t>
      </w:r>
      <w:proofErr w:type="spellStart"/>
      <w:r w:rsidRPr="00732FE4">
        <w:rPr>
          <w:rFonts w:ascii="Times New Roman" w:eastAsia="Verdana" w:hAnsi="Times New Roman" w:cs="Times New Roman"/>
          <w:color w:val="000000"/>
          <w:sz w:val="24"/>
          <w:szCs w:val="24"/>
        </w:rPr>
        <w:t>дейін</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мынадай</w:t>
      </w:r>
      <w:proofErr w:type="spellEnd"/>
      <w:r w:rsidRPr="00732FE4">
        <w:rPr>
          <w:rFonts w:ascii="Times New Roman" w:eastAsia="Verdana" w:hAnsi="Times New Roman" w:cs="Times New Roman"/>
          <w:color w:val="000000"/>
          <w:sz w:val="24"/>
          <w:szCs w:val="24"/>
        </w:rPr>
        <w:t xml:space="preserve"> әрекеттер </w:t>
      </w:r>
      <w:proofErr w:type="spellStart"/>
      <w:r w:rsidRPr="00732FE4">
        <w:rPr>
          <w:rFonts w:ascii="Times New Roman" w:eastAsia="Verdana" w:hAnsi="Times New Roman" w:cs="Times New Roman"/>
          <w:color w:val="000000"/>
          <w:sz w:val="24"/>
          <w:szCs w:val="24"/>
        </w:rPr>
        <w:t>орындалуы</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тиіс</w:t>
      </w:r>
      <w:proofErr w:type="spellEnd"/>
      <w:r w:rsidRPr="00732FE4">
        <w:rPr>
          <w:rFonts w:ascii="Times New Roman" w:eastAsia="Verdana" w:hAnsi="Times New Roman" w:cs="Times New Roman"/>
          <w:color w:val="000000"/>
          <w:sz w:val="24"/>
          <w:szCs w:val="24"/>
        </w:rPr>
        <w:t>:</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rPr>
      </w:pPr>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Темірбетон</w:t>
      </w:r>
      <w:proofErr w:type="spellEnd"/>
      <w:r w:rsidRPr="00732FE4">
        <w:rPr>
          <w:rFonts w:ascii="Times New Roman" w:eastAsia="Verdana" w:hAnsi="Times New Roman" w:cs="Times New Roman"/>
          <w:color w:val="000000"/>
          <w:sz w:val="24"/>
          <w:szCs w:val="24"/>
        </w:rPr>
        <w:t xml:space="preserve"> конструкцияларының </w:t>
      </w:r>
      <w:proofErr w:type="spellStart"/>
      <w:r w:rsidRPr="00732FE4">
        <w:rPr>
          <w:rFonts w:ascii="Times New Roman" w:eastAsia="Verdana" w:hAnsi="Times New Roman" w:cs="Times New Roman"/>
          <w:color w:val="000000"/>
          <w:sz w:val="24"/>
          <w:szCs w:val="24"/>
        </w:rPr>
        <w:t>бетінде</w:t>
      </w:r>
      <w:proofErr w:type="spellEnd"/>
      <w:r w:rsidRPr="00732FE4">
        <w:rPr>
          <w:rFonts w:ascii="Times New Roman" w:eastAsia="Verdana" w:hAnsi="Times New Roman" w:cs="Times New Roman"/>
          <w:color w:val="000000"/>
          <w:sz w:val="24"/>
          <w:szCs w:val="24"/>
        </w:rPr>
        <w:t xml:space="preserve"> бетонның ықтимал қабыршақтану </w:t>
      </w:r>
      <w:proofErr w:type="spellStart"/>
      <w:r w:rsidRPr="00732FE4">
        <w:rPr>
          <w:rFonts w:ascii="Times New Roman" w:eastAsia="Verdana" w:hAnsi="Times New Roman" w:cs="Times New Roman"/>
          <w:color w:val="000000"/>
          <w:sz w:val="24"/>
          <w:szCs w:val="24"/>
        </w:rPr>
        <w:t>орындары</w:t>
      </w:r>
      <w:proofErr w:type="spellEnd"/>
      <w:r w:rsidRPr="00732FE4">
        <w:rPr>
          <w:rFonts w:ascii="Times New Roman" w:eastAsia="Verdana" w:hAnsi="Times New Roman" w:cs="Times New Roman"/>
          <w:color w:val="000000"/>
          <w:sz w:val="24"/>
          <w:szCs w:val="24"/>
        </w:rPr>
        <w:t xml:space="preserve"> (көзбен </w:t>
      </w:r>
      <w:proofErr w:type="spellStart"/>
      <w:r w:rsidRPr="00732FE4">
        <w:rPr>
          <w:rFonts w:ascii="Times New Roman" w:eastAsia="Verdana" w:hAnsi="Times New Roman" w:cs="Times New Roman"/>
          <w:color w:val="000000"/>
          <w:sz w:val="24"/>
          <w:szCs w:val="24"/>
        </w:rPr>
        <w:t>немесе</w:t>
      </w:r>
      <w:proofErr w:type="spellEnd"/>
      <w:r w:rsidRPr="00732FE4">
        <w:rPr>
          <w:rFonts w:ascii="Times New Roman" w:eastAsia="Verdana" w:hAnsi="Times New Roman" w:cs="Times New Roman"/>
          <w:color w:val="000000"/>
          <w:sz w:val="24"/>
          <w:szCs w:val="24"/>
        </w:rPr>
        <w:t xml:space="preserve"> балғамен түрту арқылы) және лакмус қағазының көмегімен РН қышқыл-негіз балансының көрсеткіші айқындалған.</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rPr>
      </w:pPr>
      <w:r w:rsidRPr="00732FE4">
        <w:rPr>
          <w:rFonts w:ascii="Times New Roman" w:eastAsia="Verdana" w:hAnsi="Times New Roman" w:cs="Times New Roman"/>
          <w:color w:val="000000"/>
          <w:sz w:val="24"/>
          <w:szCs w:val="24"/>
        </w:rPr>
        <w:t xml:space="preserve">▪ Ақаулы </w:t>
      </w:r>
      <w:proofErr w:type="spellStart"/>
      <w:r w:rsidRPr="00732FE4">
        <w:rPr>
          <w:rFonts w:ascii="Times New Roman" w:eastAsia="Verdana" w:hAnsi="Times New Roman" w:cs="Times New Roman"/>
          <w:color w:val="000000"/>
          <w:sz w:val="24"/>
          <w:szCs w:val="24"/>
        </w:rPr>
        <w:t>жерлер</w:t>
      </w:r>
      <w:proofErr w:type="spellEnd"/>
      <w:r w:rsidRPr="00732FE4">
        <w:rPr>
          <w:rFonts w:ascii="Times New Roman" w:eastAsia="Verdana" w:hAnsi="Times New Roman" w:cs="Times New Roman"/>
          <w:color w:val="000000"/>
          <w:sz w:val="24"/>
          <w:szCs w:val="24"/>
        </w:rPr>
        <w:t xml:space="preserve"> анықталған жағдайда бетонның қабыршақтанған қабаттары балғамен және қашаумен қолмен </w:t>
      </w:r>
      <w:proofErr w:type="spellStart"/>
      <w:r w:rsidRPr="00732FE4">
        <w:rPr>
          <w:rFonts w:ascii="Times New Roman" w:eastAsia="Verdana" w:hAnsi="Times New Roman" w:cs="Times New Roman"/>
          <w:color w:val="000000"/>
          <w:sz w:val="24"/>
          <w:szCs w:val="24"/>
        </w:rPr>
        <w:t>немесе</w:t>
      </w:r>
      <w:proofErr w:type="spellEnd"/>
      <w:r w:rsidRPr="00732FE4">
        <w:rPr>
          <w:rFonts w:ascii="Times New Roman" w:eastAsia="Verdana" w:hAnsi="Times New Roman" w:cs="Times New Roman"/>
          <w:color w:val="000000"/>
          <w:sz w:val="24"/>
          <w:szCs w:val="24"/>
        </w:rPr>
        <w:t xml:space="preserve"> механикалық тәсілмен "Воѕсһ" </w:t>
      </w:r>
      <w:proofErr w:type="spellStart"/>
      <w:r w:rsidRPr="00732FE4">
        <w:rPr>
          <w:rFonts w:ascii="Times New Roman" w:eastAsia="Verdana" w:hAnsi="Times New Roman" w:cs="Times New Roman"/>
          <w:color w:val="000000"/>
          <w:sz w:val="24"/>
          <w:szCs w:val="24"/>
        </w:rPr>
        <w:t>маркалы</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немесе</w:t>
      </w:r>
      <w:proofErr w:type="spellEnd"/>
      <w:r w:rsidRPr="00732FE4">
        <w:rPr>
          <w:rFonts w:ascii="Times New Roman" w:eastAsia="Verdana" w:hAnsi="Times New Roman" w:cs="Times New Roman"/>
          <w:color w:val="000000"/>
          <w:sz w:val="24"/>
          <w:szCs w:val="24"/>
        </w:rPr>
        <w:t xml:space="preserve"> ұқсас </w:t>
      </w:r>
      <w:proofErr w:type="spellStart"/>
      <w:r w:rsidRPr="00732FE4">
        <w:rPr>
          <w:rFonts w:ascii="Times New Roman" w:eastAsia="Verdana" w:hAnsi="Times New Roman" w:cs="Times New Roman"/>
          <w:color w:val="000000"/>
          <w:sz w:val="24"/>
          <w:szCs w:val="24"/>
        </w:rPr>
        <w:t>электр</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немесе</w:t>
      </w:r>
      <w:proofErr w:type="spellEnd"/>
      <w:r w:rsidRPr="00732FE4">
        <w:rPr>
          <w:rFonts w:ascii="Times New Roman" w:eastAsia="Verdana" w:hAnsi="Times New Roman" w:cs="Times New Roman"/>
          <w:color w:val="000000"/>
          <w:sz w:val="24"/>
          <w:szCs w:val="24"/>
        </w:rPr>
        <w:t xml:space="preserve"> пневмоқұралға саптамалардың көмегімен </w:t>
      </w:r>
      <w:proofErr w:type="spellStart"/>
      <w:r w:rsidRPr="00732FE4">
        <w:rPr>
          <w:rFonts w:ascii="Times New Roman" w:eastAsia="Verdana" w:hAnsi="Times New Roman" w:cs="Times New Roman"/>
          <w:color w:val="000000"/>
          <w:sz w:val="24"/>
          <w:szCs w:val="24"/>
        </w:rPr>
        <w:t>жойылады</w:t>
      </w:r>
      <w:proofErr w:type="spellEnd"/>
      <w:r w:rsidRPr="00732FE4">
        <w:rPr>
          <w:rFonts w:ascii="Times New Roman" w:eastAsia="Verdana" w:hAnsi="Times New Roman" w:cs="Times New Roman"/>
          <w:color w:val="000000"/>
          <w:sz w:val="24"/>
          <w:szCs w:val="24"/>
        </w:rPr>
        <w:t xml:space="preserve">.  </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rPr>
      </w:pPr>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Егер</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рН</w:t>
      </w:r>
      <w:proofErr w:type="spellEnd"/>
      <w:r w:rsidRPr="00732FE4">
        <w:rPr>
          <w:rFonts w:ascii="Times New Roman" w:eastAsia="Verdana" w:hAnsi="Times New Roman" w:cs="Times New Roman"/>
          <w:color w:val="000000"/>
          <w:sz w:val="24"/>
          <w:szCs w:val="24"/>
        </w:rPr>
        <w:t xml:space="preserve"> қышқыл-негіз балансының көрсеткіші қышқылдық ортаның </w:t>
      </w:r>
      <w:proofErr w:type="spellStart"/>
      <w:r w:rsidRPr="00732FE4">
        <w:rPr>
          <w:rFonts w:ascii="Times New Roman" w:eastAsia="Verdana" w:hAnsi="Times New Roman" w:cs="Times New Roman"/>
          <w:color w:val="000000"/>
          <w:sz w:val="24"/>
          <w:szCs w:val="24"/>
        </w:rPr>
        <w:t>болуына</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тіркелген</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болса</w:t>
      </w:r>
      <w:proofErr w:type="spellEnd"/>
      <w:r w:rsidRPr="00732FE4">
        <w:rPr>
          <w:rFonts w:ascii="Times New Roman" w:eastAsia="Verdana" w:hAnsi="Times New Roman" w:cs="Times New Roman"/>
          <w:color w:val="000000"/>
          <w:sz w:val="24"/>
          <w:szCs w:val="24"/>
        </w:rPr>
        <w:t xml:space="preserve">, оны каустикалық соданың 10% </w:t>
      </w:r>
      <w:proofErr w:type="spellStart"/>
      <w:r w:rsidRPr="00732FE4">
        <w:rPr>
          <w:rFonts w:ascii="Times New Roman" w:eastAsia="Verdana" w:hAnsi="Times New Roman" w:cs="Times New Roman"/>
          <w:color w:val="000000"/>
          <w:sz w:val="24"/>
          <w:szCs w:val="24"/>
        </w:rPr>
        <w:t>ерітіндісімен</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бейтараптандыру</w:t>
      </w:r>
      <w:proofErr w:type="spellEnd"/>
      <w:r w:rsidRPr="00732FE4">
        <w:rPr>
          <w:rFonts w:ascii="Times New Roman" w:eastAsia="Verdana" w:hAnsi="Times New Roman" w:cs="Times New Roman"/>
          <w:color w:val="000000"/>
          <w:sz w:val="24"/>
          <w:szCs w:val="24"/>
        </w:rPr>
        <w:t xml:space="preserve"> және қалдықтарды су ағынының </w:t>
      </w:r>
      <w:proofErr w:type="spellStart"/>
      <w:r w:rsidRPr="00732FE4">
        <w:rPr>
          <w:rFonts w:ascii="Times New Roman" w:eastAsia="Verdana" w:hAnsi="Times New Roman" w:cs="Times New Roman"/>
          <w:color w:val="000000"/>
          <w:sz w:val="24"/>
          <w:szCs w:val="24"/>
        </w:rPr>
        <w:t>агрегатын</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пайдаланып</w:t>
      </w:r>
      <w:proofErr w:type="spellEnd"/>
      <w:r w:rsidRPr="00732FE4">
        <w:rPr>
          <w:rFonts w:ascii="Times New Roman" w:eastAsia="Verdana" w:hAnsi="Times New Roman" w:cs="Times New Roman"/>
          <w:color w:val="000000"/>
          <w:sz w:val="24"/>
          <w:szCs w:val="24"/>
        </w:rPr>
        <w:t xml:space="preserve"> таза </w:t>
      </w:r>
      <w:proofErr w:type="spellStart"/>
      <w:r w:rsidRPr="00732FE4">
        <w:rPr>
          <w:rFonts w:ascii="Times New Roman" w:eastAsia="Verdana" w:hAnsi="Times New Roman" w:cs="Times New Roman"/>
          <w:color w:val="000000"/>
          <w:sz w:val="24"/>
          <w:szCs w:val="24"/>
        </w:rPr>
        <w:t>сумен</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жуу</w:t>
      </w:r>
      <w:proofErr w:type="spellEnd"/>
      <w:r w:rsidRPr="00732FE4">
        <w:rPr>
          <w:rFonts w:ascii="Times New Roman" w:eastAsia="Verdana" w:hAnsi="Times New Roman" w:cs="Times New Roman"/>
          <w:color w:val="000000"/>
          <w:sz w:val="24"/>
          <w:szCs w:val="24"/>
        </w:rPr>
        <w:t xml:space="preserve"> қажет.  </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rPr>
      </w:pPr>
      <w:r w:rsidRPr="00732FE4">
        <w:rPr>
          <w:rFonts w:ascii="Times New Roman" w:eastAsia="Verdana" w:hAnsi="Times New Roman" w:cs="Times New Roman"/>
          <w:color w:val="000000"/>
          <w:sz w:val="24"/>
          <w:szCs w:val="24"/>
        </w:rPr>
        <w:t xml:space="preserve">▪ Бұрын қолданылған </w:t>
      </w:r>
      <w:proofErr w:type="spellStart"/>
      <w:r w:rsidRPr="00732FE4">
        <w:rPr>
          <w:rFonts w:ascii="Times New Roman" w:eastAsia="Verdana" w:hAnsi="Times New Roman" w:cs="Times New Roman"/>
          <w:color w:val="000000"/>
          <w:sz w:val="24"/>
          <w:szCs w:val="24"/>
        </w:rPr>
        <w:t>жабындарды</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немесе</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білім</w:t>
      </w:r>
      <w:proofErr w:type="spellEnd"/>
      <w:r w:rsidRPr="00732FE4">
        <w:rPr>
          <w:rFonts w:ascii="Times New Roman" w:eastAsia="Verdana" w:hAnsi="Times New Roman" w:cs="Times New Roman"/>
          <w:color w:val="000000"/>
          <w:sz w:val="24"/>
          <w:szCs w:val="24"/>
        </w:rPr>
        <w:t xml:space="preserve"> беру </w:t>
      </w:r>
      <w:proofErr w:type="spellStart"/>
      <w:r w:rsidRPr="00732FE4">
        <w:rPr>
          <w:rFonts w:ascii="Times New Roman" w:eastAsia="Verdana" w:hAnsi="Times New Roman" w:cs="Times New Roman"/>
          <w:color w:val="000000"/>
          <w:sz w:val="24"/>
          <w:szCs w:val="24"/>
        </w:rPr>
        <w:t>объектісін</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пайдалану</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процесінде</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пайда</w:t>
      </w:r>
      <w:proofErr w:type="spellEnd"/>
      <w:r w:rsidRPr="00732FE4">
        <w:rPr>
          <w:rFonts w:ascii="Times New Roman" w:eastAsia="Verdana" w:hAnsi="Times New Roman" w:cs="Times New Roman"/>
          <w:color w:val="000000"/>
          <w:sz w:val="24"/>
          <w:szCs w:val="24"/>
        </w:rPr>
        <w:t xml:space="preserve"> болған механикалық (құм, су ағыны </w:t>
      </w:r>
      <w:proofErr w:type="spellStart"/>
      <w:r w:rsidRPr="00732FE4">
        <w:rPr>
          <w:rFonts w:ascii="Times New Roman" w:eastAsia="Verdana" w:hAnsi="Times New Roman" w:cs="Times New Roman"/>
          <w:color w:val="000000"/>
          <w:sz w:val="24"/>
          <w:szCs w:val="24"/>
        </w:rPr>
        <w:t>агрегатын</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немесе</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электр</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немесе</w:t>
      </w:r>
      <w:proofErr w:type="spellEnd"/>
      <w:r w:rsidRPr="00732FE4">
        <w:rPr>
          <w:rFonts w:ascii="Times New Roman" w:eastAsia="Verdana" w:hAnsi="Times New Roman" w:cs="Times New Roman"/>
          <w:color w:val="000000"/>
          <w:sz w:val="24"/>
          <w:szCs w:val="24"/>
        </w:rPr>
        <w:t xml:space="preserve"> пневмоқұралға арналған </w:t>
      </w:r>
      <w:proofErr w:type="spellStart"/>
      <w:r w:rsidRPr="00732FE4">
        <w:rPr>
          <w:rFonts w:ascii="Times New Roman" w:eastAsia="Verdana" w:hAnsi="Times New Roman" w:cs="Times New Roman"/>
          <w:color w:val="000000"/>
          <w:sz w:val="24"/>
          <w:szCs w:val="24"/>
        </w:rPr>
        <w:t>ауыз</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саптамаларын</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пайдалана</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отырып</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немесе</w:t>
      </w:r>
      <w:proofErr w:type="spellEnd"/>
      <w:r w:rsidRPr="00732FE4">
        <w:rPr>
          <w:rFonts w:ascii="Times New Roman" w:eastAsia="Verdana" w:hAnsi="Times New Roman" w:cs="Times New Roman"/>
          <w:color w:val="000000"/>
          <w:sz w:val="24"/>
          <w:szCs w:val="24"/>
        </w:rPr>
        <w:t xml:space="preserve"> химиялық тәсілмен БК, ВЛ-02 </w:t>
      </w:r>
      <w:proofErr w:type="spellStart"/>
      <w:r w:rsidRPr="00732FE4">
        <w:rPr>
          <w:rFonts w:ascii="Times New Roman" w:eastAsia="Verdana" w:hAnsi="Times New Roman" w:cs="Times New Roman"/>
          <w:color w:val="000000"/>
          <w:sz w:val="24"/>
          <w:szCs w:val="24"/>
        </w:rPr>
        <w:t>типіндегі</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жуу</w:t>
      </w:r>
      <w:proofErr w:type="spellEnd"/>
      <w:r w:rsidRPr="00732FE4">
        <w:rPr>
          <w:rFonts w:ascii="Times New Roman" w:eastAsia="Verdana" w:hAnsi="Times New Roman" w:cs="Times New Roman"/>
          <w:color w:val="000000"/>
          <w:sz w:val="24"/>
          <w:szCs w:val="24"/>
        </w:rPr>
        <w:t xml:space="preserve"> арқылы және т .б. оның қалдықтарын </w:t>
      </w:r>
      <w:proofErr w:type="spellStart"/>
      <w:r w:rsidRPr="00732FE4">
        <w:rPr>
          <w:rFonts w:ascii="Times New Roman" w:eastAsia="Verdana" w:hAnsi="Times New Roman" w:cs="Times New Roman"/>
          <w:color w:val="000000"/>
          <w:sz w:val="24"/>
          <w:szCs w:val="24"/>
        </w:rPr>
        <w:t>кейіннен</w:t>
      </w:r>
      <w:proofErr w:type="spellEnd"/>
      <w:r w:rsidRPr="00732FE4">
        <w:rPr>
          <w:rFonts w:ascii="Times New Roman" w:eastAsia="Verdana" w:hAnsi="Times New Roman" w:cs="Times New Roman"/>
          <w:color w:val="000000"/>
          <w:sz w:val="24"/>
          <w:szCs w:val="24"/>
        </w:rPr>
        <w:t xml:space="preserve"> су ағыны </w:t>
      </w:r>
      <w:proofErr w:type="spellStart"/>
      <w:r w:rsidRPr="00732FE4">
        <w:rPr>
          <w:rFonts w:ascii="Times New Roman" w:eastAsia="Verdana" w:hAnsi="Times New Roman" w:cs="Times New Roman"/>
          <w:color w:val="000000"/>
          <w:sz w:val="24"/>
          <w:szCs w:val="24"/>
        </w:rPr>
        <w:t>агрегатын</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пайдалана</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отырып</w:t>
      </w:r>
      <w:proofErr w:type="spellEnd"/>
      <w:r w:rsidRPr="00732FE4">
        <w:rPr>
          <w:rFonts w:ascii="Times New Roman" w:eastAsia="Verdana" w:hAnsi="Times New Roman" w:cs="Times New Roman"/>
          <w:color w:val="000000"/>
          <w:sz w:val="24"/>
          <w:szCs w:val="24"/>
        </w:rPr>
        <w:t xml:space="preserve">, таза </w:t>
      </w:r>
      <w:proofErr w:type="spellStart"/>
      <w:r w:rsidRPr="00732FE4">
        <w:rPr>
          <w:rFonts w:ascii="Times New Roman" w:eastAsia="Verdana" w:hAnsi="Times New Roman" w:cs="Times New Roman"/>
          <w:color w:val="000000"/>
          <w:sz w:val="24"/>
          <w:szCs w:val="24"/>
        </w:rPr>
        <w:t>сумен</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алып</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тастау</w:t>
      </w:r>
      <w:proofErr w:type="spellEnd"/>
      <w:r w:rsidRPr="00732FE4">
        <w:rPr>
          <w:rFonts w:ascii="Times New Roman" w:eastAsia="Verdana" w:hAnsi="Times New Roman" w:cs="Times New Roman"/>
          <w:color w:val="000000"/>
          <w:sz w:val="24"/>
          <w:szCs w:val="24"/>
        </w:rPr>
        <w:t xml:space="preserve">. </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rPr>
      </w:pPr>
      <w:r w:rsidRPr="00732FE4">
        <w:rPr>
          <w:rFonts w:ascii="Times New Roman" w:eastAsia="Verdana" w:hAnsi="Times New Roman" w:cs="Times New Roman"/>
          <w:color w:val="000000"/>
          <w:sz w:val="24"/>
          <w:szCs w:val="24"/>
        </w:rPr>
        <w:t xml:space="preserve">▪ Коррозияға қарсы және химиялық қорғауға дайындалған </w:t>
      </w:r>
      <w:proofErr w:type="spellStart"/>
      <w:r w:rsidRPr="00732FE4">
        <w:rPr>
          <w:rFonts w:ascii="Times New Roman" w:eastAsia="Verdana" w:hAnsi="Times New Roman" w:cs="Times New Roman"/>
          <w:color w:val="000000"/>
          <w:sz w:val="24"/>
          <w:szCs w:val="24"/>
        </w:rPr>
        <w:t>тегістелген</w:t>
      </w:r>
      <w:proofErr w:type="spellEnd"/>
      <w:r w:rsidRPr="00732FE4">
        <w:rPr>
          <w:rFonts w:ascii="Times New Roman" w:eastAsia="Verdana" w:hAnsi="Times New Roman" w:cs="Times New Roman"/>
          <w:color w:val="000000"/>
          <w:sz w:val="24"/>
          <w:szCs w:val="24"/>
        </w:rPr>
        <w:t xml:space="preserve"> бетон </w:t>
      </w:r>
      <w:proofErr w:type="spellStart"/>
      <w:r w:rsidRPr="00732FE4">
        <w:rPr>
          <w:rFonts w:ascii="Times New Roman" w:eastAsia="Verdana" w:hAnsi="Times New Roman" w:cs="Times New Roman"/>
          <w:color w:val="000000"/>
          <w:sz w:val="24"/>
          <w:szCs w:val="24"/>
        </w:rPr>
        <w:t>беті</w:t>
      </w:r>
      <w:proofErr w:type="spellEnd"/>
      <w:r w:rsidRPr="00732FE4">
        <w:rPr>
          <w:rFonts w:ascii="Times New Roman" w:eastAsia="Verdana" w:hAnsi="Times New Roman" w:cs="Times New Roman"/>
          <w:color w:val="000000"/>
          <w:sz w:val="24"/>
          <w:szCs w:val="24"/>
        </w:rPr>
        <w:t xml:space="preserve"> ҚНжЕ 3.04.03-85 "Құрылыс </w:t>
      </w:r>
      <w:proofErr w:type="spellStart"/>
      <w:r w:rsidRPr="00732FE4">
        <w:rPr>
          <w:rFonts w:ascii="Times New Roman" w:eastAsia="Verdana" w:hAnsi="Times New Roman" w:cs="Times New Roman"/>
          <w:color w:val="000000"/>
          <w:sz w:val="24"/>
          <w:szCs w:val="24"/>
        </w:rPr>
        <w:t>конструкциялары</w:t>
      </w:r>
      <w:proofErr w:type="spellEnd"/>
      <w:r w:rsidRPr="00732FE4">
        <w:rPr>
          <w:rFonts w:ascii="Times New Roman" w:eastAsia="Verdana" w:hAnsi="Times New Roman" w:cs="Times New Roman"/>
          <w:color w:val="000000"/>
          <w:sz w:val="24"/>
          <w:szCs w:val="24"/>
        </w:rPr>
        <w:t xml:space="preserve"> мен құрылыстарын </w:t>
      </w:r>
      <w:proofErr w:type="spellStart"/>
      <w:r w:rsidRPr="00732FE4">
        <w:rPr>
          <w:rFonts w:ascii="Times New Roman" w:eastAsia="Verdana" w:hAnsi="Times New Roman" w:cs="Times New Roman"/>
          <w:color w:val="000000"/>
          <w:sz w:val="24"/>
          <w:szCs w:val="24"/>
        </w:rPr>
        <w:t>коррозиядан</w:t>
      </w:r>
      <w:proofErr w:type="spellEnd"/>
      <w:r w:rsidRPr="00732FE4">
        <w:rPr>
          <w:rFonts w:ascii="Times New Roman" w:eastAsia="Verdana" w:hAnsi="Times New Roman" w:cs="Times New Roman"/>
          <w:color w:val="000000"/>
          <w:sz w:val="24"/>
          <w:szCs w:val="24"/>
        </w:rPr>
        <w:t xml:space="preserve"> қорғау"2-бөлігінің </w:t>
      </w:r>
      <w:proofErr w:type="spellStart"/>
      <w:r w:rsidRPr="00732FE4">
        <w:rPr>
          <w:rFonts w:ascii="Times New Roman" w:eastAsia="Verdana" w:hAnsi="Times New Roman" w:cs="Times New Roman"/>
          <w:color w:val="000000"/>
          <w:sz w:val="24"/>
          <w:szCs w:val="24"/>
        </w:rPr>
        <w:t>талаптарына</w:t>
      </w:r>
      <w:proofErr w:type="spellEnd"/>
      <w:r w:rsidRPr="00732FE4">
        <w:rPr>
          <w:rFonts w:ascii="Times New Roman" w:eastAsia="Verdana" w:hAnsi="Times New Roman" w:cs="Times New Roman"/>
          <w:color w:val="000000"/>
          <w:sz w:val="24"/>
          <w:szCs w:val="24"/>
        </w:rPr>
        <w:t xml:space="preserve"> </w:t>
      </w:r>
      <w:r w:rsidRPr="00732FE4">
        <w:rPr>
          <w:rFonts w:ascii="Times New Roman" w:eastAsia="Verdana" w:hAnsi="Times New Roman" w:cs="Times New Roman"/>
          <w:color w:val="000000"/>
          <w:sz w:val="24"/>
          <w:szCs w:val="24"/>
        </w:rPr>
        <w:lastRenderedPageBreak/>
        <w:t xml:space="preserve">сәйкес </w:t>
      </w:r>
      <w:proofErr w:type="spellStart"/>
      <w:r w:rsidRPr="00732FE4">
        <w:rPr>
          <w:rFonts w:ascii="Times New Roman" w:eastAsia="Verdana" w:hAnsi="Times New Roman" w:cs="Times New Roman"/>
          <w:color w:val="000000"/>
          <w:sz w:val="24"/>
          <w:szCs w:val="24"/>
        </w:rPr>
        <w:t>келуі</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тиіс</w:t>
      </w:r>
      <w:proofErr w:type="spellEnd"/>
      <w:r w:rsidRPr="00732FE4">
        <w:rPr>
          <w:rFonts w:ascii="Times New Roman" w:eastAsia="Verdana" w:hAnsi="Times New Roman" w:cs="Times New Roman"/>
          <w:color w:val="000000"/>
          <w:sz w:val="24"/>
          <w:szCs w:val="24"/>
        </w:rPr>
        <w:t xml:space="preserve">. Қалыңдығы 20 мм бетон қабатындағы бетонның ылғалдылығы 10% - дан </w:t>
      </w:r>
      <w:proofErr w:type="spellStart"/>
      <w:r w:rsidRPr="00732FE4">
        <w:rPr>
          <w:rFonts w:ascii="Times New Roman" w:eastAsia="Verdana" w:hAnsi="Times New Roman" w:cs="Times New Roman"/>
          <w:color w:val="000000"/>
          <w:sz w:val="24"/>
          <w:szCs w:val="24"/>
        </w:rPr>
        <w:t>аспауы</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керек</w:t>
      </w:r>
      <w:proofErr w:type="spellEnd"/>
      <w:r w:rsidRPr="00732FE4">
        <w:rPr>
          <w:rFonts w:ascii="Times New Roman" w:eastAsia="Verdana" w:hAnsi="Times New Roman" w:cs="Times New Roman"/>
          <w:color w:val="000000"/>
          <w:sz w:val="24"/>
          <w:szCs w:val="24"/>
        </w:rPr>
        <w:t xml:space="preserve"> және ВИМС-1 </w:t>
      </w:r>
      <w:proofErr w:type="spellStart"/>
      <w:r w:rsidRPr="00732FE4">
        <w:rPr>
          <w:rFonts w:ascii="Times New Roman" w:eastAsia="Verdana" w:hAnsi="Times New Roman" w:cs="Times New Roman"/>
          <w:color w:val="000000"/>
          <w:sz w:val="24"/>
          <w:szCs w:val="24"/>
        </w:rPr>
        <w:t>типті</w:t>
      </w:r>
      <w:proofErr w:type="spellEnd"/>
      <w:r w:rsidRPr="00732FE4">
        <w:rPr>
          <w:rFonts w:ascii="Times New Roman" w:eastAsia="Verdana" w:hAnsi="Times New Roman" w:cs="Times New Roman"/>
          <w:color w:val="000000"/>
          <w:sz w:val="24"/>
          <w:szCs w:val="24"/>
        </w:rPr>
        <w:t xml:space="preserve"> ылғал өлшегіштің көмегімен анықталады.У.</w:t>
      </w:r>
      <w:r w:rsidRPr="00732FE4">
        <w:rPr>
          <w:rFonts w:ascii="Times New Roman" w:eastAsia="Verdana" w:hAnsi="Times New Roman" w:cs="Times New Roman"/>
          <w:color w:val="000000"/>
          <w:sz w:val="24"/>
          <w:szCs w:val="24"/>
        </w:rPr>
        <w:tab/>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rPr>
      </w:pPr>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Темірбетон</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бетінде</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майлы</w:t>
      </w:r>
      <w:proofErr w:type="spellEnd"/>
      <w:r w:rsidRPr="00732FE4">
        <w:rPr>
          <w:rFonts w:ascii="Times New Roman" w:eastAsia="Verdana" w:hAnsi="Times New Roman" w:cs="Times New Roman"/>
          <w:color w:val="000000"/>
          <w:sz w:val="24"/>
          <w:szCs w:val="24"/>
        </w:rPr>
        <w:t xml:space="preserve"> дақтар мен </w:t>
      </w:r>
      <w:proofErr w:type="spellStart"/>
      <w:r w:rsidRPr="00732FE4">
        <w:rPr>
          <w:rFonts w:ascii="Times New Roman" w:eastAsia="Verdana" w:hAnsi="Times New Roman" w:cs="Times New Roman"/>
          <w:color w:val="000000"/>
          <w:sz w:val="24"/>
          <w:szCs w:val="24"/>
        </w:rPr>
        <w:t>майлар</w:t>
      </w:r>
      <w:proofErr w:type="spellEnd"/>
      <w:r w:rsidRPr="00732FE4">
        <w:rPr>
          <w:rFonts w:ascii="Times New Roman" w:eastAsia="Verdana" w:hAnsi="Times New Roman" w:cs="Times New Roman"/>
          <w:color w:val="000000"/>
          <w:sz w:val="24"/>
          <w:szCs w:val="24"/>
        </w:rPr>
        <w:t xml:space="preserve"> болған </w:t>
      </w:r>
      <w:proofErr w:type="spellStart"/>
      <w:r w:rsidRPr="00732FE4">
        <w:rPr>
          <w:rFonts w:ascii="Times New Roman" w:eastAsia="Verdana" w:hAnsi="Times New Roman" w:cs="Times New Roman"/>
          <w:color w:val="000000"/>
          <w:sz w:val="24"/>
          <w:szCs w:val="24"/>
        </w:rPr>
        <w:t>кезде</w:t>
      </w:r>
      <w:proofErr w:type="spellEnd"/>
      <w:r w:rsidRPr="00732FE4">
        <w:rPr>
          <w:rFonts w:ascii="Times New Roman" w:eastAsia="Verdana" w:hAnsi="Times New Roman" w:cs="Times New Roman"/>
          <w:color w:val="000000"/>
          <w:sz w:val="24"/>
          <w:szCs w:val="24"/>
        </w:rPr>
        <w:t xml:space="preserve"> оны 5-10 мм тереңдікке </w:t>
      </w:r>
      <w:proofErr w:type="spellStart"/>
      <w:r w:rsidRPr="00732FE4">
        <w:rPr>
          <w:rFonts w:ascii="Times New Roman" w:eastAsia="Verdana" w:hAnsi="Times New Roman" w:cs="Times New Roman"/>
          <w:color w:val="000000"/>
          <w:sz w:val="24"/>
          <w:szCs w:val="24"/>
        </w:rPr>
        <w:t>дейін</w:t>
      </w:r>
      <w:proofErr w:type="spellEnd"/>
      <w:r w:rsidRPr="00732FE4">
        <w:rPr>
          <w:rFonts w:ascii="Times New Roman" w:eastAsia="Verdana" w:hAnsi="Times New Roman" w:cs="Times New Roman"/>
          <w:color w:val="000000"/>
          <w:sz w:val="24"/>
          <w:szCs w:val="24"/>
        </w:rPr>
        <w:t xml:space="preserve"> судағы сода күлінің 5% </w:t>
      </w:r>
      <w:proofErr w:type="spellStart"/>
      <w:r w:rsidRPr="00732FE4">
        <w:rPr>
          <w:rFonts w:ascii="Times New Roman" w:eastAsia="Verdana" w:hAnsi="Times New Roman" w:cs="Times New Roman"/>
          <w:color w:val="000000"/>
          <w:sz w:val="24"/>
          <w:szCs w:val="24"/>
        </w:rPr>
        <w:t>ерітіндісімен</w:t>
      </w:r>
      <w:proofErr w:type="spellEnd"/>
      <w:r w:rsidRPr="00732FE4">
        <w:rPr>
          <w:rFonts w:ascii="Times New Roman" w:eastAsia="Verdana" w:hAnsi="Times New Roman" w:cs="Times New Roman"/>
          <w:color w:val="000000"/>
          <w:sz w:val="24"/>
          <w:szCs w:val="24"/>
        </w:rPr>
        <w:t xml:space="preserve"> (30-40 разряд С) </w:t>
      </w:r>
      <w:proofErr w:type="spellStart"/>
      <w:r w:rsidRPr="00732FE4">
        <w:rPr>
          <w:rFonts w:ascii="Times New Roman" w:eastAsia="Verdana" w:hAnsi="Times New Roman" w:cs="Times New Roman"/>
          <w:color w:val="000000"/>
          <w:sz w:val="24"/>
          <w:szCs w:val="24"/>
        </w:rPr>
        <w:t>майсыздандыру</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керек</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содан</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кейін</w:t>
      </w:r>
      <w:proofErr w:type="spellEnd"/>
      <w:r w:rsidRPr="00732FE4">
        <w:rPr>
          <w:rFonts w:ascii="Times New Roman" w:eastAsia="Verdana" w:hAnsi="Times New Roman" w:cs="Times New Roman"/>
          <w:color w:val="000000"/>
          <w:sz w:val="24"/>
          <w:szCs w:val="24"/>
        </w:rPr>
        <w:t xml:space="preserve"> тұз қышқылының 5% </w:t>
      </w:r>
      <w:proofErr w:type="spellStart"/>
      <w:r w:rsidRPr="00732FE4">
        <w:rPr>
          <w:rFonts w:ascii="Times New Roman" w:eastAsia="Verdana" w:hAnsi="Times New Roman" w:cs="Times New Roman"/>
          <w:color w:val="000000"/>
          <w:sz w:val="24"/>
          <w:szCs w:val="24"/>
        </w:rPr>
        <w:t>ерітіндісімен</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бейтараптандыру</w:t>
      </w:r>
      <w:proofErr w:type="spellEnd"/>
      <w:r w:rsidRPr="00732FE4">
        <w:rPr>
          <w:rFonts w:ascii="Times New Roman" w:eastAsia="Verdana" w:hAnsi="Times New Roman" w:cs="Times New Roman"/>
          <w:color w:val="000000"/>
          <w:sz w:val="24"/>
          <w:szCs w:val="24"/>
        </w:rPr>
        <w:t xml:space="preserve"> және оның қалдықтарын таза </w:t>
      </w:r>
      <w:proofErr w:type="spellStart"/>
      <w:r w:rsidRPr="00732FE4">
        <w:rPr>
          <w:rFonts w:ascii="Times New Roman" w:eastAsia="Verdana" w:hAnsi="Times New Roman" w:cs="Times New Roman"/>
          <w:color w:val="000000"/>
          <w:sz w:val="24"/>
          <w:szCs w:val="24"/>
        </w:rPr>
        <w:t>сумен</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жуу</w:t>
      </w:r>
      <w:proofErr w:type="spellEnd"/>
      <w:r w:rsidRPr="00732FE4">
        <w:rPr>
          <w:rFonts w:ascii="Times New Roman" w:eastAsia="Verdana" w:hAnsi="Times New Roman" w:cs="Times New Roman"/>
          <w:color w:val="000000"/>
          <w:sz w:val="24"/>
          <w:szCs w:val="24"/>
        </w:rPr>
        <w:t xml:space="preserve"> қажет.</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rPr>
      </w:pPr>
      <w:r w:rsidRPr="00732FE4">
        <w:rPr>
          <w:rFonts w:ascii="Times New Roman" w:eastAsia="Verdana" w:hAnsi="Times New Roman" w:cs="Times New Roman"/>
          <w:color w:val="000000"/>
          <w:sz w:val="24"/>
          <w:szCs w:val="24"/>
        </w:rPr>
        <w:t xml:space="preserve">▪ Жалаңаш </w:t>
      </w:r>
      <w:proofErr w:type="spellStart"/>
      <w:r w:rsidRPr="00732FE4">
        <w:rPr>
          <w:rFonts w:ascii="Times New Roman" w:eastAsia="Verdana" w:hAnsi="Times New Roman" w:cs="Times New Roman"/>
          <w:color w:val="000000"/>
          <w:sz w:val="24"/>
          <w:szCs w:val="24"/>
        </w:rPr>
        <w:t>арматураны</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электр</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немесе</w:t>
      </w:r>
      <w:proofErr w:type="spellEnd"/>
      <w:r w:rsidRPr="00732FE4">
        <w:rPr>
          <w:rFonts w:ascii="Times New Roman" w:eastAsia="Verdana" w:hAnsi="Times New Roman" w:cs="Times New Roman"/>
          <w:color w:val="000000"/>
          <w:sz w:val="24"/>
          <w:szCs w:val="24"/>
        </w:rPr>
        <w:t xml:space="preserve"> пневматикалық құралға арналған </w:t>
      </w:r>
      <w:proofErr w:type="spellStart"/>
      <w:r w:rsidRPr="00732FE4">
        <w:rPr>
          <w:rFonts w:ascii="Times New Roman" w:eastAsia="Verdana" w:hAnsi="Times New Roman" w:cs="Times New Roman"/>
          <w:color w:val="000000"/>
          <w:sz w:val="24"/>
          <w:szCs w:val="24"/>
        </w:rPr>
        <w:t>ауыз</w:t>
      </w:r>
      <w:proofErr w:type="spellEnd"/>
      <w:r w:rsidRPr="00732FE4">
        <w:rPr>
          <w:rFonts w:ascii="Times New Roman" w:eastAsia="Verdana" w:hAnsi="Times New Roman" w:cs="Times New Roman"/>
          <w:color w:val="000000"/>
          <w:sz w:val="24"/>
          <w:szCs w:val="24"/>
        </w:rPr>
        <w:t xml:space="preserve"> саңылауларының көмегімен механикалық тәсілмен коррозия өнімдерінен </w:t>
      </w:r>
      <w:proofErr w:type="spellStart"/>
      <w:r w:rsidRPr="00732FE4">
        <w:rPr>
          <w:rFonts w:ascii="Times New Roman" w:eastAsia="Verdana" w:hAnsi="Times New Roman" w:cs="Times New Roman"/>
          <w:color w:val="000000"/>
          <w:sz w:val="24"/>
          <w:szCs w:val="24"/>
        </w:rPr>
        <w:t>тазартып</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содан</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кейін</w:t>
      </w:r>
      <w:proofErr w:type="spellEnd"/>
      <w:r w:rsidRPr="00732FE4">
        <w:rPr>
          <w:rFonts w:ascii="Times New Roman" w:eastAsia="Verdana" w:hAnsi="Times New Roman" w:cs="Times New Roman"/>
          <w:color w:val="000000"/>
          <w:sz w:val="24"/>
          <w:szCs w:val="24"/>
        </w:rPr>
        <w:t xml:space="preserve"> шүберекті </w:t>
      </w:r>
      <w:proofErr w:type="spellStart"/>
      <w:r w:rsidRPr="00732FE4">
        <w:rPr>
          <w:rFonts w:ascii="Times New Roman" w:eastAsia="Verdana" w:hAnsi="Times New Roman" w:cs="Times New Roman"/>
          <w:color w:val="000000"/>
          <w:sz w:val="24"/>
          <w:szCs w:val="24"/>
        </w:rPr>
        <w:t>пайдаланып</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еріткішпен</w:t>
      </w:r>
      <w:proofErr w:type="spellEnd"/>
      <w:r w:rsidRPr="00732FE4">
        <w:rPr>
          <w:rFonts w:ascii="Times New Roman" w:eastAsia="Verdana" w:hAnsi="Times New Roman" w:cs="Times New Roman"/>
          <w:color w:val="000000"/>
          <w:sz w:val="24"/>
          <w:szCs w:val="24"/>
        </w:rPr>
        <w:t xml:space="preserve"> майсыздандырыңыз.</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rPr>
      </w:pPr>
      <w:r w:rsidRPr="00732FE4">
        <w:rPr>
          <w:rFonts w:ascii="Times New Roman" w:eastAsia="Verdana" w:hAnsi="Times New Roman" w:cs="Times New Roman"/>
          <w:color w:val="000000"/>
          <w:sz w:val="24"/>
          <w:szCs w:val="24"/>
        </w:rPr>
        <w:t xml:space="preserve">▪ Жұмыс </w:t>
      </w:r>
      <w:proofErr w:type="spellStart"/>
      <w:r w:rsidRPr="00732FE4">
        <w:rPr>
          <w:rFonts w:ascii="Times New Roman" w:eastAsia="Verdana" w:hAnsi="Times New Roman" w:cs="Times New Roman"/>
          <w:color w:val="000000"/>
          <w:sz w:val="24"/>
          <w:szCs w:val="24"/>
        </w:rPr>
        <w:t>бетін</w:t>
      </w:r>
      <w:proofErr w:type="spellEnd"/>
      <w:r w:rsidRPr="00732FE4">
        <w:rPr>
          <w:rFonts w:ascii="Times New Roman" w:eastAsia="Verdana" w:hAnsi="Times New Roman" w:cs="Times New Roman"/>
          <w:color w:val="000000"/>
          <w:sz w:val="24"/>
          <w:szCs w:val="24"/>
        </w:rPr>
        <w:t xml:space="preserve"> сығылған </w:t>
      </w:r>
      <w:proofErr w:type="spellStart"/>
      <w:r w:rsidRPr="00732FE4">
        <w:rPr>
          <w:rFonts w:ascii="Times New Roman" w:eastAsia="Verdana" w:hAnsi="Times New Roman" w:cs="Times New Roman"/>
          <w:color w:val="000000"/>
          <w:sz w:val="24"/>
          <w:szCs w:val="24"/>
        </w:rPr>
        <w:t>ауамен</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немесе</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желдеткіш</w:t>
      </w:r>
      <w:proofErr w:type="spellEnd"/>
      <w:r w:rsidRPr="00732FE4">
        <w:rPr>
          <w:rFonts w:ascii="Times New Roman" w:eastAsia="Verdana" w:hAnsi="Times New Roman" w:cs="Times New Roman"/>
          <w:color w:val="000000"/>
          <w:sz w:val="24"/>
          <w:szCs w:val="24"/>
        </w:rPr>
        <w:t xml:space="preserve"> жылытқышпен құрғатыңыз.</w:t>
      </w:r>
    </w:p>
    <w:p w:rsid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rPr>
        <w:t xml:space="preserve">▪ Дайындалған </w:t>
      </w:r>
      <w:proofErr w:type="spellStart"/>
      <w:r w:rsidRPr="00732FE4">
        <w:rPr>
          <w:rFonts w:ascii="Times New Roman" w:eastAsia="Verdana" w:hAnsi="Times New Roman" w:cs="Times New Roman"/>
          <w:color w:val="000000"/>
          <w:sz w:val="24"/>
          <w:szCs w:val="24"/>
        </w:rPr>
        <w:t>беттерді</w:t>
      </w:r>
      <w:proofErr w:type="spellEnd"/>
      <w:r w:rsidRPr="00732FE4">
        <w:rPr>
          <w:rFonts w:ascii="Times New Roman" w:eastAsia="Verdana" w:hAnsi="Times New Roman" w:cs="Times New Roman"/>
          <w:color w:val="000000"/>
          <w:sz w:val="24"/>
          <w:szCs w:val="24"/>
        </w:rPr>
        <w:t xml:space="preserve"> өнеркәсіптік шаңсорғышты </w:t>
      </w:r>
      <w:proofErr w:type="spellStart"/>
      <w:r w:rsidRPr="00732FE4">
        <w:rPr>
          <w:rFonts w:ascii="Times New Roman" w:eastAsia="Verdana" w:hAnsi="Times New Roman" w:cs="Times New Roman"/>
          <w:color w:val="000000"/>
          <w:sz w:val="24"/>
          <w:szCs w:val="24"/>
        </w:rPr>
        <w:t>пайдаланып</w:t>
      </w:r>
      <w:proofErr w:type="spellEnd"/>
      <w:r w:rsidRPr="00732FE4">
        <w:rPr>
          <w:rFonts w:ascii="Times New Roman" w:eastAsia="Verdana" w:hAnsi="Times New Roman" w:cs="Times New Roman"/>
          <w:color w:val="000000"/>
          <w:sz w:val="24"/>
          <w:szCs w:val="24"/>
        </w:rPr>
        <w:t xml:space="preserve"> механикалық әдіспен </w:t>
      </w:r>
      <w:proofErr w:type="spellStart"/>
      <w:r w:rsidRPr="00732FE4">
        <w:rPr>
          <w:rFonts w:ascii="Times New Roman" w:eastAsia="Verdana" w:hAnsi="Times New Roman" w:cs="Times New Roman"/>
          <w:color w:val="000000"/>
          <w:sz w:val="24"/>
          <w:szCs w:val="24"/>
        </w:rPr>
        <w:t>немесе</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щеткамен</w:t>
      </w:r>
      <w:proofErr w:type="spellEnd"/>
      <w:r w:rsidRPr="00732FE4">
        <w:rPr>
          <w:rFonts w:ascii="Times New Roman" w:eastAsia="Verdana" w:hAnsi="Times New Roman" w:cs="Times New Roman"/>
          <w:color w:val="000000"/>
          <w:sz w:val="24"/>
          <w:szCs w:val="24"/>
        </w:rPr>
        <w:t xml:space="preserve"> қолмен шаңдандырыңыз.</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Темірбетон конструкцияларын қалпына келтіру және коррозияға қарсы қорғау жөніндегі жұмыстарды жүргізу кезінде қауіпсіздік техникасы нормаларына, еңбекті қорғау және өртке қарсы қауіпсіздік жөніндегі қолданыстағы ережелерге қойылатын талаптар орындалуы тиіс.</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p>
    <w:p w:rsid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3.2.  Полимерлі композицияны қолдану</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xml:space="preserve">Жұқа қабатты жабын. Полимерлі бояудың құрамы екі компонентті композиция болып табылады. Жұмысты бастамас бұрын А компоненті мен В компонентін массасы бойынша 1:1 қатынасында араластыру керек. 2-3 сағат ішінде өндірілетін материалды араластырыңыз. Құрылымды жөндеу орындарын жылтыр бетті алғанға дейін КМ" АМОКОР " композициясымен қанықтырыңыз (материалды тұтыну бетон маркасына байланысты және 0,6 – 0,8 кг/м-ден өзгереді2) қолмен щеткамен, роликпен немесе "Вагнер"типті жоғары қысымды агрегатты пайдаланып механикалық әдіспен.  </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8-24 сағаттан кейін АМОКОР КМ композициясының жұмыс құрамының екінші қабатын (шығыны 0,150-0,200 кг/м2) қолмен щеткамен, роликпен немесе "Вагнер"типті жоғары қысымды агрегатты пайдаланып механикалық тәсілмен жағыңыз.</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Қажет болса, сіз түрлі-түсті жабын жасай аласыз, ол үшін полимер ерітіндісінің массасының 10% мөлшерінде түсті паста жұмыс құрамына қосылады және мұқият араластырылады. 12 сағаттан кешіктірмей тағы бір түсті композиция қабатын жағыңыз. Осылайша жұқа қабатты полимерлі жабын алынады.</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Маңызды: әрбір келесі қабат алдыңғы "жабысқақ" жағылуы керек (24 сағаттан кешіктірмей)</w:t>
      </w:r>
    </w:p>
    <w:p w:rsid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Полимерлі жабынның жұмыс құрамының қабаттарының жалпы саны: ұсынылған талаптарға байланысты 3-5.</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xml:space="preserve">Жоғары жүктемелермен сырғанауға қарсы тозуға төзімді жабын жасау (мысалы, паркингтердегі пандустарға, баспалдақ сатыларына ұсынылады) </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Бетонды "АМОКОР" құрамымен КМ толық қаныққанға дейін және жеткілікті беткі қабат пайда болғанға дейін алдын ала сіңіргеннен кейін, бір сағаттан кешіктірмей, АМОКОР КМ композициясына түрлі-түсті кварц құмын (шығыны 1,50-2,0 кг/м2) Електің немесе құм жару аппаратының көмегімен жағып, оны роликтің көмегімен ораңыз.</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24 сағаттан кейін бетінен желімделмеген кварц құмын сүртіңіз, жұмыс бетіне полимерлі бояумен композиция қабатын жағыңыз (шығыны 0,200 кг/м2,) жылтыр пайда болғанға дейін ("Grako"типті ауасыз бүрку қондырғысын қолдана отырып, құм қабатын толығымен сіңдіру.</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Бір сағаттан кешіктірмей композицияға АМОКОР КМ түсті кварц құмын (1,50-2,0 кг/м2 шығын) електен немесе құм жару аппаратының көмегімен жағыңыз, оны роликтің көмегімен ораңыз.</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24 сағаттан кейін бетінен желімделмеген кварц құмын сүртіңіз, жұмыс бетіне АМОКОР құрамының әрлеу қабатын КМ (шығыны 0,20 кг/м2) механикалық әдіспен ауасыз агрегатты қолдана отырып, жылтыр бет пайда болғанға дейін жағыңыз.</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Қабаттар саны жабуға қойылатын талаптарға байланысты тапсырыс берушінің талабы бойынша бағаланады.</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Толық полимерлеу мерзімі және жабынға тозуға төзімділік беру-ашық алаңдарда 5 күн, жабық үй - жайларда 7 күн.</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Қорғаныс жабынын қалпына келтіру және орнату бойынша барлық жұмыстар аяқталғаннан кейін экологиялық тазалық талаптарын орындау қажет: материалдардың барлық қалдықтары, бос канистрлер, пайдаланылған құрал мұқият оралып, контейнерлерге, контейнерлерге салынып, содан кейін арнайы бөлінген аймақтарға шығарылуы керек.</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lastRenderedPageBreak/>
        <w:t>Қаптау кезінде жол берілмейді:</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су мен ылғалдың жұмыс құрамына, өңделетін бетке және қорғаныс жабынының қабатына толық полимерленгенге дейін түсуі (24 сағат). Әйтпесе, суды шүберекпен алып тастау керек, құрғатыңыз және қолдануды қайталаңыз;</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дақтардың, рұқсаттамалардың пайда болуы.</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Материалдарды қолданудың уақытша параметрлері +10° C температурада анықталады. қоршаған орта температурасы +20° C дейін көтерілгенде, қабаттарды қолдану арасындағы уақыт аралығы 2 есе азаяды, ал температура 0°C дейін төмендегенде сәйкесінше артады.</w:t>
      </w:r>
    </w:p>
    <w:p w:rsid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Уақыт шектеулері кешіктірілген жағдайда "активаторды"пайдалану қажет. "Активаторды" щеткамен жағыңыз, тұтыну-100 г/ м2. "Активаторды" қолданғаннан кейін жұмыс құрамының келесі қабаты 0,5 сағаттан ерте емес және 12 сағаттан кешіктірілмей жағылады.</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Өңделген объектіні пайдалануға беру (бұл оның бетінің агрессивті ортамен жанасуына әкеп соқтырған жағдайда) жұмыс аяқталғаннан кейін 5 (бес) тәуліктен ерте жүргізілмейді.</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Жұмыстарды орындау кезіндегі міндетті шарттар:</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материалдарды таза, құрғақ полиэтилен немесе металл ыдыста дайындау;</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щеткаларды, роликтерді, бояу бүріккішті жуу үшін еріткішті (этил ацетаты, толуол, ацетон, 646 еріткіш, 647 еріткіш)пайдаланыңыз;</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қолды жуу үшін этил ацетаты мен толуолды қолдануға тыйым салынады;</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xml:space="preserve">- жұмыс арнайы киімде: халатта немесе комбинезонда, резеңке аяқ киімде, резеңке қолғапта жүргізілсін. </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Жабық үй-жайлардағы, сыйымдылықтардағы, резервуарлардағы және т. б. жұмыстарды жарылыстан қауіпсіз орындауда орындалған, кернеуі 12 В жұмыс істейтін желдету және жұмыс жарығы құрылғысында ғана орындау, сондай-ақ қосымша мөлдір шынылары бар қорғаныш көзілдірігі, респиратор немесе газқағар болуы тиіс;</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"активатормен" жұмыс істеу кезінде аса сақ болу керек және қауіпсіздік талаптарын мүлтіксіз орындау керек.</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Жеткізушінің есебінен барлық қажетті материалдар мен жабдықтар.</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Бетон бетін тегістеу, жеткізушінің қаражаты мен күштері есебінен бетон жарықтарын құю.</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highlight w:val="white"/>
          <w:lang w:val="kk-KZ"/>
        </w:rPr>
      </w:pPr>
      <w:r w:rsidRPr="00732FE4">
        <w:rPr>
          <w:rFonts w:ascii="Times New Roman" w:eastAsia="Verdana" w:hAnsi="Times New Roman" w:cs="Times New Roman"/>
          <w:color w:val="000000"/>
          <w:sz w:val="24"/>
          <w:szCs w:val="24"/>
          <w:lang w:val="kk-KZ"/>
        </w:rPr>
        <w:t>▪ Полимер құрамының кепілдік мерзімі - өндірілген күннен бастап 12 ай.</w:t>
      </w: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P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AD7957" w:rsidRPr="00B87693" w:rsidRDefault="00AD7957"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highlight w:val="white"/>
        </w:rPr>
      </w:pPr>
      <w:r w:rsidRPr="00B87693">
        <w:rPr>
          <w:rFonts w:ascii="Times New Roman" w:eastAsia="Verdana" w:hAnsi="Times New Roman" w:cs="Times New Roman"/>
          <w:b/>
          <w:color w:val="000000"/>
          <w:sz w:val="24"/>
          <w:szCs w:val="24"/>
          <w:highlight w:val="white"/>
        </w:rPr>
        <w:t>Техническая спецификация</w:t>
      </w:r>
    </w:p>
    <w:p w:rsidR="00AD7957" w:rsidRPr="00B87693" w:rsidRDefault="00AD7957" w:rsidP="006725ED">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highlight w:val="white"/>
        </w:rPr>
      </w:pPr>
      <w:r w:rsidRPr="00B87693">
        <w:rPr>
          <w:rFonts w:ascii="Times New Roman" w:eastAsia="Verdana" w:hAnsi="Times New Roman" w:cs="Times New Roman"/>
          <w:b/>
          <w:color w:val="000000"/>
          <w:sz w:val="24"/>
          <w:szCs w:val="24"/>
          <w:highlight w:val="white"/>
        </w:rPr>
        <w:t>на санирование (</w:t>
      </w:r>
      <w:r w:rsidRPr="00B87693">
        <w:rPr>
          <w:rFonts w:ascii="Times New Roman" w:eastAsia="Verdana" w:hAnsi="Times New Roman" w:cs="Times New Roman"/>
          <w:b/>
          <w:i/>
          <w:color w:val="000000"/>
          <w:sz w:val="24"/>
          <w:szCs w:val="24"/>
          <w:highlight w:val="white"/>
        </w:rPr>
        <w:t>защита</w:t>
      </w:r>
      <w:r w:rsidRPr="00B87693">
        <w:rPr>
          <w:rFonts w:ascii="Times New Roman" w:eastAsia="Verdana" w:hAnsi="Times New Roman" w:cs="Times New Roman"/>
          <w:b/>
          <w:color w:val="000000"/>
          <w:sz w:val="24"/>
          <w:szCs w:val="24"/>
          <w:highlight w:val="white"/>
        </w:rPr>
        <w:t xml:space="preserve">) эпоксидным покрытием пола гаража </w:t>
      </w:r>
      <w:r w:rsidR="00422CFB">
        <w:rPr>
          <w:rFonts w:ascii="Times New Roman" w:eastAsia="Verdana" w:hAnsi="Times New Roman" w:cs="Times New Roman"/>
          <w:b/>
          <w:color w:val="000000"/>
          <w:sz w:val="24"/>
          <w:szCs w:val="24"/>
          <w:highlight w:val="white"/>
        </w:rPr>
        <w:t>СПЧ-3</w:t>
      </w:r>
      <w:r w:rsidRPr="00B87693">
        <w:rPr>
          <w:rFonts w:ascii="Times New Roman" w:eastAsia="Verdana" w:hAnsi="Times New Roman" w:cs="Times New Roman"/>
          <w:b/>
          <w:color w:val="000000"/>
          <w:sz w:val="24"/>
          <w:szCs w:val="24"/>
          <w:highlight w:val="white"/>
        </w:rPr>
        <w:t xml:space="preserve"> </w:t>
      </w:r>
      <w:r w:rsidR="00422CFB">
        <w:rPr>
          <w:rFonts w:ascii="Times New Roman" w:eastAsia="Verdana" w:hAnsi="Times New Roman" w:cs="Times New Roman"/>
          <w:b/>
          <w:color w:val="000000"/>
          <w:sz w:val="24"/>
          <w:szCs w:val="24"/>
          <w:highlight w:val="white"/>
        </w:rPr>
        <w:t>г. Степногорск</w:t>
      </w:r>
      <w:r w:rsidR="00014FBB">
        <w:rPr>
          <w:rFonts w:ascii="Times New Roman" w:eastAsia="Verdana" w:hAnsi="Times New Roman" w:cs="Times New Roman"/>
          <w:b/>
          <w:color w:val="000000"/>
          <w:sz w:val="24"/>
          <w:szCs w:val="24"/>
          <w:highlight w:val="white"/>
        </w:rPr>
        <w:t xml:space="preserve"> </w:t>
      </w:r>
    </w:p>
    <w:p w:rsidR="00AD7957" w:rsidRPr="00B87693" w:rsidRDefault="00AD7957" w:rsidP="00AD7957">
      <w:pPr>
        <w:pBdr>
          <w:top w:val="nil"/>
          <w:left w:val="nil"/>
          <w:bottom w:val="nil"/>
          <w:right w:val="nil"/>
          <w:between w:val="nil"/>
        </w:pBdr>
        <w:spacing w:after="0" w:line="240" w:lineRule="auto"/>
        <w:ind w:left="360"/>
        <w:jc w:val="both"/>
        <w:rPr>
          <w:rFonts w:ascii="Times New Roman" w:eastAsia="Verdana" w:hAnsi="Times New Roman" w:cs="Times New Roman"/>
          <w:b/>
          <w:color w:val="000000"/>
          <w:sz w:val="24"/>
          <w:szCs w:val="24"/>
          <w:highlight w:val="white"/>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75"/>
        <w:gridCol w:w="2154"/>
        <w:gridCol w:w="3827"/>
      </w:tblGrid>
      <w:tr w:rsidR="00AD7957" w:rsidRPr="00B87693" w:rsidTr="00732FE4">
        <w:trPr>
          <w:trHeight w:val="1035"/>
        </w:trPr>
        <w:tc>
          <w:tcPr>
            <w:tcW w:w="4475"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Сухая шлифовка бетонного основания (при необходимости  расшивка, ремонт, затирка, шлифовка трещин и выбоин, доведение для относительного ровного основания)</w:t>
            </w:r>
          </w:p>
        </w:tc>
        <w:tc>
          <w:tcPr>
            <w:tcW w:w="2154"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м2</w:t>
            </w:r>
          </w:p>
        </w:tc>
        <w:tc>
          <w:tcPr>
            <w:tcW w:w="3827" w:type="dxa"/>
            <w:shd w:val="clear" w:color="auto" w:fill="auto"/>
            <w:hideMark/>
          </w:tcPr>
          <w:p w:rsidR="00AD7957" w:rsidRPr="005B4558" w:rsidRDefault="00E72CBB" w:rsidP="00732FE4">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4</w:t>
            </w:r>
            <w:r w:rsidR="006107C6">
              <w:rPr>
                <w:rFonts w:ascii="Times New Roman" w:hAnsi="Times New Roman" w:cs="Times New Roman"/>
                <w:i/>
                <w:sz w:val="24"/>
                <w:szCs w:val="24"/>
              </w:rPr>
              <w:t>00</w:t>
            </w:r>
          </w:p>
        </w:tc>
      </w:tr>
      <w:tr w:rsidR="00AD7957" w:rsidRPr="00B87693" w:rsidTr="00732FE4">
        <w:trPr>
          <w:trHeight w:val="315"/>
        </w:trPr>
        <w:tc>
          <w:tcPr>
            <w:tcW w:w="4475"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 xml:space="preserve">нанесение грунтовочного слоя  </w:t>
            </w:r>
          </w:p>
        </w:tc>
        <w:tc>
          <w:tcPr>
            <w:tcW w:w="2154"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м2</w:t>
            </w:r>
          </w:p>
        </w:tc>
        <w:tc>
          <w:tcPr>
            <w:tcW w:w="3827" w:type="dxa"/>
            <w:shd w:val="clear" w:color="auto" w:fill="auto"/>
            <w:hideMark/>
          </w:tcPr>
          <w:p w:rsidR="00AD7957" w:rsidRPr="005B4558" w:rsidRDefault="00E72CBB" w:rsidP="00732FE4">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4</w:t>
            </w:r>
            <w:r w:rsidR="006107C6">
              <w:rPr>
                <w:rFonts w:ascii="Times New Roman" w:hAnsi="Times New Roman" w:cs="Times New Roman"/>
                <w:i/>
                <w:sz w:val="24"/>
                <w:szCs w:val="24"/>
              </w:rPr>
              <w:t>00</w:t>
            </w:r>
          </w:p>
        </w:tc>
      </w:tr>
      <w:tr w:rsidR="00AD7957" w:rsidRPr="00B87693" w:rsidTr="00732FE4">
        <w:trPr>
          <w:trHeight w:val="315"/>
        </w:trPr>
        <w:tc>
          <w:tcPr>
            <w:tcW w:w="4475"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 xml:space="preserve">нанесение базового слоя  </w:t>
            </w:r>
          </w:p>
        </w:tc>
        <w:tc>
          <w:tcPr>
            <w:tcW w:w="2154"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м2</w:t>
            </w:r>
          </w:p>
        </w:tc>
        <w:tc>
          <w:tcPr>
            <w:tcW w:w="3827" w:type="dxa"/>
            <w:shd w:val="clear" w:color="auto" w:fill="auto"/>
            <w:hideMark/>
          </w:tcPr>
          <w:p w:rsidR="00AD7957" w:rsidRPr="005B4558" w:rsidRDefault="00E72CBB" w:rsidP="00732FE4">
            <w:pPr>
              <w:rPr>
                <w:sz w:val="24"/>
                <w:szCs w:val="24"/>
              </w:rPr>
            </w:pPr>
            <w:r>
              <w:rPr>
                <w:rFonts w:ascii="Times New Roman" w:hAnsi="Times New Roman" w:cs="Times New Roman"/>
                <w:i/>
                <w:sz w:val="24"/>
                <w:szCs w:val="24"/>
              </w:rPr>
              <w:t>4</w:t>
            </w:r>
            <w:r w:rsidR="006107C6">
              <w:rPr>
                <w:rFonts w:ascii="Times New Roman" w:hAnsi="Times New Roman" w:cs="Times New Roman"/>
                <w:i/>
                <w:sz w:val="24"/>
                <w:szCs w:val="24"/>
              </w:rPr>
              <w:t>00</w:t>
            </w:r>
          </w:p>
        </w:tc>
      </w:tr>
      <w:tr w:rsidR="00AD7957" w:rsidRPr="00B87693" w:rsidTr="00732FE4">
        <w:trPr>
          <w:trHeight w:val="315"/>
        </w:trPr>
        <w:tc>
          <w:tcPr>
            <w:tcW w:w="4475"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 xml:space="preserve">нанесение финишного  слоя  </w:t>
            </w:r>
          </w:p>
        </w:tc>
        <w:tc>
          <w:tcPr>
            <w:tcW w:w="2154"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м2</w:t>
            </w:r>
          </w:p>
        </w:tc>
        <w:tc>
          <w:tcPr>
            <w:tcW w:w="3827" w:type="dxa"/>
            <w:shd w:val="clear" w:color="auto" w:fill="auto"/>
            <w:hideMark/>
          </w:tcPr>
          <w:p w:rsidR="00AD7957" w:rsidRPr="005B4558" w:rsidRDefault="00E72CBB" w:rsidP="00732FE4">
            <w:pPr>
              <w:rPr>
                <w:sz w:val="24"/>
                <w:szCs w:val="24"/>
              </w:rPr>
            </w:pPr>
            <w:r>
              <w:rPr>
                <w:rFonts w:ascii="Times New Roman" w:hAnsi="Times New Roman" w:cs="Times New Roman"/>
                <w:i/>
                <w:sz w:val="24"/>
                <w:szCs w:val="24"/>
              </w:rPr>
              <w:t>4</w:t>
            </w:r>
            <w:r w:rsidR="006107C6">
              <w:rPr>
                <w:rFonts w:ascii="Times New Roman" w:hAnsi="Times New Roman" w:cs="Times New Roman"/>
                <w:i/>
                <w:sz w:val="24"/>
                <w:szCs w:val="24"/>
              </w:rPr>
              <w:t>00</w:t>
            </w:r>
          </w:p>
        </w:tc>
      </w:tr>
      <w:tr w:rsidR="00AD7957" w:rsidRPr="00B87693" w:rsidTr="00732FE4">
        <w:trPr>
          <w:trHeight w:val="315"/>
        </w:trPr>
        <w:tc>
          <w:tcPr>
            <w:tcW w:w="10456" w:type="dxa"/>
            <w:gridSpan w:val="3"/>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итого работа</w:t>
            </w:r>
          </w:p>
        </w:tc>
      </w:tr>
      <w:tr w:rsidR="00AD7957" w:rsidRPr="00B87693" w:rsidTr="00732FE4">
        <w:trPr>
          <w:trHeight w:val="315"/>
        </w:trPr>
        <w:tc>
          <w:tcPr>
            <w:tcW w:w="10456" w:type="dxa"/>
            <w:gridSpan w:val="3"/>
            <w:shd w:val="clear" w:color="auto" w:fill="auto"/>
            <w:hideMark/>
          </w:tcPr>
          <w:p w:rsidR="00AD7957" w:rsidRPr="005B4558" w:rsidRDefault="00AD7957" w:rsidP="00732FE4">
            <w:pPr>
              <w:spacing w:after="0" w:line="240" w:lineRule="auto"/>
              <w:jc w:val="both"/>
              <w:rPr>
                <w:rFonts w:ascii="Times New Roman" w:hAnsi="Times New Roman" w:cs="Times New Roman"/>
                <w:bCs/>
                <w:i/>
                <w:sz w:val="24"/>
                <w:szCs w:val="24"/>
              </w:rPr>
            </w:pPr>
            <w:r w:rsidRPr="005B4558">
              <w:rPr>
                <w:rFonts w:ascii="Times New Roman" w:hAnsi="Times New Roman" w:cs="Times New Roman"/>
                <w:bCs/>
                <w:i/>
                <w:sz w:val="24"/>
                <w:szCs w:val="24"/>
              </w:rPr>
              <w:t xml:space="preserve">  Материалы</w:t>
            </w:r>
          </w:p>
        </w:tc>
      </w:tr>
      <w:tr w:rsidR="00AD7957" w:rsidRPr="00B87693" w:rsidTr="00732FE4">
        <w:trPr>
          <w:trHeight w:val="315"/>
        </w:trPr>
        <w:tc>
          <w:tcPr>
            <w:tcW w:w="4475"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грунтовка эпоксидная  (0,7 кг/1м2)</w:t>
            </w:r>
          </w:p>
        </w:tc>
        <w:tc>
          <w:tcPr>
            <w:tcW w:w="2154"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кг</w:t>
            </w:r>
          </w:p>
        </w:tc>
        <w:tc>
          <w:tcPr>
            <w:tcW w:w="3827"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228,00</w:t>
            </w:r>
          </w:p>
        </w:tc>
      </w:tr>
      <w:tr w:rsidR="00AD7957" w:rsidRPr="00B87693" w:rsidTr="00732FE4">
        <w:trPr>
          <w:trHeight w:val="315"/>
        </w:trPr>
        <w:tc>
          <w:tcPr>
            <w:tcW w:w="4475"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базовый слой эпоксидный   (0,3 кг/м2)</w:t>
            </w:r>
          </w:p>
        </w:tc>
        <w:tc>
          <w:tcPr>
            <w:tcW w:w="2154"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кг</w:t>
            </w:r>
          </w:p>
        </w:tc>
        <w:tc>
          <w:tcPr>
            <w:tcW w:w="3827"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114,40</w:t>
            </w:r>
          </w:p>
        </w:tc>
      </w:tr>
      <w:tr w:rsidR="00AD7957" w:rsidRPr="00B87693" w:rsidTr="00732FE4">
        <w:trPr>
          <w:trHeight w:val="315"/>
        </w:trPr>
        <w:tc>
          <w:tcPr>
            <w:tcW w:w="4475"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финишный слой   (1,0  кг/1м2)</w:t>
            </w:r>
          </w:p>
        </w:tc>
        <w:tc>
          <w:tcPr>
            <w:tcW w:w="2154"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кг</w:t>
            </w:r>
          </w:p>
        </w:tc>
        <w:tc>
          <w:tcPr>
            <w:tcW w:w="3827"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610,00</w:t>
            </w:r>
          </w:p>
        </w:tc>
      </w:tr>
      <w:tr w:rsidR="00AD7957" w:rsidRPr="00B87693" w:rsidTr="00732FE4">
        <w:trPr>
          <w:trHeight w:val="315"/>
        </w:trPr>
        <w:tc>
          <w:tcPr>
            <w:tcW w:w="4475"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 xml:space="preserve">Кварц. Песок фр. 0,1-0,5 мм (3 кг/м2) </w:t>
            </w:r>
          </w:p>
        </w:tc>
        <w:tc>
          <w:tcPr>
            <w:tcW w:w="2154"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кг</w:t>
            </w:r>
          </w:p>
        </w:tc>
        <w:tc>
          <w:tcPr>
            <w:tcW w:w="3827"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400,4</w:t>
            </w:r>
          </w:p>
        </w:tc>
      </w:tr>
      <w:tr w:rsidR="00AD7957" w:rsidRPr="00B87693" w:rsidTr="00732FE4">
        <w:trPr>
          <w:trHeight w:val="315"/>
        </w:trPr>
        <w:tc>
          <w:tcPr>
            <w:tcW w:w="4475"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 xml:space="preserve">Алмазные </w:t>
            </w:r>
            <w:proofErr w:type="spellStart"/>
            <w:r w:rsidRPr="005B4558">
              <w:rPr>
                <w:rFonts w:ascii="Times New Roman" w:hAnsi="Times New Roman" w:cs="Times New Roman"/>
                <w:i/>
                <w:sz w:val="24"/>
                <w:szCs w:val="24"/>
              </w:rPr>
              <w:t>франкфурты</w:t>
            </w:r>
            <w:proofErr w:type="spellEnd"/>
            <w:r w:rsidRPr="005B4558">
              <w:rPr>
                <w:rFonts w:ascii="Times New Roman" w:hAnsi="Times New Roman" w:cs="Times New Roman"/>
                <w:i/>
                <w:sz w:val="24"/>
                <w:szCs w:val="24"/>
              </w:rPr>
              <w:t xml:space="preserve"> </w:t>
            </w:r>
          </w:p>
        </w:tc>
        <w:tc>
          <w:tcPr>
            <w:tcW w:w="2154"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штук</w:t>
            </w:r>
          </w:p>
        </w:tc>
        <w:tc>
          <w:tcPr>
            <w:tcW w:w="3827"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4,00</w:t>
            </w:r>
          </w:p>
        </w:tc>
      </w:tr>
      <w:tr w:rsidR="00AD7957" w:rsidRPr="00B87693" w:rsidTr="00732FE4">
        <w:trPr>
          <w:trHeight w:val="315"/>
        </w:trPr>
        <w:tc>
          <w:tcPr>
            <w:tcW w:w="4475"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 xml:space="preserve">Срок оказание услуги </w:t>
            </w:r>
          </w:p>
        </w:tc>
        <w:tc>
          <w:tcPr>
            <w:tcW w:w="2154"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p>
        </w:tc>
        <w:tc>
          <w:tcPr>
            <w:tcW w:w="3827"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20 рабочих дней</w:t>
            </w:r>
          </w:p>
        </w:tc>
      </w:tr>
    </w:tbl>
    <w:p w:rsidR="00AD7957" w:rsidRPr="00B87693" w:rsidRDefault="00AD7957" w:rsidP="00AD7957">
      <w:pPr>
        <w:pBdr>
          <w:top w:val="nil"/>
          <w:left w:val="nil"/>
          <w:bottom w:val="nil"/>
          <w:right w:val="nil"/>
          <w:between w:val="nil"/>
        </w:pBdr>
        <w:spacing w:after="0" w:line="240" w:lineRule="auto"/>
        <w:ind w:left="360"/>
        <w:jc w:val="both"/>
        <w:rPr>
          <w:rFonts w:ascii="Times New Roman" w:eastAsia="Verdana" w:hAnsi="Times New Roman" w:cs="Times New Roman"/>
          <w:b/>
          <w:color w:val="000000"/>
          <w:sz w:val="24"/>
          <w:szCs w:val="24"/>
          <w:highlight w:val="white"/>
        </w:rPr>
      </w:pPr>
    </w:p>
    <w:p w:rsidR="00AD7957" w:rsidRPr="00B87693" w:rsidRDefault="00AD7957" w:rsidP="00AD7957">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ab/>
        <w:t xml:space="preserve">Полимерная композиция -  представляет собой двухкомпонентную низковязкую жидкость на органической основе.  При нанесении на поверхность бетона, штукатурки, кирпича, дерева и  других пористых строительных материалов она диффундирует в их объем и утверждается там влагой воздуха, а также образует на поверхности прочную, </w:t>
      </w:r>
      <w:proofErr w:type="spellStart"/>
      <w:r w:rsidRPr="00B87693">
        <w:rPr>
          <w:rFonts w:ascii="Times New Roman" w:eastAsia="Verdana" w:hAnsi="Times New Roman" w:cs="Times New Roman"/>
          <w:color w:val="000000"/>
          <w:sz w:val="24"/>
          <w:szCs w:val="24"/>
          <w:highlight w:val="white"/>
        </w:rPr>
        <w:t>химстойкую</w:t>
      </w:r>
      <w:proofErr w:type="spellEnd"/>
      <w:r w:rsidRPr="00B87693">
        <w:rPr>
          <w:rFonts w:ascii="Times New Roman" w:eastAsia="Verdana" w:hAnsi="Times New Roman" w:cs="Times New Roman"/>
          <w:color w:val="000000"/>
          <w:sz w:val="24"/>
          <w:szCs w:val="24"/>
          <w:highlight w:val="white"/>
        </w:rPr>
        <w:t>, водонепроницаемую пленку.</w:t>
      </w:r>
    </w:p>
    <w:p w:rsidR="00AD7957" w:rsidRPr="00B87693" w:rsidRDefault="00AD7957" w:rsidP="00732FE4">
      <w:pPr>
        <w:pBdr>
          <w:top w:val="nil"/>
          <w:left w:val="nil"/>
          <w:bottom w:val="nil"/>
          <w:right w:val="nil"/>
          <w:between w:val="nil"/>
        </w:pBdr>
        <w:spacing w:after="0" w:line="240" w:lineRule="auto"/>
        <w:ind w:left="360"/>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     </w:t>
      </w:r>
      <w:r w:rsidRPr="00B87693">
        <w:rPr>
          <w:rFonts w:ascii="Times New Roman" w:eastAsia="Verdana" w:hAnsi="Times New Roman" w:cs="Times New Roman"/>
          <w:b/>
          <w:color w:val="000000"/>
          <w:sz w:val="24"/>
          <w:szCs w:val="24"/>
          <w:highlight w:val="white"/>
        </w:rPr>
        <w:t xml:space="preserve">Применение. </w:t>
      </w:r>
    </w:p>
    <w:p w:rsidR="00AD7957" w:rsidRPr="00B87693" w:rsidRDefault="00AD7957" w:rsidP="00AD795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Полимерная композиция  применяется для создания тонкослойных полимерных </w:t>
      </w:r>
      <w:proofErr w:type="spellStart"/>
      <w:r w:rsidRPr="00B87693">
        <w:rPr>
          <w:rFonts w:ascii="Times New Roman" w:eastAsia="Verdana" w:hAnsi="Times New Roman" w:cs="Times New Roman"/>
          <w:color w:val="000000"/>
          <w:sz w:val="24"/>
          <w:szCs w:val="24"/>
          <w:highlight w:val="white"/>
        </w:rPr>
        <w:t>непылящих</w:t>
      </w:r>
      <w:proofErr w:type="spellEnd"/>
      <w:r w:rsidRPr="00B87693">
        <w:rPr>
          <w:rFonts w:ascii="Times New Roman" w:eastAsia="Verdana" w:hAnsi="Times New Roman" w:cs="Times New Roman"/>
          <w:color w:val="000000"/>
          <w:sz w:val="24"/>
          <w:szCs w:val="24"/>
          <w:highlight w:val="white"/>
        </w:rPr>
        <w:t>, полов,  выдерживающих легкие и средние нагрузки (паркинги, склады, холодильные камеры, производственные помещения, больницы и др.);</w:t>
      </w:r>
    </w:p>
    <w:p w:rsidR="00AD7957" w:rsidRPr="00B87693" w:rsidRDefault="00AD7957" w:rsidP="00AD795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Для  создания износостойких высоконаполненных (с кварцевым песком) полов, толщиной 1,5-4 мм</w:t>
      </w:r>
    </w:p>
    <w:p w:rsidR="00AD7957" w:rsidRPr="00B87693" w:rsidRDefault="00AD7957" w:rsidP="00AD795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Самостоятельно для упрочнения поверхностного слоя бетона, штукатурки, </w:t>
      </w:r>
      <w:proofErr w:type="spellStart"/>
      <w:r w:rsidRPr="00B87693">
        <w:rPr>
          <w:rFonts w:ascii="Times New Roman" w:eastAsia="Verdana" w:hAnsi="Times New Roman" w:cs="Times New Roman"/>
          <w:color w:val="000000"/>
          <w:sz w:val="24"/>
          <w:szCs w:val="24"/>
          <w:highlight w:val="white"/>
        </w:rPr>
        <w:t>пеноблоков</w:t>
      </w:r>
      <w:proofErr w:type="spellEnd"/>
      <w:r w:rsidRPr="00B87693">
        <w:rPr>
          <w:rFonts w:ascii="Times New Roman" w:eastAsia="Verdana" w:hAnsi="Times New Roman" w:cs="Times New Roman"/>
          <w:color w:val="000000"/>
          <w:sz w:val="24"/>
          <w:szCs w:val="24"/>
          <w:highlight w:val="white"/>
        </w:rPr>
        <w:t xml:space="preserve">, кирпичей, дерева и др. пористых материалов. </w:t>
      </w:r>
    </w:p>
    <w:p w:rsidR="00AD7957" w:rsidRPr="00B87693" w:rsidRDefault="00AD7957" w:rsidP="00AD795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Для герметизации волосяных трещин в бетоне;</w:t>
      </w:r>
    </w:p>
    <w:p w:rsidR="00AD7957" w:rsidRPr="00B87693" w:rsidRDefault="00AD7957" w:rsidP="00AD795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Антикоррозионные покрытия для бетона, кирпичных, деревянных и других конструкций и  строительных материалов;</w:t>
      </w:r>
    </w:p>
    <w:p w:rsidR="00AD7957" w:rsidRPr="00B87693" w:rsidRDefault="00AD7957" w:rsidP="00AD795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Для защиты и предотвращения коррозии металлоконструкций (опоры ЛЭП, винтовые сваи, резервуары и пр.);</w:t>
      </w:r>
    </w:p>
    <w:p w:rsidR="00AD7957" w:rsidRPr="00B87693" w:rsidRDefault="00AD7957" w:rsidP="00AD795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Может применяться при контакте с питьевой водой и пищевыми продуктами.</w:t>
      </w:r>
    </w:p>
    <w:p w:rsidR="00AD7957" w:rsidRPr="00B87693" w:rsidRDefault="00AD7957" w:rsidP="00AD795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Защитные покрытия в пищевой промышленности, химической индустрии, фармацевтике, здравоохранении, энергетике и машиностроении. На объектах водоканала, дорожного строительства.</w:t>
      </w:r>
    </w:p>
    <w:p w:rsidR="00AD7957" w:rsidRPr="00B87693" w:rsidRDefault="00AD7957" w:rsidP="00AD7957">
      <w:pPr>
        <w:pBdr>
          <w:top w:val="nil"/>
          <w:left w:val="nil"/>
          <w:bottom w:val="nil"/>
          <w:right w:val="nil"/>
          <w:between w:val="nil"/>
        </w:pBdr>
        <w:spacing w:after="0" w:line="240" w:lineRule="auto"/>
        <w:ind w:left="1080"/>
        <w:jc w:val="both"/>
        <w:rPr>
          <w:rFonts w:ascii="Times New Roman" w:eastAsia="Verdana" w:hAnsi="Times New Roman" w:cs="Times New Roman"/>
          <w:color w:val="000000"/>
          <w:sz w:val="24"/>
          <w:szCs w:val="24"/>
          <w:highlight w:val="white"/>
        </w:rPr>
      </w:pPr>
    </w:p>
    <w:p w:rsidR="00AD7957" w:rsidRPr="00B87693" w:rsidRDefault="00AD7957" w:rsidP="00AD7957">
      <w:pPr>
        <w:pBdr>
          <w:top w:val="nil"/>
          <w:left w:val="nil"/>
          <w:bottom w:val="nil"/>
          <w:right w:val="nil"/>
          <w:between w:val="nil"/>
        </w:pBdr>
        <w:spacing w:after="0" w:line="240" w:lineRule="auto"/>
        <w:ind w:left="360"/>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b/>
          <w:color w:val="000000"/>
          <w:sz w:val="24"/>
          <w:szCs w:val="24"/>
          <w:highlight w:val="white"/>
        </w:rPr>
        <w:t>Свойства и преимущества.</w:t>
      </w:r>
    </w:p>
    <w:p w:rsidR="00AD7957" w:rsidRPr="00B87693" w:rsidRDefault="00AD7957" w:rsidP="00AD7957">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Покрытие  обеспечивает:</w:t>
      </w:r>
    </w:p>
    <w:p w:rsidR="00AD7957" w:rsidRPr="00B87693" w:rsidRDefault="00AD7957" w:rsidP="00AD7957">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lastRenderedPageBreak/>
        <w:t>упрочнение поверхностного слоя бетона  в 2-3 раза, повышение трещин</w:t>
      </w:r>
      <w:r w:rsidR="00E01A03">
        <w:rPr>
          <w:rFonts w:ascii="Times New Roman" w:eastAsia="Verdana" w:hAnsi="Times New Roman" w:cs="Times New Roman"/>
          <w:color w:val="000000"/>
          <w:sz w:val="24"/>
          <w:szCs w:val="24"/>
          <w:highlight w:val="white"/>
        </w:rPr>
        <w:t xml:space="preserve"> </w:t>
      </w:r>
      <w:r w:rsidRPr="00B87693">
        <w:rPr>
          <w:rFonts w:ascii="Times New Roman" w:eastAsia="Verdana" w:hAnsi="Times New Roman" w:cs="Times New Roman"/>
          <w:color w:val="000000"/>
          <w:sz w:val="24"/>
          <w:szCs w:val="24"/>
          <w:highlight w:val="white"/>
        </w:rPr>
        <w:t>о</w:t>
      </w:r>
      <w:r w:rsidR="005B4558">
        <w:rPr>
          <w:rFonts w:ascii="Times New Roman" w:eastAsia="Verdana" w:hAnsi="Times New Roman" w:cs="Times New Roman"/>
          <w:color w:val="000000"/>
          <w:sz w:val="24"/>
          <w:szCs w:val="24"/>
          <w:highlight w:val="white"/>
        </w:rPr>
        <w:t xml:space="preserve"> </w:t>
      </w:r>
      <w:r w:rsidRPr="00B87693">
        <w:rPr>
          <w:rFonts w:ascii="Times New Roman" w:eastAsia="Verdana" w:hAnsi="Times New Roman" w:cs="Times New Roman"/>
          <w:color w:val="000000"/>
          <w:sz w:val="24"/>
          <w:szCs w:val="24"/>
          <w:highlight w:val="white"/>
        </w:rPr>
        <w:t xml:space="preserve">устойчивости и устойчивости к ударным нагрузкам; </w:t>
      </w:r>
    </w:p>
    <w:p w:rsidR="00AD7957" w:rsidRPr="00B87693" w:rsidRDefault="00AD7957" w:rsidP="00AD7957">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герметизацию, гидроизоляцию и </w:t>
      </w:r>
      <w:proofErr w:type="spellStart"/>
      <w:r w:rsidRPr="00B87693">
        <w:rPr>
          <w:rFonts w:ascii="Times New Roman" w:eastAsia="Verdana" w:hAnsi="Times New Roman" w:cs="Times New Roman"/>
          <w:color w:val="000000"/>
          <w:sz w:val="24"/>
          <w:szCs w:val="24"/>
          <w:highlight w:val="white"/>
        </w:rPr>
        <w:t>гидрофобизацию</w:t>
      </w:r>
      <w:proofErr w:type="spellEnd"/>
      <w:r w:rsidRPr="00B87693">
        <w:rPr>
          <w:rFonts w:ascii="Times New Roman" w:eastAsia="Verdana" w:hAnsi="Times New Roman" w:cs="Times New Roman"/>
          <w:color w:val="000000"/>
          <w:sz w:val="24"/>
          <w:szCs w:val="24"/>
          <w:highlight w:val="white"/>
        </w:rPr>
        <w:t xml:space="preserve"> поверхности, непроницаемость для воды, хлоридов и солей;</w:t>
      </w:r>
    </w:p>
    <w:p w:rsidR="00AD7957" w:rsidRPr="00B87693" w:rsidRDefault="00AD7957" w:rsidP="00AD7957">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высокую устойчивость к действию агрессивных сред химического и биологического происхождения (кислоты, щелочи, соли, масла, гибки, лишайники и др.)</w:t>
      </w:r>
    </w:p>
    <w:p w:rsidR="00AD7957" w:rsidRPr="00B87693" w:rsidRDefault="00AD7957" w:rsidP="00AD7957">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стойкость к знакопеременным нагрузкам, повышение морозостойкости;</w:t>
      </w:r>
    </w:p>
    <w:p w:rsidR="00AD7957" w:rsidRPr="00B87693" w:rsidRDefault="00AD7957" w:rsidP="00AD7957">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покрытие не горит и не дымит, после полимеризации не токсично;</w:t>
      </w:r>
    </w:p>
    <w:p w:rsidR="00AD7957" w:rsidRPr="00B87693" w:rsidRDefault="00AD7957" w:rsidP="00AD7957">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Состав можно наносить на бетон с влажностью  до 20%.</w:t>
      </w:r>
    </w:p>
    <w:p w:rsidR="00AD7957" w:rsidRPr="00B87693" w:rsidRDefault="00AD7957" w:rsidP="00AD7957">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Устойчивость покрытия в широком диапазоне температур.</w:t>
      </w:r>
    </w:p>
    <w:p w:rsidR="00AD7957" w:rsidRPr="00B87693" w:rsidRDefault="00AD7957" w:rsidP="00AD7957">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Отличная адгезия к большинству строительных материалов.</w:t>
      </w:r>
    </w:p>
    <w:p w:rsidR="00AD7957" w:rsidRPr="00B87693" w:rsidRDefault="00AD7957" w:rsidP="00AD7957">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Исключительно высокая химическая и биологическая устойчивость. Отличные механические показатели, </w:t>
      </w:r>
      <w:proofErr w:type="spellStart"/>
      <w:r w:rsidRPr="00B87693">
        <w:rPr>
          <w:rFonts w:ascii="Times New Roman" w:eastAsia="Verdana" w:hAnsi="Times New Roman" w:cs="Times New Roman"/>
          <w:color w:val="000000"/>
          <w:sz w:val="24"/>
          <w:szCs w:val="24"/>
          <w:highlight w:val="white"/>
        </w:rPr>
        <w:t>абразиво</w:t>
      </w:r>
      <w:proofErr w:type="spellEnd"/>
      <w:r w:rsidR="005B4558">
        <w:rPr>
          <w:rFonts w:ascii="Times New Roman" w:eastAsia="Verdana" w:hAnsi="Times New Roman" w:cs="Times New Roman"/>
          <w:color w:val="000000"/>
          <w:sz w:val="24"/>
          <w:szCs w:val="24"/>
          <w:highlight w:val="white"/>
        </w:rPr>
        <w:t xml:space="preserve"> </w:t>
      </w:r>
      <w:r w:rsidRPr="00B87693">
        <w:rPr>
          <w:rFonts w:ascii="Times New Roman" w:eastAsia="Verdana" w:hAnsi="Times New Roman" w:cs="Times New Roman"/>
          <w:color w:val="000000"/>
          <w:sz w:val="24"/>
          <w:szCs w:val="24"/>
          <w:highlight w:val="white"/>
        </w:rPr>
        <w:t>устойчивость</w:t>
      </w:r>
      <w:r w:rsidR="005B4558">
        <w:rPr>
          <w:rFonts w:ascii="Times New Roman" w:eastAsia="Verdana" w:hAnsi="Times New Roman" w:cs="Times New Roman"/>
          <w:color w:val="000000"/>
          <w:sz w:val="24"/>
          <w:szCs w:val="24"/>
          <w:highlight w:val="white"/>
        </w:rPr>
        <w:t xml:space="preserve"> </w:t>
      </w:r>
      <w:r w:rsidRPr="00B87693">
        <w:rPr>
          <w:rFonts w:ascii="Times New Roman" w:eastAsia="Verdana" w:hAnsi="Times New Roman" w:cs="Times New Roman"/>
          <w:color w:val="000000"/>
          <w:sz w:val="24"/>
          <w:szCs w:val="24"/>
          <w:highlight w:val="white"/>
        </w:rPr>
        <w:t>.</w:t>
      </w:r>
    </w:p>
    <w:p w:rsidR="00AD7957" w:rsidRPr="00B87693" w:rsidRDefault="00AD7957" w:rsidP="00AD7957">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После полимеризации обеспечивает абсолютную безопасность в контакте с питьевой водой и пищевыми продуктами</w:t>
      </w:r>
    </w:p>
    <w:p w:rsidR="00AD7957" w:rsidRPr="00B87693" w:rsidRDefault="00AD7957" w:rsidP="00AD7957">
      <w:pPr>
        <w:pBdr>
          <w:top w:val="nil"/>
          <w:left w:val="nil"/>
          <w:bottom w:val="nil"/>
          <w:right w:val="nil"/>
          <w:between w:val="nil"/>
        </w:pBdr>
        <w:spacing w:after="0" w:line="240" w:lineRule="auto"/>
        <w:ind w:left="1080"/>
        <w:jc w:val="both"/>
        <w:rPr>
          <w:rFonts w:ascii="Times New Roman" w:eastAsia="Verdana" w:hAnsi="Times New Roman" w:cs="Times New Roman"/>
          <w:color w:val="000000"/>
          <w:sz w:val="24"/>
          <w:szCs w:val="24"/>
          <w:highlight w:val="white"/>
        </w:rPr>
      </w:pPr>
    </w:p>
    <w:p w:rsidR="00AD7957" w:rsidRPr="00B87693" w:rsidRDefault="00AD7957" w:rsidP="00AD7957">
      <w:pPr>
        <w:pBdr>
          <w:top w:val="nil"/>
          <w:left w:val="nil"/>
          <w:bottom w:val="nil"/>
          <w:right w:val="nil"/>
          <w:between w:val="nil"/>
        </w:pBdr>
        <w:spacing w:after="0" w:line="240" w:lineRule="auto"/>
        <w:ind w:left="1080"/>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b/>
          <w:color w:val="000000"/>
          <w:sz w:val="24"/>
          <w:szCs w:val="24"/>
          <w:highlight w:val="white"/>
        </w:rPr>
        <w:t>Технические данные</w:t>
      </w:r>
      <w:r w:rsidR="005B4558">
        <w:rPr>
          <w:rFonts w:ascii="Times New Roman" w:eastAsia="Verdana" w:hAnsi="Times New Roman" w:cs="Times New Roman"/>
          <w:b/>
          <w:color w:val="000000"/>
          <w:sz w:val="24"/>
          <w:szCs w:val="24"/>
          <w:highlight w:val="white"/>
        </w:rPr>
        <w:t xml:space="preserve"> </w:t>
      </w:r>
      <w:r w:rsidRPr="00B87693">
        <w:rPr>
          <w:rFonts w:ascii="Times New Roman" w:eastAsia="Verdana" w:hAnsi="Times New Roman" w:cs="Times New Roman"/>
          <w:b/>
          <w:color w:val="000000"/>
          <w:sz w:val="24"/>
          <w:szCs w:val="24"/>
          <w:highlight w:val="white"/>
        </w:rPr>
        <w:t>Условия нанесения</w:t>
      </w: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4928"/>
        <w:gridCol w:w="5670"/>
      </w:tblGrid>
      <w:tr w:rsidR="00AD7957" w:rsidRPr="00B87693" w:rsidTr="00732FE4">
        <w:tc>
          <w:tcPr>
            <w:tcW w:w="4928"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Вид основания</w:t>
            </w:r>
          </w:p>
        </w:tc>
        <w:tc>
          <w:tcPr>
            <w:tcW w:w="5670"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Металл, бетон, штукатурка, пенобетон, газосиликатные блоки, кирпич, шифер, дерево и др.</w:t>
            </w:r>
          </w:p>
        </w:tc>
      </w:tr>
      <w:tr w:rsidR="00AD7957" w:rsidRPr="00B87693" w:rsidTr="00732FE4">
        <w:tc>
          <w:tcPr>
            <w:tcW w:w="4928"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Прочность основания</w:t>
            </w:r>
          </w:p>
        </w:tc>
        <w:tc>
          <w:tcPr>
            <w:tcW w:w="5670"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Не менее 15 МПа</w:t>
            </w:r>
          </w:p>
        </w:tc>
      </w:tr>
      <w:tr w:rsidR="00AD7957" w:rsidRPr="00B87693" w:rsidTr="00732FE4">
        <w:tc>
          <w:tcPr>
            <w:tcW w:w="4928"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Влажность основания</w:t>
            </w:r>
          </w:p>
        </w:tc>
        <w:tc>
          <w:tcPr>
            <w:tcW w:w="5670"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W &lt; 20 %</w:t>
            </w:r>
          </w:p>
        </w:tc>
      </w:tr>
      <w:tr w:rsidR="00AD7957" w:rsidRPr="00B87693" w:rsidTr="00732FE4">
        <w:tc>
          <w:tcPr>
            <w:tcW w:w="4928"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Температура воздуха при нанесении</w:t>
            </w:r>
          </w:p>
        </w:tc>
        <w:tc>
          <w:tcPr>
            <w:tcW w:w="5670"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-10°С – +40°С</w:t>
            </w:r>
          </w:p>
        </w:tc>
      </w:tr>
    </w:tbl>
    <w:p w:rsidR="00AD7957" w:rsidRPr="00B87693" w:rsidRDefault="00AD7957" w:rsidP="00AD7957">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AD7957">
      <w:pPr>
        <w:pBdr>
          <w:top w:val="nil"/>
          <w:left w:val="nil"/>
          <w:bottom w:val="nil"/>
          <w:right w:val="nil"/>
          <w:between w:val="nil"/>
        </w:pBdr>
        <w:spacing w:after="0" w:line="240" w:lineRule="auto"/>
        <w:ind w:left="1134"/>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  </w:t>
      </w:r>
      <w:r w:rsidRPr="00B87693">
        <w:rPr>
          <w:rFonts w:ascii="Times New Roman" w:eastAsia="Verdana" w:hAnsi="Times New Roman" w:cs="Times New Roman"/>
          <w:b/>
          <w:color w:val="000000"/>
          <w:sz w:val="24"/>
          <w:szCs w:val="24"/>
          <w:highlight w:val="white"/>
        </w:rPr>
        <w:t>Расход материала</w:t>
      </w:r>
      <w:r w:rsidRPr="00B87693">
        <w:rPr>
          <w:rFonts w:ascii="Times New Roman" w:eastAsia="Verdana" w:hAnsi="Times New Roman" w:cs="Times New Roman"/>
          <w:color w:val="000000"/>
          <w:sz w:val="24"/>
          <w:szCs w:val="24"/>
          <w:highlight w:val="white"/>
        </w:rPr>
        <w:t>. Норма расхода зависит от пористости и марки бетона (или др. основания), в таблице указан приблизительный расход материла.</w:t>
      </w: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4962"/>
        <w:gridCol w:w="5636"/>
      </w:tblGrid>
      <w:tr w:rsidR="00AD7957" w:rsidRPr="00B87693" w:rsidTr="00732FE4">
        <w:tc>
          <w:tcPr>
            <w:tcW w:w="4962"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Для бетона М300-пропитывающий слой+2 покрывающих слоя</w:t>
            </w:r>
          </w:p>
        </w:tc>
        <w:tc>
          <w:tcPr>
            <w:tcW w:w="5636"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0,600-0,800 кг/м2</w:t>
            </w:r>
          </w:p>
        </w:tc>
      </w:tr>
      <w:tr w:rsidR="00AD7957" w:rsidRPr="00B87693" w:rsidTr="00732FE4">
        <w:tc>
          <w:tcPr>
            <w:tcW w:w="4962"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Для бетона М200 -//-//-</w:t>
            </w:r>
          </w:p>
        </w:tc>
        <w:tc>
          <w:tcPr>
            <w:tcW w:w="5636"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0,700-0,900 кг/м2</w:t>
            </w:r>
          </w:p>
        </w:tc>
      </w:tr>
      <w:tr w:rsidR="00AD7957" w:rsidRPr="00B87693" w:rsidTr="00732FE4">
        <w:tc>
          <w:tcPr>
            <w:tcW w:w="4962"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Стяжка М150-//-//-</w:t>
            </w:r>
          </w:p>
        </w:tc>
        <w:tc>
          <w:tcPr>
            <w:tcW w:w="5636"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0,900-1,100 кг/м2</w:t>
            </w:r>
          </w:p>
        </w:tc>
      </w:tr>
      <w:tr w:rsidR="00AD7957" w:rsidRPr="00B87693" w:rsidTr="00732FE4">
        <w:tc>
          <w:tcPr>
            <w:tcW w:w="4962"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Металлоконструкции </w:t>
            </w:r>
          </w:p>
        </w:tc>
        <w:tc>
          <w:tcPr>
            <w:tcW w:w="5636"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0,150-0,200 кг/м2 на 1 слой</w:t>
            </w:r>
          </w:p>
        </w:tc>
      </w:tr>
    </w:tbl>
    <w:p w:rsidR="00AD7957" w:rsidRPr="00B87693" w:rsidRDefault="00AD7957" w:rsidP="00AD7957">
      <w:pPr>
        <w:pBdr>
          <w:top w:val="nil"/>
          <w:left w:val="nil"/>
          <w:bottom w:val="nil"/>
          <w:right w:val="nil"/>
          <w:between w:val="nil"/>
        </w:pBdr>
        <w:spacing w:after="0" w:line="240" w:lineRule="auto"/>
        <w:ind w:left="1080"/>
        <w:jc w:val="both"/>
        <w:rPr>
          <w:rFonts w:ascii="Times New Roman" w:eastAsia="Verdana" w:hAnsi="Times New Roman" w:cs="Times New Roman"/>
          <w:color w:val="000000"/>
          <w:sz w:val="24"/>
          <w:szCs w:val="24"/>
          <w:highlight w:val="white"/>
        </w:rPr>
      </w:pPr>
    </w:p>
    <w:p w:rsidR="00AD7957" w:rsidRPr="00B87693" w:rsidRDefault="00AD7957" w:rsidP="00AD7957">
      <w:pPr>
        <w:pBdr>
          <w:top w:val="nil"/>
          <w:left w:val="nil"/>
          <w:bottom w:val="nil"/>
          <w:right w:val="nil"/>
          <w:between w:val="nil"/>
        </w:pBdr>
        <w:spacing w:after="0" w:line="240" w:lineRule="auto"/>
        <w:ind w:left="1080"/>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b/>
          <w:color w:val="000000"/>
          <w:sz w:val="24"/>
          <w:szCs w:val="24"/>
          <w:highlight w:val="white"/>
        </w:rPr>
        <w:t>Технические характеристики</w:t>
      </w: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4962"/>
        <w:gridCol w:w="5636"/>
      </w:tblGrid>
      <w:tr w:rsidR="00AD7957" w:rsidRPr="00B87693" w:rsidTr="00732FE4">
        <w:tc>
          <w:tcPr>
            <w:tcW w:w="4962"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Упаковка</w:t>
            </w:r>
          </w:p>
        </w:tc>
        <w:tc>
          <w:tcPr>
            <w:tcW w:w="5636"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Двухкомпонентный 1:1; Канистры- 20 кг</w:t>
            </w:r>
          </w:p>
        </w:tc>
      </w:tr>
      <w:tr w:rsidR="00AD7957" w:rsidRPr="00B87693" w:rsidTr="00732FE4">
        <w:tc>
          <w:tcPr>
            <w:tcW w:w="4962"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Цвет</w:t>
            </w:r>
          </w:p>
        </w:tc>
        <w:tc>
          <w:tcPr>
            <w:tcW w:w="5636"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Прозрачный коричневый и прозрачный светло-желтый</w:t>
            </w:r>
          </w:p>
        </w:tc>
      </w:tr>
      <w:tr w:rsidR="00AD7957" w:rsidRPr="00B87693" w:rsidTr="00732FE4">
        <w:tc>
          <w:tcPr>
            <w:tcW w:w="4962"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Срок хранения</w:t>
            </w:r>
          </w:p>
        </w:tc>
        <w:tc>
          <w:tcPr>
            <w:tcW w:w="5636"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12 месяцев, в герметично закрытой таре ( при температуре -10 + 25°С в сухом и проветриваемом помещении)</w:t>
            </w:r>
          </w:p>
        </w:tc>
      </w:tr>
    </w:tbl>
    <w:p w:rsidR="00AD7957" w:rsidRPr="00B87693" w:rsidRDefault="00AD7957" w:rsidP="00AD7957">
      <w:pPr>
        <w:pBdr>
          <w:top w:val="nil"/>
          <w:left w:val="nil"/>
          <w:bottom w:val="nil"/>
          <w:right w:val="nil"/>
          <w:between w:val="nil"/>
        </w:pBdr>
        <w:spacing w:after="0" w:line="240" w:lineRule="auto"/>
        <w:ind w:left="1080"/>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w:t>
      </w:r>
    </w:p>
    <w:p w:rsidR="00AD7957" w:rsidRPr="00B87693" w:rsidRDefault="00AD7957" w:rsidP="00AD7957">
      <w:pPr>
        <w:pBdr>
          <w:top w:val="nil"/>
          <w:left w:val="nil"/>
          <w:bottom w:val="nil"/>
          <w:right w:val="nil"/>
          <w:between w:val="nil"/>
        </w:pBdr>
        <w:spacing w:after="0" w:line="240" w:lineRule="auto"/>
        <w:ind w:left="1080"/>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b/>
          <w:color w:val="000000"/>
          <w:sz w:val="24"/>
          <w:szCs w:val="24"/>
          <w:highlight w:val="white"/>
        </w:rPr>
        <w:t>Свойства материала и покрытия</w:t>
      </w:r>
    </w:p>
    <w:tbl>
      <w:tblPr>
        <w:tblW w:w="10632"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5671"/>
        <w:gridCol w:w="4961"/>
      </w:tblGrid>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Сухой остаток</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50 %</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Условная вязкость по вискозиметру ВЗ-246 с диаметром сопла 4 мм</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9-12 сек.</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Плотность (20°С)</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1,060  г/см3</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Время выжидания между отдельными слоями</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6 - 24 часа</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Время полимеризации при 10°С</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16-24 часа</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Легкая нагрузка</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24 часа</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Полная нагрузка и химическая устойчивость</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72 часа</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Время полной полимеризации покрытия</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5 суток</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Температура эксплуатации</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-50°С - +150°С</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Максимальная кратковременная температура</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+200°С</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Декоративные свойства</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Глянцевое покрытие бесцветное или окрашенное по RAL</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Толщина покрытия</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150-300 мкм</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Увеличение прочности пропитанного слоя</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В 2-3 раза</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lastRenderedPageBreak/>
              <w:t>Адгезия к бетону</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3,2  МПа</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Адгезия к металлу</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2 МПа</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Водонепроницаемость</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более  20 W</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roofErr w:type="spellStart"/>
            <w:r w:rsidRPr="00B87693">
              <w:rPr>
                <w:rFonts w:ascii="Times New Roman" w:eastAsia="Verdana" w:hAnsi="Times New Roman" w:cs="Times New Roman"/>
                <w:color w:val="000000"/>
                <w:sz w:val="24"/>
                <w:szCs w:val="24"/>
                <w:highlight w:val="white"/>
              </w:rPr>
              <w:t>Водопоглощение</w:t>
            </w:r>
            <w:proofErr w:type="spellEnd"/>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Проницаемость  хлоридов</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отсутствует</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Морозостойкость</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более 400 циклов</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Горючесть покрытия</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Не горит</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Устойчивость к агрессивным средам</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Устойчив к действию кислот, щелочей низких и средних концентраций, растворов солей высокой концентрации, </w:t>
            </w:r>
            <w:proofErr w:type="spellStart"/>
            <w:r w:rsidRPr="00B87693">
              <w:rPr>
                <w:rFonts w:ascii="Times New Roman" w:eastAsia="Verdana" w:hAnsi="Times New Roman" w:cs="Times New Roman"/>
                <w:color w:val="000000"/>
                <w:sz w:val="24"/>
                <w:szCs w:val="24"/>
                <w:highlight w:val="white"/>
              </w:rPr>
              <w:t>бензомаслоустойчивость</w:t>
            </w:r>
            <w:proofErr w:type="spellEnd"/>
            <w:r w:rsidRPr="00B87693">
              <w:rPr>
                <w:rFonts w:ascii="Times New Roman" w:eastAsia="Verdana" w:hAnsi="Times New Roman" w:cs="Times New Roman"/>
                <w:color w:val="000000"/>
                <w:sz w:val="24"/>
                <w:szCs w:val="24"/>
                <w:highlight w:val="white"/>
              </w:rPr>
              <w:t>.</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Антисептические свойства</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Предотвращает появление грибков, мхов, лишайников, плесени, термитов.</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Соответствие требованиям санитарно-гигиенических норм</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После полимеризации не токсичен. Возможен контакт с питьевой водой и продуктами питания.</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Долговечность</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Не менее 15 лет. Сохраняет защитные свойства на уровне 1 балла по ГОСТ 9.407 в условиях умеренного климата</w:t>
            </w:r>
          </w:p>
        </w:tc>
      </w:tr>
    </w:tbl>
    <w:p w:rsidR="00AD7957" w:rsidRPr="00B87693" w:rsidRDefault="00AD7957" w:rsidP="00AD7957">
      <w:pPr>
        <w:pBdr>
          <w:top w:val="nil"/>
          <w:left w:val="nil"/>
          <w:bottom w:val="nil"/>
          <w:right w:val="nil"/>
          <w:between w:val="nil"/>
        </w:pBdr>
        <w:spacing w:after="0" w:line="240" w:lineRule="auto"/>
        <w:ind w:left="540"/>
        <w:jc w:val="both"/>
        <w:rPr>
          <w:rFonts w:ascii="Times New Roman" w:eastAsia="Verdana" w:hAnsi="Times New Roman" w:cs="Times New Roman"/>
          <w:color w:val="000000"/>
          <w:sz w:val="24"/>
          <w:szCs w:val="24"/>
          <w:highlight w:val="white"/>
        </w:rPr>
      </w:pPr>
    </w:p>
    <w:p w:rsidR="00AD7957" w:rsidRPr="00B87693" w:rsidRDefault="00AD7957" w:rsidP="00AD7957">
      <w:pPr>
        <w:pBdr>
          <w:top w:val="nil"/>
          <w:left w:val="nil"/>
          <w:bottom w:val="nil"/>
          <w:right w:val="nil"/>
          <w:between w:val="nil"/>
        </w:pBdr>
        <w:spacing w:after="0" w:line="240" w:lineRule="auto"/>
        <w:ind w:left="540"/>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Испытания защитной композиции АМОКОР КМ на устойчивость к агрессивным средам.</w:t>
      </w:r>
    </w:p>
    <w:tbl>
      <w:tblPr>
        <w:tblW w:w="104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3544"/>
        <w:gridCol w:w="992"/>
        <w:gridCol w:w="1134"/>
        <w:gridCol w:w="1134"/>
        <w:gridCol w:w="1134"/>
        <w:gridCol w:w="2552"/>
      </w:tblGrid>
      <w:tr w:rsidR="00AD7957" w:rsidRPr="00B87693" w:rsidTr="00732FE4">
        <w:trPr>
          <w:cantSplit/>
          <w:trHeight w:val="440"/>
        </w:trPr>
        <w:tc>
          <w:tcPr>
            <w:tcW w:w="3544"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Результаты испытаний</w:t>
            </w:r>
          </w:p>
        </w:tc>
        <w:tc>
          <w:tcPr>
            <w:tcW w:w="4394" w:type="dxa"/>
            <w:gridSpan w:val="4"/>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Изменение массы (%):</w:t>
            </w:r>
          </w:p>
        </w:tc>
        <w:tc>
          <w:tcPr>
            <w:tcW w:w="2552" w:type="dxa"/>
            <w:tcBorders>
              <w:right w:val="single" w:sz="4" w:space="0" w:color="000000"/>
            </w:tcBorders>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tc>
      </w:tr>
      <w:tr w:rsidR="00AD7957" w:rsidRPr="00B87693" w:rsidTr="00732FE4">
        <w:trPr>
          <w:trHeight w:val="440"/>
        </w:trPr>
        <w:tc>
          <w:tcPr>
            <w:tcW w:w="3544"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Агрессивные среды</w:t>
            </w:r>
          </w:p>
        </w:tc>
        <w:tc>
          <w:tcPr>
            <w:tcW w:w="992"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7 дней</w:t>
            </w:r>
          </w:p>
        </w:tc>
        <w:tc>
          <w:tcPr>
            <w:tcW w:w="1134"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21 дней</w:t>
            </w:r>
          </w:p>
        </w:tc>
        <w:tc>
          <w:tcPr>
            <w:tcW w:w="1134" w:type="dxa"/>
            <w:tcBorders>
              <w:right w:val="single" w:sz="4" w:space="0" w:color="000000"/>
            </w:tcBorders>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28 дней</w:t>
            </w:r>
          </w:p>
        </w:tc>
        <w:tc>
          <w:tcPr>
            <w:tcW w:w="1134"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60 дней</w:t>
            </w:r>
          </w:p>
        </w:tc>
        <w:tc>
          <w:tcPr>
            <w:tcW w:w="2552" w:type="dxa"/>
            <w:tcBorders>
              <w:right w:val="single" w:sz="4" w:space="0" w:color="000000"/>
            </w:tcBorders>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Результат</w:t>
            </w:r>
          </w:p>
        </w:tc>
      </w:tr>
      <w:tr w:rsidR="00AD7957" w:rsidRPr="00B87693" w:rsidTr="00732FE4">
        <w:trPr>
          <w:trHeight w:val="1003"/>
        </w:trPr>
        <w:tc>
          <w:tcPr>
            <w:tcW w:w="3544"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 на бетоне</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3 % серная кислота</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3 % фосфорная кислота</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10 % азотная кислота</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1 % </w:t>
            </w:r>
            <w:proofErr w:type="spellStart"/>
            <w:r w:rsidRPr="00B87693">
              <w:rPr>
                <w:rFonts w:ascii="Times New Roman" w:eastAsia="Verdana" w:hAnsi="Times New Roman" w:cs="Times New Roman"/>
                <w:color w:val="000000"/>
                <w:sz w:val="24"/>
                <w:szCs w:val="24"/>
                <w:highlight w:val="white"/>
              </w:rPr>
              <w:t>гидроксид</w:t>
            </w:r>
            <w:proofErr w:type="spellEnd"/>
            <w:r w:rsidRPr="00B87693">
              <w:rPr>
                <w:rFonts w:ascii="Times New Roman" w:eastAsia="Verdana" w:hAnsi="Times New Roman" w:cs="Times New Roman"/>
                <w:color w:val="000000"/>
                <w:sz w:val="24"/>
                <w:szCs w:val="24"/>
                <w:highlight w:val="white"/>
              </w:rPr>
              <w:t xml:space="preserve"> натрия</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1 % </w:t>
            </w:r>
            <w:proofErr w:type="spellStart"/>
            <w:r w:rsidRPr="00B87693">
              <w:rPr>
                <w:rFonts w:ascii="Times New Roman" w:eastAsia="Verdana" w:hAnsi="Times New Roman" w:cs="Times New Roman"/>
                <w:color w:val="000000"/>
                <w:sz w:val="24"/>
                <w:szCs w:val="24"/>
                <w:highlight w:val="white"/>
              </w:rPr>
              <w:t>гидроксид</w:t>
            </w:r>
            <w:proofErr w:type="spellEnd"/>
            <w:r w:rsidRPr="00B87693">
              <w:rPr>
                <w:rFonts w:ascii="Times New Roman" w:eastAsia="Verdana" w:hAnsi="Times New Roman" w:cs="Times New Roman"/>
                <w:color w:val="000000"/>
                <w:sz w:val="24"/>
                <w:szCs w:val="24"/>
                <w:highlight w:val="white"/>
              </w:rPr>
              <w:t xml:space="preserve"> калия</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на металле</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30% серная кислота</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30% фосфорная кислота</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40% азотная кислота</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5 % соляная кислота</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10 % </w:t>
            </w:r>
            <w:proofErr w:type="spellStart"/>
            <w:r w:rsidRPr="00B87693">
              <w:rPr>
                <w:rFonts w:ascii="Times New Roman" w:eastAsia="Verdana" w:hAnsi="Times New Roman" w:cs="Times New Roman"/>
                <w:color w:val="000000"/>
                <w:sz w:val="24"/>
                <w:szCs w:val="24"/>
                <w:highlight w:val="white"/>
              </w:rPr>
              <w:t>гидроксид</w:t>
            </w:r>
            <w:proofErr w:type="spellEnd"/>
            <w:r w:rsidRPr="00B87693">
              <w:rPr>
                <w:rFonts w:ascii="Times New Roman" w:eastAsia="Verdana" w:hAnsi="Times New Roman" w:cs="Times New Roman"/>
                <w:color w:val="000000"/>
                <w:sz w:val="24"/>
                <w:szCs w:val="24"/>
                <w:highlight w:val="white"/>
              </w:rPr>
              <w:t xml:space="preserve"> натрия</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10 % </w:t>
            </w:r>
            <w:proofErr w:type="spellStart"/>
            <w:r w:rsidRPr="00B87693">
              <w:rPr>
                <w:rFonts w:ascii="Times New Roman" w:eastAsia="Verdana" w:hAnsi="Times New Roman" w:cs="Times New Roman"/>
                <w:color w:val="000000"/>
                <w:sz w:val="24"/>
                <w:szCs w:val="24"/>
                <w:highlight w:val="white"/>
              </w:rPr>
              <w:t>гидроксид</w:t>
            </w:r>
            <w:proofErr w:type="spellEnd"/>
            <w:r w:rsidRPr="00B87693">
              <w:rPr>
                <w:rFonts w:ascii="Times New Roman" w:eastAsia="Verdana" w:hAnsi="Times New Roman" w:cs="Times New Roman"/>
                <w:color w:val="000000"/>
                <w:sz w:val="24"/>
                <w:szCs w:val="24"/>
                <w:highlight w:val="white"/>
              </w:rPr>
              <w:t xml:space="preserve"> калия</w:t>
            </w:r>
          </w:p>
          <w:p w:rsidR="00AD7957" w:rsidRPr="00B87693" w:rsidRDefault="00AD7957" w:rsidP="00732FE4">
            <w:pPr>
              <w:keepNext/>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 на керамике</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Бензин </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Минеральное масло</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Вода</w:t>
            </w:r>
          </w:p>
        </w:tc>
        <w:tc>
          <w:tcPr>
            <w:tcW w:w="992"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+0.75</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+0.14</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-1.27</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+0.02</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+0.62</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+1.02</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+0.29</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-0.36</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+0.4</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+0.12</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+0.09</w:t>
            </w:r>
          </w:p>
        </w:tc>
        <w:tc>
          <w:tcPr>
            <w:tcW w:w="1134"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+2.35</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+0.38</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-3.65</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+0.07</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+1.71</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+3.21</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+0.95</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-0.85</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+1.14</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+0.32</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+0.27</w:t>
            </w:r>
          </w:p>
        </w:tc>
        <w:tc>
          <w:tcPr>
            <w:tcW w:w="1134"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+2.01</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+0.07</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-2.80</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+0.009</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+0.087</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-3.21</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-16.22</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+1.27</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+0.9</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-1.01</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+0.05</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+0.30</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+0.11</w:t>
            </w:r>
          </w:p>
        </w:tc>
        <w:tc>
          <w:tcPr>
            <w:tcW w:w="1134"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+0.03</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+0.008</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-0.0096</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+0.0009</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+0.03</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-0.53</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-0.22</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+0.04</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+0.01</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+0.005</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+0.009</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+0.27</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+0.04</w:t>
            </w:r>
          </w:p>
        </w:tc>
        <w:tc>
          <w:tcPr>
            <w:tcW w:w="2552"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устойчив</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устойчив</w:t>
            </w:r>
          </w:p>
          <w:p w:rsidR="00AD7957" w:rsidRPr="00B87693" w:rsidRDefault="00AD7957" w:rsidP="00732FE4">
            <w:pPr>
              <w:pBdr>
                <w:top w:val="nil"/>
                <w:left w:val="nil"/>
                <w:bottom w:val="nil"/>
                <w:right w:val="nil"/>
                <w:between w:val="nil"/>
              </w:pBdr>
              <w:tabs>
                <w:tab w:val="center" w:pos="4677"/>
                <w:tab w:val="right" w:pos="9355"/>
              </w:tabs>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средняя устойчивость</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устойчив</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устойчив</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средняя устойчивость</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средняя устойчивость</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не устойчив</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устойчив</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устойчив</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устойчив</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устойчив</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устойчив</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устойчив</w:t>
            </w:r>
          </w:p>
        </w:tc>
      </w:tr>
    </w:tbl>
    <w:p w:rsidR="00AD7957" w:rsidRPr="00B87693" w:rsidRDefault="00AD7957" w:rsidP="00AD7957">
      <w:pPr>
        <w:pBdr>
          <w:top w:val="nil"/>
          <w:left w:val="nil"/>
          <w:bottom w:val="nil"/>
          <w:right w:val="nil"/>
          <w:between w:val="nil"/>
        </w:pBdr>
        <w:spacing w:after="0" w:line="240" w:lineRule="auto"/>
        <w:jc w:val="both"/>
        <w:rPr>
          <w:rFonts w:ascii="Times New Roman" w:eastAsia="Verdana" w:hAnsi="Times New Roman" w:cs="Times New Roman"/>
          <w:b/>
          <w:color w:val="000000"/>
          <w:sz w:val="24"/>
          <w:szCs w:val="24"/>
          <w:highlight w:val="white"/>
        </w:rPr>
      </w:pPr>
    </w:p>
    <w:p w:rsidR="00AD7957" w:rsidRPr="00B87693" w:rsidRDefault="00AD7957" w:rsidP="00AD7957">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b/>
          <w:color w:val="000000"/>
          <w:sz w:val="24"/>
          <w:szCs w:val="24"/>
          <w:highlight w:val="white"/>
        </w:rPr>
        <w:t>III. Технология и организация выполнения работ</w:t>
      </w:r>
    </w:p>
    <w:p w:rsidR="00AD7957" w:rsidRPr="00B87693" w:rsidRDefault="00AD7957" w:rsidP="00AD7957">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highlight w:val="white"/>
        </w:rPr>
      </w:pPr>
    </w:p>
    <w:p w:rsidR="00AD7957" w:rsidRPr="00B87693" w:rsidRDefault="00AD7957" w:rsidP="00AD7957">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highlight w:val="white"/>
        </w:rPr>
      </w:pPr>
    </w:p>
    <w:p w:rsidR="00AD7957" w:rsidRPr="00B87693" w:rsidRDefault="00AD7957" w:rsidP="00AD7957">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b/>
          <w:color w:val="000000"/>
          <w:sz w:val="24"/>
          <w:szCs w:val="24"/>
          <w:highlight w:val="white"/>
        </w:rPr>
        <w:t xml:space="preserve">    3.1. Подготовка основания.</w:t>
      </w:r>
    </w:p>
    <w:p w:rsidR="00AD7957" w:rsidRPr="00B87693" w:rsidRDefault="00AD7957" w:rsidP="00AD7957">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До начала проведения работ по восстановлению и устройству и антикоррозионной  защите железобетонных конструкций с  применением  композиции АМОКОР КМ должны быть выполнены следующие действия:</w:t>
      </w:r>
    </w:p>
    <w:p w:rsidR="00AD7957" w:rsidRPr="00B87693" w:rsidRDefault="00AD7957" w:rsidP="00AD7957">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На поверхности железобетонных конструкций определены места возможного отслоения бетона (визуально или путем простукивания молотком) и показатель кислотно-щелочного баланса </w:t>
      </w:r>
      <w:proofErr w:type="spellStart"/>
      <w:r w:rsidRPr="00B87693">
        <w:rPr>
          <w:rFonts w:ascii="Times New Roman" w:eastAsia="Verdana" w:hAnsi="Times New Roman" w:cs="Times New Roman"/>
          <w:color w:val="000000"/>
          <w:sz w:val="24"/>
          <w:szCs w:val="24"/>
          <w:highlight w:val="white"/>
        </w:rPr>
        <w:t>рН</w:t>
      </w:r>
      <w:proofErr w:type="spellEnd"/>
      <w:r w:rsidRPr="00B87693">
        <w:rPr>
          <w:rFonts w:ascii="Times New Roman" w:eastAsia="Verdana" w:hAnsi="Times New Roman" w:cs="Times New Roman"/>
          <w:color w:val="000000"/>
          <w:sz w:val="24"/>
          <w:szCs w:val="24"/>
          <w:highlight w:val="white"/>
        </w:rPr>
        <w:t xml:space="preserve"> с помощью лакмусовой бумаги.</w:t>
      </w:r>
    </w:p>
    <w:p w:rsidR="00AD7957" w:rsidRPr="00B87693" w:rsidRDefault="00AD7957" w:rsidP="00AD7957">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В случае обнаружения дефектных мест удалены отслоившиеся слои бетона, вручную с использованием молотка и зубила или механическим способом при помощи насадок на </w:t>
      </w:r>
      <w:proofErr w:type="spellStart"/>
      <w:r w:rsidRPr="00B87693">
        <w:rPr>
          <w:rFonts w:ascii="Times New Roman" w:eastAsia="Verdana" w:hAnsi="Times New Roman" w:cs="Times New Roman"/>
          <w:color w:val="000000"/>
          <w:sz w:val="24"/>
          <w:szCs w:val="24"/>
          <w:highlight w:val="white"/>
        </w:rPr>
        <w:t>электро</w:t>
      </w:r>
      <w:proofErr w:type="spellEnd"/>
      <w:r w:rsidRPr="00B87693">
        <w:rPr>
          <w:rFonts w:ascii="Times New Roman" w:eastAsia="Verdana" w:hAnsi="Times New Roman" w:cs="Times New Roman"/>
          <w:color w:val="000000"/>
          <w:sz w:val="24"/>
          <w:szCs w:val="24"/>
          <w:highlight w:val="white"/>
        </w:rPr>
        <w:t xml:space="preserve"> -  или </w:t>
      </w:r>
      <w:proofErr w:type="spellStart"/>
      <w:r w:rsidRPr="00B87693">
        <w:rPr>
          <w:rFonts w:ascii="Times New Roman" w:eastAsia="Verdana" w:hAnsi="Times New Roman" w:cs="Times New Roman"/>
          <w:color w:val="000000"/>
          <w:sz w:val="24"/>
          <w:szCs w:val="24"/>
          <w:highlight w:val="white"/>
        </w:rPr>
        <w:t>пневмоинструмент</w:t>
      </w:r>
      <w:proofErr w:type="spellEnd"/>
      <w:r w:rsidRPr="00B87693">
        <w:rPr>
          <w:rFonts w:ascii="Times New Roman" w:eastAsia="Verdana" w:hAnsi="Times New Roman" w:cs="Times New Roman"/>
          <w:color w:val="000000"/>
          <w:sz w:val="24"/>
          <w:szCs w:val="24"/>
          <w:highlight w:val="white"/>
        </w:rPr>
        <w:t xml:space="preserve"> марки “</w:t>
      </w:r>
      <w:proofErr w:type="spellStart"/>
      <w:r w:rsidRPr="00B87693">
        <w:rPr>
          <w:rFonts w:ascii="Times New Roman" w:eastAsia="Verdana" w:hAnsi="Times New Roman" w:cs="Times New Roman"/>
          <w:color w:val="000000"/>
          <w:sz w:val="24"/>
          <w:szCs w:val="24"/>
          <w:highlight w:val="white"/>
        </w:rPr>
        <w:t>Bosсh</w:t>
      </w:r>
      <w:proofErr w:type="spellEnd"/>
      <w:r w:rsidRPr="00B87693">
        <w:rPr>
          <w:rFonts w:ascii="Times New Roman" w:eastAsia="Verdana" w:hAnsi="Times New Roman" w:cs="Times New Roman"/>
          <w:color w:val="000000"/>
          <w:sz w:val="24"/>
          <w:szCs w:val="24"/>
          <w:highlight w:val="white"/>
        </w:rPr>
        <w:t xml:space="preserve">” или аналогичный.  </w:t>
      </w:r>
    </w:p>
    <w:p w:rsidR="00AD7957" w:rsidRPr="00B87693" w:rsidRDefault="00AD7957" w:rsidP="00AD7957">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lastRenderedPageBreak/>
        <w:t xml:space="preserve">Если показатель кислотно-щелочного баланса </w:t>
      </w:r>
      <w:proofErr w:type="spellStart"/>
      <w:r w:rsidRPr="00B87693">
        <w:rPr>
          <w:rFonts w:ascii="Times New Roman" w:eastAsia="Verdana" w:hAnsi="Times New Roman" w:cs="Times New Roman"/>
          <w:color w:val="000000"/>
          <w:sz w:val="24"/>
          <w:szCs w:val="24"/>
          <w:highlight w:val="white"/>
        </w:rPr>
        <w:t>рН</w:t>
      </w:r>
      <w:proofErr w:type="spellEnd"/>
      <w:r w:rsidRPr="00B87693">
        <w:rPr>
          <w:rFonts w:ascii="Times New Roman" w:eastAsia="Verdana" w:hAnsi="Times New Roman" w:cs="Times New Roman"/>
          <w:color w:val="000000"/>
          <w:sz w:val="24"/>
          <w:szCs w:val="24"/>
          <w:highlight w:val="white"/>
        </w:rPr>
        <w:t xml:space="preserve"> был зафиксирован на наличие кислотной среды необходимо нейтрализовать её 10%-м раствором каустической соды и смыть остатки чистой водой с исполь</w:t>
      </w:r>
      <w:r w:rsidR="005B4558">
        <w:rPr>
          <w:rFonts w:ascii="Times New Roman" w:eastAsia="Verdana" w:hAnsi="Times New Roman" w:cs="Times New Roman"/>
          <w:color w:val="000000"/>
          <w:sz w:val="24"/>
          <w:szCs w:val="24"/>
          <w:highlight w:val="white"/>
        </w:rPr>
        <w:t>зованием водоструйного агрегата</w:t>
      </w:r>
      <w:r w:rsidRPr="00B87693">
        <w:rPr>
          <w:rFonts w:ascii="Times New Roman" w:eastAsia="Verdana" w:hAnsi="Times New Roman" w:cs="Times New Roman"/>
          <w:color w:val="000000"/>
          <w:sz w:val="24"/>
          <w:szCs w:val="24"/>
          <w:highlight w:val="white"/>
        </w:rPr>
        <w:t xml:space="preserve">.  </w:t>
      </w:r>
    </w:p>
    <w:p w:rsidR="00AD7957" w:rsidRPr="00B87693" w:rsidRDefault="00AD7957" w:rsidP="00AD7957">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Снять ранее нанесенные покрытия или возникшие в процессе эксплуатации объекта  образования механическим  (с использованием </w:t>
      </w:r>
      <w:proofErr w:type="spellStart"/>
      <w:r w:rsidRPr="00B87693">
        <w:rPr>
          <w:rFonts w:ascii="Times New Roman" w:eastAsia="Verdana" w:hAnsi="Times New Roman" w:cs="Times New Roman"/>
          <w:color w:val="000000"/>
          <w:sz w:val="24"/>
          <w:szCs w:val="24"/>
          <w:highlight w:val="white"/>
        </w:rPr>
        <w:t>песко</w:t>
      </w:r>
      <w:proofErr w:type="spellEnd"/>
      <w:r w:rsidRPr="00B87693">
        <w:rPr>
          <w:rFonts w:ascii="Times New Roman" w:eastAsia="Verdana" w:hAnsi="Times New Roman" w:cs="Times New Roman"/>
          <w:color w:val="000000"/>
          <w:sz w:val="24"/>
          <w:szCs w:val="24"/>
          <w:highlight w:val="white"/>
        </w:rPr>
        <w:t xml:space="preserve"> -, водоструйного агрегата или ершовых насадок на </w:t>
      </w:r>
      <w:proofErr w:type="spellStart"/>
      <w:r w:rsidRPr="00B87693">
        <w:rPr>
          <w:rFonts w:ascii="Times New Roman" w:eastAsia="Verdana" w:hAnsi="Times New Roman" w:cs="Times New Roman"/>
          <w:color w:val="000000"/>
          <w:sz w:val="24"/>
          <w:szCs w:val="24"/>
          <w:highlight w:val="white"/>
        </w:rPr>
        <w:t>электро</w:t>
      </w:r>
      <w:proofErr w:type="spellEnd"/>
      <w:r w:rsidRPr="00B87693">
        <w:rPr>
          <w:rFonts w:ascii="Times New Roman" w:eastAsia="Verdana" w:hAnsi="Times New Roman" w:cs="Times New Roman"/>
          <w:color w:val="000000"/>
          <w:sz w:val="24"/>
          <w:szCs w:val="24"/>
          <w:highlight w:val="white"/>
        </w:rPr>
        <w:t xml:space="preserve"> - или </w:t>
      </w:r>
      <w:proofErr w:type="spellStart"/>
      <w:r w:rsidRPr="00B87693">
        <w:rPr>
          <w:rFonts w:ascii="Times New Roman" w:eastAsia="Verdana" w:hAnsi="Times New Roman" w:cs="Times New Roman"/>
          <w:color w:val="000000"/>
          <w:sz w:val="24"/>
          <w:szCs w:val="24"/>
          <w:highlight w:val="white"/>
        </w:rPr>
        <w:t>пневмоинструмент</w:t>
      </w:r>
      <w:proofErr w:type="spellEnd"/>
      <w:r w:rsidRPr="00B87693">
        <w:rPr>
          <w:rFonts w:ascii="Times New Roman" w:eastAsia="Verdana" w:hAnsi="Times New Roman" w:cs="Times New Roman"/>
          <w:color w:val="000000"/>
          <w:sz w:val="24"/>
          <w:szCs w:val="24"/>
          <w:highlight w:val="white"/>
        </w:rPr>
        <w:t xml:space="preserve">) или  химическим способом с помощью смывки типа СП, ВЛ-02  и т. п. с последующим удалением её остатков  чистой водой с использованием водоструйного агрегата . </w:t>
      </w:r>
    </w:p>
    <w:p w:rsidR="00AD7957" w:rsidRPr="00B87693" w:rsidRDefault="00AD7957" w:rsidP="00AD7957">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Подготовленная </w:t>
      </w:r>
      <w:r w:rsidR="005B4558">
        <w:rPr>
          <w:rFonts w:ascii="Times New Roman" w:eastAsia="Verdana" w:hAnsi="Times New Roman" w:cs="Times New Roman"/>
          <w:color w:val="000000"/>
          <w:sz w:val="24"/>
          <w:szCs w:val="24"/>
          <w:highlight w:val="white"/>
        </w:rPr>
        <w:t xml:space="preserve">отшлифованная </w:t>
      </w:r>
      <w:r w:rsidRPr="00B87693">
        <w:rPr>
          <w:rFonts w:ascii="Times New Roman" w:eastAsia="Verdana" w:hAnsi="Times New Roman" w:cs="Times New Roman"/>
          <w:color w:val="000000"/>
          <w:sz w:val="24"/>
          <w:szCs w:val="24"/>
          <w:highlight w:val="white"/>
        </w:rPr>
        <w:t xml:space="preserve">бетонная поверхность к антикоррозионной и химической защите должна соответствовать требованиям части 2  </w:t>
      </w:r>
      <w:proofErr w:type="spellStart"/>
      <w:r w:rsidRPr="00B87693">
        <w:rPr>
          <w:rFonts w:ascii="Times New Roman" w:eastAsia="Verdana" w:hAnsi="Times New Roman" w:cs="Times New Roman"/>
          <w:color w:val="000000"/>
          <w:sz w:val="24"/>
          <w:szCs w:val="24"/>
          <w:highlight w:val="white"/>
        </w:rPr>
        <w:t>СНиП</w:t>
      </w:r>
      <w:proofErr w:type="spellEnd"/>
      <w:r w:rsidRPr="00B87693">
        <w:rPr>
          <w:rFonts w:ascii="Times New Roman" w:eastAsia="Verdana" w:hAnsi="Times New Roman" w:cs="Times New Roman"/>
          <w:color w:val="000000"/>
          <w:sz w:val="24"/>
          <w:szCs w:val="24"/>
          <w:highlight w:val="white"/>
        </w:rPr>
        <w:t xml:space="preserve"> 3.04.03-85 “Защита строительных конструкций и сооружений от коррозии”. Влажность бетона в поверхностном слое толщиной 20 мм должна быть не более 10 % и определяется с помощью влагомера типа  ВИМС-1.У.</w:t>
      </w:r>
      <w:r w:rsidRPr="00B87693">
        <w:rPr>
          <w:rFonts w:ascii="Times New Roman" w:eastAsia="Verdana" w:hAnsi="Times New Roman" w:cs="Times New Roman"/>
          <w:color w:val="000000"/>
          <w:sz w:val="24"/>
          <w:szCs w:val="24"/>
          <w:highlight w:val="white"/>
        </w:rPr>
        <w:tab/>
      </w:r>
    </w:p>
    <w:p w:rsidR="00AD7957" w:rsidRPr="00B87693" w:rsidRDefault="00AD7957" w:rsidP="00AD7957">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При наличии на железобетонной поверхности жировых пятен и масел необходимо обезжирить её  на глубину до 5-10 мм 5%-м раствором кальцинированной соды в воде (30-40</w:t>
      </w:r>
      <w:r w:rsidRPr="00B87693">
        <w:rPr>
          <w:rFonts w:ascii="Times New Roman" w:eastAsia="Symbol" w:hAnsi="Times New Roman" w:cs="Times New Roman"/>
          <w:color w:val="000000"/>
          <w:sz w:val="24"/>
          <w:szCs w:val="24"/>
          <w:highlight w:val="white"/>
        </w:rPr>
        <w:t></w:t>
      </w:r>
      <w:r w:rsidRPr="00B87693">
        <w:rPr>
          <w:rFonts w:ascii="Times New Roman" w:eastAsia="Verdana" w:hAnsi="Times New Roman" w:cs="Times New Roman"/>
          <w:color w:val="000000"/>
          <w:sz w:val="24"/>
          <w:szCs w:val="24"/>
          <w:highlight w:val="white"/>
        </w:rPr>
        <w:t>С) с последующей нейтрализацией 5%-м раствором соляной кислоты и смывкой её остатков чистой водой.</w:t>
      </w:r>
    </w:p>
    <w:p w:rsidR="00AD7957" w:rsidRPr="00B87693" w:rsidRDefault="00AD7957" w:rsidP="00AD7957">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Оголившуюся арматуру очистить от продуктов коррозии механическим способом при помощи ершовых насадок на </w:t>
      </w:r>
      <w:proofErr w:type="spellStart"/>
      <w:r w:rsidRPr="00B87693">
        <w:rPr>
          <w:rFonts w:ascii="Times New Roman" w:eastAsia="Verdana" w:hAnsi="Times New Roman" w:cs="Times New Roman"/>
          <w:color w:val="000000"/>
          <w:sz w:val="24"/>
          <w:szCs w:val="24"/>
          <w:highlight w:val="white"/>
        </w:rPr>
        <w:t>электро</w:t>
      </w:r>
      <w:proofErr w:type="spellEnd"/>
      <w:r w:rsidRPr="00B87693">
        <w:rPr>
          <w:rFonts w:ascii="Times New Roman" w:eastAsia="Verdana" w:hAnsi="Times New Roman" w:cs="Times New Roman"/>
          <w:color w:val="000000"/>
          <w:sz w:val="24"/>
          <w:szCs w:val="24"/>
          <w:highlight w:val="white"/>
        </w:rPr>
        <w:t xml:space="preserve">- или </w:t>
      </w:r>
      <w:proofErr w:type="spellStart"/>
      <w:r w:rsidRPr="00B87693">
        <w:rPr>
          <w:rFonts w:ascii="Times New Roman" w:eastAsia="Verdana" w:hAnsi="Times New Roman" w:cs="Times New Roman"/>
          <w:color w:val="000000"/>
          <w:sz w:val="24"/>
          <w:szCs w:val="24"/>
          <w:highlight w:val="white"/>
        </w:rPr>
        <w:t>пневмоинструмент</w:t>
      </w:r>
      <w:proofErr w:type="spellEnd"/>
      <w:r w:rsidRPr="00B87693">
        <w:rPr>
          <w:rFonts w:ascii="Times New Roman" w:eastAsia="Verdana" w:hAnsi="Times New Roman" w:cs="Times New Roman"/>
          <w:color w:val="000000"/>
          <w:sz w:val="24"/>
          <w:szCs w:val="24"/>
          <w:highlight w:val="white"/>
        </w:rPr>
        <w:t xml:space="preserve"> с последующим обезжириванием растворителем с использованием ветоши.</w:t>
      </w:r>
    </w:p>
    <w:p w:rsidR="00AD7957" w:rsidRPr="00B87693" w:rsidRDefault="00AD7957" w:rsidP="00AD7957">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Высушить рабочую поверхность при помощи сжатого воздуха или тепловентилятора.</w:t>
      </w:r>
    </w:p>
    <w:p w:rsidR="00AD7957" w:rsidRPr="00B87693" w:rsidRDefault="00AD7957" w:rsidP="00AD7957">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proofErr w:type="spellStart"/>
      <w:r w:rsidRPr="00B87693">
        <w:rPr>
          <w:rFonts w:ascii="Times New Roman" w:eastAsia="Verdana" w:hAnsi="Times New Roman" w:cs="Times New Roman"/>
          <w:color w:val="000000"/>
          <w:sz w:val="24"/>
          <w:szCs w:val="24"/>
          <w:highlight w:val="white"/>
        </w:rPr>
        <w:t>Обеспылить</w:t>
      </w:r>
      <w:proofErr w:type="spellEnd"/>
      <w:r w:rsidRPr="00B87693">
        <w:rPr>
          <w:rFonts w:ascii="Times New Roman" w:eastAsia="Verdana" w:hAnsi="Times New Roman" w:cs="Times New Roman"/>
          <w:color w:val="000000"/>
          <w:sz w:val="24"/>
          <w:szCs w:val="24"/>
          <w:highlight w:val="white"/>
        </w:rPr>
        <w:t xml:space="preserve"> подготовленные поверхности механическим способом с использованием промышленного пылесоса или вручную с помощью щётки.</w:t>
      </w:r>
    </w:p>
    <w:p w:rsidR="00AD7957" w:rsidRPr="00B87693" w:rsidRDefault="00AD7957" w:rsidP="00AD7957">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При проведении работ по  восстановлению и антикоррозионной защите железобетонных  конструкций должны выполняться требования к нормам техники  безопасности,  действующих правил по охране труда и противопожарной безопасности.</w:t>
      </w:r>
    </w:p>
    <w:p w:rsidR="00AD7957" w:rsidRPr="00B87693" w:rsidRDefault="00AD7957" w:rsidP="00AD7957">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AD7957">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b/>
          <w:color w:val="000000"/>
          <w:sz w:val="24"/>
          <w:szCs w:val="24"/>
          <w:highlight w:val="white"/>
        </w:rPr>
        <w:t xml:space="preserve">3.2.  Нанесение полимерного состава     </w:t>
      </w:r>
    </w:p>
    <w:p w:rsidR="00AD7957" w:rsidRPr="00B87693" w:rsidRDefault="00AD7957" w:rsidP="00AD7957">
      <w:pPr>
        <w:pBdr>
          <w:top w:val="nil"/>
          <w:left w:val="nil"/>
          <w:bottom w:val="nil"/>
          <w:right w:val="nil"/>
          <w:between w:val="nil"/>
        </w:pBdr>
        <w:spacing w:after="0" w:line="240" w:lineRule="auto"/>
        <w:ind w:left="900" w:hanging="474"/>
        <w:jc w:val="both"/>
        <w:rPr>
          <w:rFonts w:ascii="Times New Roman" w:eastAsia="Verdana" w:hAnsi="Times New Roman" w:cs="Times New Roman"/>
          <w:color w:val="000000"/>
          <w:sz w:val="24"/>
          <w:szCs w:val="24"/>
          <w:highlight w:val="white"/>
        </w:rPr>
      </w:pPr>
    </w:p>
    <w:p w:rsidR="00AD7957" w:rsidRPr="00B87693" w:rsidRDefault="00AD7957" w:rsidP="00AD7957">
      <w:pPr>
        <w:pBdr>
          <w:top w:val="nil"/>
          <w:left w:val="nil"/>
          <w:bottom w:val="nil"/>
          <w:right w:val="nil"/>
          <w:between w:val="nil"/>
        </w:pBdr>
        <w:spacing w:after="0" w:line="240" w:lineRule="auto"/>
        <w:ind w:left="720"/>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b/>
          <w:color w:val="000000"/>
          <w:sz w:val="24"/>
          <w:szCs w:val="24"/>
          <w:highlight w:val="white"/>
        </w:rPr>
        <w:t>Тонкослойное покрытие</w:t>
      </w:r>
      <w:r w:rsidRPr="00B87693">
        <w:rPr>
          <w:rFonts w:ascii="Times New Roman" w:eastAsia="Verdana" w:hAnsi="Times New Roman" w:cs="Times New Roman"/>
          <w:color w:val="000000"/>
          <w:sz w:val="24"/>
          <w:szCs w:val="24"/>
          <w:highlight w:val="white"/>
        </w:rPr>
        <w:t>.</w:t>
      </w:r>
      <w:r w:rsidR="00EA254B">
        <w:rPr>
          <w:rFonts w:ascii="Times New Roman" w:eastAsia="Verdana" w:hAnsi="Times New Roman" w:cs="Times New Roman"/>
          <w:color w:val="000000"/>
          <w:sz w:val="24"/>
          <w:szCs w:val="24"/>
          <w:highlight w:val="white"/>
        </w:rPr>
        <w:t xml:space="preserve"> </w:t>
      </w:r>
      <w:r w:rsidRPr="00B87693">
        <w:rPr>
          <w:rFonts w:ascii="Times New Roman" w:eastAsia="Verdana" w:hAnsi="Times New Roman" w:cs="Times New Roman"/>
          <w:color w:val="000000"/>
          <w:sz w:val="24"/>
          <w:szCs w:val="24"/>
          <w:highlight w:val="white"/>
        </w:rPr>
        <w:t xml:space="preserve">Композиция полимерной краской – двухкомпонентный состав. Перед началом работы необходимо смешать компонент А и компонент Б в соотношении 1:1 по массе. Смешивать такое количество материала, которое будет выработано в течение 2-3 часов. Пропитать места ремонта конструкции  композицией «АМОКОР» КМ до получения  глянцевой поверхности  (расход материала зависит от марки бетона и варьируется от 0,6 – 0,8 кг/м2)  вручную кистью, валиком или механическим способом с использованием агрегата высокого давления типа “Вагнер”.  </w:t>
      </w:r>
    </w:p>
    <w:p w:rsidR="00AD7957" w:rsidRPr="00B87693" w:rsidRDefault="00AD7957" w:rsidP="00AD7957">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Через 8-24 часов  нанести второй слой рабочего состава композиции АМОКОР КМ  (расход 0,150-0,200 кг/м2), вручную кистью, валиком или механическим способом с использованием агрегата высокого давления типа “Вагнер”.</w:t>
      </w:r>
    </w:p>
    <w:p w:rsidR="00AD7957" w:rsidRPr="00B87693" w:rsidRDefault="00AD7957" w:rsidP="00AD7957">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При необходимости можно создать цветное покрытие, для этого в рабочий состав добавляют </w:t>
      </w:r>
      <w:proofErr w:type="spellStart"/>
      <w:r w:rsidRPr="00B87693">
        <w:rPr>
          <w:rFonts w:ascii="Times New Roman" w:eastAsia="Verdana" w:hAnsi="Times New Roman" w:cs="Times New Roman"/>
          <w:color w:val="000000"/>
          <w:sz w:val="24"/>
          <w:szCs w:val="24"/>
          <w:highlight w:val="white"/>
        </w:rPr>
        <w:t>колеровочную</w:t>
      </w:r>
      <w:proofErr w:type="spellEnd"/>
      <w:r w:rsidRPr="00B87693">
        <w:rPr>
          <w:rFonts w:ascii="Times New Roman" w:eastAsia="Verdana" w:hAnsi="Times New Roman" w:cs="Times New Roman"/>
          <w:color w:val="000000"/>
          <w:sz w:val="24"/>
          <w:szCs w:val="24"/>
          <w:highlight w:val="white"/>
        </w:rPr>
        <w:t xml:space="preserve"> пасту в количестве 10% от массы полимерного раствора и тщательно перемешивают. Не позднее чем через 12 часов нанести ещё один слой колерованного состава. Таким образом получается тонкослойное полимерное покрытие.</w:t>
      </w:r>
    </w:p>
    <w:p w:rsidR="00AD7957" w:rsidRPr="00B87693" w:rsidRDefault="00AD7957" w:rsidP="00AD7957">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ВАЖНО: каждый последующий слой должен наноситься на предыдущий «по липкому» ( не позднее чем через 24 часа)</w:t>
      </w:r>
    </w:p>
    <w:p w:rsidR="00AD7957" w:rsidRPr="00B87693" w:rsidRDefault="00AD7957" w:rsidP="00AD7957">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Суммарное количество слоев рабочего состава  полимерного покрытия   составляет: 3 – 5 в зависимости от предъявленных требований.</w:t>
      </w:r>
    </w:p>
    <w:p w:rsidR="00AD7957" w:rsidRPr="00B87693" w:rsidRDefault="00AD7957" w:rsidP="00AD7957">
      <w:pPr>
        <w:pBdr>
          <w:top w:val="nil"/>
          <w:left w:val="nil"/>
          <w:bottom w:val="nil"/>
          <w:right w:val="nil"/>
          <w:between w:val="nil"/>
        </w:pBdr>
        <w:spacing w:after="0" w:line="240" w:lineRule="auto"/>
        <w:ind w:left="720"/>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b/>
          <w:color w:val="000000"/>
          <w:sz w:val="24"/>
          <w:szCs w:val="24"/>
          <w:highlight w:val="white"/>
        </w:rPr>
        <w:t>Создания противоскользящего износостойкого покрытия с повышенными нагрузками</w:t>
      </w:r>
      <w:r w:rsidRPr="00B87693">
        <w:rPr>
          <w:rFonts w:ascii="Times New Roman" w:eastAsia="Verdana" w:hAnsi="Times New Roman" w:cs="Times New Roman"/>
          <w:color w:val="000000"/>
          <w:sz w:val="24"/>
          <w:szCs w:val="24"/>
          <w:highlight w:val="white"/>
        </w:rPr>
        <w:t xml:space="preserve"> (например рекомендуется для пандусов в паркингах, ступени лестниц) </w:t>
      </w:r>
    </w:p>
    <w:p w:rsidR="00AD7957" w:rsidRPr="00B87693" w:rsidRDefault="00AD7957" w:rsidP="00AD7957">
      <w:pPr>
        <w:numPr>
          <w:ilvl w:val="0"/>
          <w:numId w:val="6"/>
        </w:numPr>
        <w:pBdr>
          <w:top w:val="nil"/>
          <w:left w:val="nil"/>
          <w:bottom w:val="nil"/>
          <w:right w:val="nil"/>
          <w:between w:val="nil"/>
        </w:pBdr>
        <w:spacing w:after="0" w:line="240" w:lineRule="auto"/>
        <w:ind w:left="709"/>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После предварительной пропитки бетона составом «АМОКОР» КМ до полного насыщения и образования достаточного поверхностного слоя, не позднее чем через час, нанести на  композицию АМОКОР  КМ   цветной кварцевый песок (расход 1,50-2,0  кг/м2) при помощи сита или  пескоструйного аппарата, прикатать его при помощи катка.</w:t>
      </w:r>
    </w:p>
    <w:p w:rsidR="00AD7957" w:rsidRPr="00B87693" w:rsidRDefault="00AD7957" w:rsidP="00AD7957">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Через 24 ч.  смести с поверхности не приклеившийся кварцевый песок,  нанести  на рабочую поверхность слой композиции  полимерной краской (расход 0,200 кг/м2,)  до </w:t>
      </w:r>
      <w:r w:rsidRPr="00B87693">
        <w:rPr>
          <w:rFonts w:ascii="Times New Roman" w:eastAsia="Verdana" w:hAnsi="Times New Roman" w:cs="Times New Roman"/>
          <w:color w:val="000000"/>
          <w:sz w:val="24"/>
          <w:szCs w:val="24"/>
          <w:highlight w:val="white"/>
        </w:rPr>
        <w:lastRenderedPageBreak/>
        <w:t>образования глянца (полной пропитки песчаного слоя, механическим способом с использованием агрегата безвоздушного распыления  типа «</w:t>
      </w:r>
      <w:proofErr w:type="spellStart"/>
      <w:r w:rsidRPr="00B87693">
        <w:rPr>
          <w:rFonts w:ascii="Times New Roman" w:eastAsia="Verdana" w:hAnsi="Times New Roman" w:cs="Times New Roman"/>
          <w:color w:val="000000"/>
          <w:sz w:val="24"/>
          <w:szCs w:val="24"/>
          <w:highlight w:val="white"/>
        </w:rPr>
        <w:t>Grako</w:t>
      </w:r>
      <w:proofErr w:type="spellEnd"/>
      <w:r w:rsidRPr="00B87693">
        <w:rPr>
          <w:rFonts w:ascii="Times New Roman" w:eastAsia="Verdana" w:hAnsi="Times New Roman" w:cs="Times New Roman"/>
          <w:color w:val="000000"/>
          <w:sz w:val="24"/>
          <w:szCs w:val="24"/>
          <w:highlight w:val="white"/>
        </w:rPr>
        <w:t>».</w:t>
      </w:r>
    </w:p>
    <w:p w:rsidR="00AD7957" w:rsidRPr="00B87693" w:rsidRDefault="00AD7957" w:rsidP="00AD7957">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Не позднее чем через час, нанести на  композицию АМОКОР  КМ   цветной кварцевый песок (расход 1,50-2,0  кг/м2) при помощи сита или  пескоструйного аппарата, прикатать его при помощи катка.</w:t>
      </w:r>
    </w:p>
    <w:p w:rsidR="00AD7957" w:rsidRPr="00B87693" w:rsidRDefault="00AD7957" w:rsidP="00AD7957">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  Через 24 ч. смести с поверхности не приклеившийся кварцевый песок, нанести  на рабочую поверхность финишный слой композиции  АМОКОР  КМ   (расход 0,20 кг/м2)  механическим способом с использованием агрегата безвоздушного до образования глянцевой поверхности.</w:t>
      </w:r>
    </w:p>
    <w:p w:rsidR="00AD7957" w:rsidRPr="00B87693" w:rsidRDefault="005B4558" w:rsidP="00AD7957">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Pr>
          <w:rFonts w:ascii="Times New Roman" w:eastAsia="Verdana" w:hAnsi="Times New Roman" w:cs="Times New Roman"/>
          <w:color w:val="000000"/>
          <w:sz w:val="24"/>
          <w:szCs w:val="24"/>
          <w:highlight w:val="white"/>
        </w:rPr>
        <w:t xml:space="preserve"> Количество слоев  </w:t>
      </w:r>
      <w:proofErr w:type="spellStart"/>
      <w:r>
        <w:rPr>
          <w:rFonts w:ascii="Times New Roman" w:eastAsia="Verdana" w:hAnsi="Times New Roman" w:cs="Times New Roman"/>
          <w:color w:val="000000"/>
          <w:sz w:val="24"/>
          <w:szCs w:val="24"/>
          <w:highlight w:val="white"/>
        </w:rPr>
        <w:t>вал</w:t>
      </w:r>
      <w:r w:rsidR="00AD7957" w:rsidRPr="00B87693">
        <w:rPr>
          <w:rFonts w:ascii="Times New Roman" w:eastAsia="Verdana" w:hAnsi="Times New Roman" w:cs="Times New Roman"/>
          <w:color w:val="000000"/>
          <w:sz w:val="24"/>
          <w:szCs w:val="24"/>
          <w:highlight w:val="white"/>
        </w:rPr>
        <w:t>ьируется</w:t>
      </w:r>
      <w:proofErr w:type="spellEnd"/>
      <w:r w:rsidR="00AD7957" w:rsidRPr="00B87693">
        <w:rPr>
          <w:rFonts w:ascii="Times New Roman" w:eastAsia="Verdana" w:hAnsi="Times New Roman" w:cs="Times New Roman"/>
          <w:color w:val="000000"/>
          <w:sz w:val="24"/>
          <w:szCs w:val="24"/>
          <w:highlight w:val="white"/>
        </w:rPr>
        <w:t xml:space="preserve"> по  требованию заказчика в зависимости от предъявляемых требований к покрытию.</w:t>
      </w:r>
    </w:p>
    <w:p w:rsidR="00AD7957" w:rsidRPr="00B87693" w:rsidRDefault="00AD7957" w:rsidP="00AD7957">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Срок полной полимеризации и придание покрытию износостойкости – 5 суток на открытых площадках, 7 - суток в закрытых помещениях.</w:t>
      </w:r>
    </w:p>
    <w:p w:rsidR="00AD7957" w:rsidRPr="00B87693" w:rsidRDefault="00AD7957" w:rsidP="00AD7957">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После окончания всех работ по восстановлению и устройству защитного покрытия необходимо выполнить требования экологической чистоты: все остатки материалов, пустые канистры, отработанный инструмент  должны быть тщательно упакованы, уложены в емкости, контейнеры и  затем вывезены в специально отведенные зоны.</w:t>
      </w:r>
    </w:p>
    <w:p w:rsidR="00AD7957" w:rsidRPr="00B87693" w:rsidRDefault="00AD7957" w:rsidP="00AD7957">
      <w:pPr>
        <w:pBdr>
          <w:top w:val="nil"/>
          <w:left w:val="nil"/>
          <w:bottom w:val="nil"/>
          <w:right w:val="nil"/>
          <w:between w:val="nil"/>
        </w:pBdr>
        <w:spacing w:after="0" w:line="240" w:lineRule="auto"/>
        <w:ind w:left="426"/>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При нанесении покрытия недопустимо:</w:t>
      </w:r>
    </w:p>
    <w:p w:rsidR="00AD7957" w:rsidRPr="00B87693" w:rsidRDefault="00AD7957" w:rsidP="00AD7957">
      <w:pPr>
        <w:numPr>
          <w:ilvl w:val="0"/>
          <w:numId w:val="5"/>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попадание  воды и влаги  в рабочий состав, на обрабатываемую поверхность и на слой защитного покрытия до его полной полимеризации (24 часа). В противном случае воду необходимо удалить ветошью, высушить и повторить нанесение;</w:t>
      </w:r>
    </w:p>
    <w:p w:rsidR="00AD7957" w:rsidRPr="00B87693" w:rsidRDefault="00AD7957" w:rsidP="00AD7957">
      <w:pPr>
        <w:numPr>
          <w:ilvl w:val="0"/>
          <w:numId w:val="5"/>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образование подтеков, пропусков.</w:t>
      </w:r>
    </w:p>
    <w:p w:rsidR="00AD7957" w:rsidRPr="00B87693" w:rsidRDefault="00AD7957" w:rsidP="00AD7957">
      <w:pPr>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Временные параметры нанесения материалов определены при температуре +10° С. При повышении температуры окружающей среды до  +20° С, интервалы времени между нанесением слоев уменьшаются в 2 раза, а при понижении температуры до 0°С  – соответственно увеличиваются.</w:t>
      </w:r>
    </w:p>
    <w:p w:rsidR="00AD7957" w:rsidRPr="00B87693" w:rsidRDefault="00AD7957" w:rsidP="00AD7957">
      <w:pPr>
        <w:numPr>
          <w:ilvl w:val="0"/>
          <w:numId w:val="3"/>
        </w:numPr>
        <w:pBdr>
          <w:top w:val="nil"/>
          <w:left w:val="nil"/>
          <w:bottom w:val="nil"/>
          <w:right w:val="nil"/>
          <w:between w:val="nil"/>
        </w:pBdr>
        <w:spacing w:after="0" w:line="240" w:lineRule="auto"/>
        <w:ind w:left="360"/>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В случае просрочки временных ограничений  необходимо использовать “активатор”. “Активатор” наносить кистью,  расход  -  100   г/ м2. После нанесения “активатора”, следующий слой рабочего состава наносится не ранее, чем через 0,5 часа и не позднее 12 часов.</w:t>
      </w:r>
    </w:p>
    <w:p w:rsidR="00AD7957" w:rsidRPr="00B87693" w:rsidRDefault="00AD7957" w:rsidP="00AD7957">
      <w:pPr>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Ввод в эксплуатацию обработанного объекта (при условии, что это повлечет за собой контакт его поверхности с агрессивной средой) производить не ранее, чем через 5 (пять) суток после окончания работ.</w:t>
      </w:r>
    </w:p>
    <w:p w:rsidR="00AD7957" w:rsidRPr="00B87693" w:rsidRDefault="00AD7957" w:rsidP="00AD7957">
      <w:pPr>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Обязательные условия при выполнении работ:</w:t>
      </w:r>
    </w:p>
    <w:p w:rsidR="00AD7957" w:rsidRPr="00B87693" w:rsidRDefault="00AD7957" w:rsidP="00AD7957">
      <w:pPr>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приготовление материалов осуществлять в чистой, сухой полиэтиленовой или металлической емкости;</w:t>
      </w:r>
    </w:p>
    <w:p w:rsidR="00AD7957" w:rsidRPr="00B87693" w:rsidRDefault="00AD7957" w:rsidP="00AD7957">
      <w:pPr>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для промывки кистей, валиков, краскораспылителя использовать растворитель (этилацетат, толуол, ацетон, растворитель 646, растворитель 647);</w:t>
      </w:r>
    </w:p>
    <w:p w:rsidR="00AD7957" w:rsidRPr="00B87693" w:rsidRDefault="00AD7957" w:rsidP="00AD7957">
      <w:pPr>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запрещается использовать для мытья рук этилацетат и толуол;</w:t>
      </w:r>
    </w:p>
    <w:p w:rsidR="00AD7957" w:rsidRPr="00B87693" w:rsidRDefault="00AD7957" w:rsidP="00AD7957">
      <w:pPr>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работы производить в спецодежде: халате или комбинезоне, резиновой обуви, резиновых перчатках. </w:t>
      </w:r>
    </w:p>
    <w:p w:rsidR="00AD7957" w:rsidRPr="00B87693" w:rsidRDefault="00AD7957" w:rsidP="00AD7957">
      <w:pPr>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Работы в закрытых помещениях, емкостях, резервуарах и т. п. выполнять только при устройстве приточно-вытяжной вентиляции и  рабочем освещении напряжением 12 В, выполненном во взрывобезопасном исполнении, а также дополнительно иметь защитные очки с прозрачными стеклами, респиратор или противогаз;</w:t>
      </w:r>
    </w:p>
    <w:p w:rsidR="00AD7957" w:rsidRPr="006725ED" w:rsidRDefault="00AD7957" w:rsidP="00AD7957">
      <w:pPr>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при работе с “активатором” следует проявлять особую осторожность и неукоснительно выполнять требования техники безопасности.</w:t>
      </w:r>
    </w:p>
    <w:p w:rsidR="006725ED" w:rsidRPr="005B4558" w:rsidRDefault="006725ED" w:rsidP="00AD7957">
      <w:pPr>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Pr>
          <w:rFonts w:ascii="Times New Roman" w:eastAsia="Verdana" w:hAnsi="Times New Roman" w:cs="Times New Roman"/>
          <w:color w:val="000000"/>
          <w:sz w:val="24"/>
          <w:szCs w:val="24"/>
          <w:highlight w:val="white"/>
        </w:rPr>
        <w:t>Весь необходимый материал и оборудование за счёт поставщика.</w:t>
      </w:r>
    </w:p>
    <w:p w:rsidR="005B4558" w:rsidRPr="00B87693" w:rsidRDefault="005B4558" w:rsidP="00AD7957">
      <w:pPr>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Pr>
          <w:rFonts w:ascii="Times New Roman" w:eastAsia="Verdana" w:hAnsi="Times New Roman" w:cs="Times New Roman"/>
          <w:color w:val="000000"/>
          <w:sz w:val="24"/>
          <w:szCs w:val="24"/>
          <w:highlight w:val="white"/>
        </w:rPr>
        <w:t xml:space="preserve">Шлифовка бетонной поверхности, заливка трещин бетона за счёт </w:t>
      </w:r>
      <w:r w:rsidR="00E01A03">
        <w:rPr>
          <w:rFonts w:ascii="Times New Roman" w:eastAsia="Verdana" w:hAnsi="Times New Roman" w:cs="Times New Roman"/>
          <w:color w:val="000000"/>
          <w:sz w:val="24"/>
          <w:szCs w:val="24"/>
          <w:highlight w:val="white"/>
        </w:rPr>
        <w:t xml:space="preserve">средств и сил </w:t>
      </w:r>
      <w:r w:rsidR="006725ED">
        <w:rPr>
          <w:rFonts w:ascii="Times New Roman" w:eastAsia="Verdana" w:hAnsi="Times New Roman" w:cs="Times New Roman"/>
          <w:color w:val="000000"/>
          <w:sz w:val="24"/>
          <w:szCs w:val="24"/>
          <w:highlight w:val="white"/>
        </w:rPr>
        <w:t>поставщика</w:t>
      </w:r>
      <w:r>
        <w:rPr>
          <w:rFonts w:ascii="Times New Roman" w:eastAsia="Verdana" w:hAnsi="Times New Roman" w:cs="Times New Roman"/>
          <w:color w:val="000000"/>
          <w:sz w:val="24"/>
          <w:szCs w:val="24"/>
          <w:highlight w:val="white"/>
        </w:rPr>
        <w:t>.</w:t>
      </w:r>
    </w:p>
    <w:p w:rsidR="00AD7957" w:rsidRPr="00B87693" w:rsidRDefault="00AD7957" w:rsidP="00AD7957">
      <w:pPr>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Гарантийный срок полимерной композиции - 12 месяцев со дня изготовления.</w:t>
      </w:r>
    </w:p>
    <w:p w:rsidR="00AD7957" w:rsidRPr="00B87693" w:rsidRDefault="00AD7957" w:rsidP="00AD7957">
      <w:pPr>
        <w:pBdr>
          <w:top w:val="nil"/>
          <w:left w:val="nil"/>
          <w:bottom w:val="nil"/>
          <w:right w:val="nil"/>
          <w:between w:val="nil"/>
        </w:pBdr>
        <w:spacing w:after="0" w:line="240" w:lineRule="auto"/>
        <w:jc w:val="both"/>
        <w:rPr>
          <w:rFonts w:ascii="Times New Roman" w:eastAsia="Verdana" w:hAnsi="Times New Roman" w:cs="Times New Roman"/>
          <w:b/>
          <w:color w:val="000000"/>
          <w:sz w:val="24"/>
          <w:szCs w:val="24"/>
          <w:highlight w:val="white"/>
        </w:rPr>
      </w:pPr>
    </w:p>
    <w:p w:rsidR="00AD7957" w:rsidRPr="00B87693" w:rsidRDefault="00AD7957" w:rsidP="00AD7957">
      <w:pPr>
        <w:spacing w:after="0" w:line="240" w:lineRule="auto"/>
        <w:jc w:val="both"/>
        <w:rPr>
          <w:rFonts w:ascii="Times New Roman" w:hAnsi="Times New Roman" w:cs="Times New Roman"/>
          <w:sz w:val="24"/>
          <w:szCs w:val="24"/>
        </w:rPr>
      </w:pPr>
    </w:p>
    <w:p w:rsidR="00311A64" w:rsidRDefault="00311A64"/>
    <w:sectPr w:rsidR="00311A64" w:rsidSect="00732FE4">
      <w:pgSz w:w="11906" w:h="16838"/>
      <w:pgMar w:top="567" w:right="567" w:bottom="567"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Noto Sans Symbols">
    <w:altName w:val="Times New Roman"/>
    <w:charset w:val="00"/>
    <w:family w:val="auto"/>
    <w:pitch w:val="default"/>
    <w:sig w:usb0="00000000" w:usb1="00000000" w:usb2="00000000" w:usb3="00000000" w:csb0="00000000" w:csb1="00000000"/>
  </w:font>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FA4BE8"/>
    <w:multiLevelType w:val="multilevel"/>
    <w:tmpl w:val="6ED8F342"/>
    <w:lvl w:ilvl="0">
      <w:start w:val="1"/>
      <w:numFmt w:val="bullet"/>
      <w:lvlText w:val="●"/>
      <w:lvlJc w:val="left"/>
      <w:pPr>
        <w:ind w:left="1440" w:hanging="360"/>
      </w:pPr>
      <w:rPr>
        <w:rFonts w:ascii="Noto Sans Symbols" w:eastAsia="Noto Sans Symbols" w:hAnsi="Noto Sans Symbols" w:cs="Noto Sans Symbols"/>
        <w:vertAlign w:val="baseline"/>
      </w:rPr>
    </w:lvl>
    <w:lvl w:ilvl="1">
      <w:start w:val="1"/>
      <w:numFmt w:val="bullet"/>
      <w:lvlText w:val="o"/>
      <w:lvlJc w:val="left"/>
      <w:pPr>
        <w:ind w:left="2160" w:hanging="360"/>
      </w:pPr>
      <w:rPr>
        <w:rFonts w:ascii="Courier New" w:eastAsia="Courier New" w:hAnsi="Courier New" w:cs="Courier New"/>
        <w:vertAlign w:val="baseline"/>
      </w:rPr>
    </w:lvl>
    <w:lvl w:ilvl="2">
      <w:start w:val="1"/>
      <w:numFmt w:val="bullet"/>
      <w:lvlText w:val="▪"/>
      <w:lvlJc w:val="left"/>
      <w:pPr>
        <w:ind w:left="2880" w:hanging="360"/>
      </w:pPr>
      <w:rPr>
        <w:rFonts w:ascii="Noto Sans Symbols" w:eastAsia="Noto Sans Symbols" w:hAnsi="Noto Sans Symbols" w:cs="Noto Sans Symbols"/>
        <w:vertAlign w:val="baseline"/>
      </w:rPr>
    </w:lvl>
    <w:lvl w:ilvl="3">
      <w:start w:val="1"/>
      <w:numFmt w:val="bullet"/>
      <w:lvlText w:val="●"/>
      <w:lvlJc w:val="left"/>
      <w:pPr>
        <w:ind w:left="3600" w:hanging="360"/>
      </w:pPr>
      <w:rPr>
        <w:rFonts w:ascii="Noto Sans Symbols" w:eastAsia="Noto Sans Symbols" w:hAnsi="Noto Sans Symbols" w:cs="Noto Sans Symbols"/>
        <w:vertAlign w:val="baseline"/>
      </w:rPr>
    </w:lvl>
    <w:lvl w:ilvl="4">
      <w:start w:val="1"/>
      <w:numFmt w:val="bullet"/>
      <w:lvlText w:val="o"/>
      <w:lvlJc w:val="left"/>
      <w:pPr>
        <w:ind w:left="4320" w:hanging="360"/>
      </w:pPr>
      <w:rPr>
        <w:rFonts w:ascii="Courier New" w:eastAsia="Courier New" w:hAnsi="Courier New" w:cs="Courier New"/>
        <w:vertAlign w:val="baseline"/>
      </w:rPr>
    </w:lvl>
    <w:lvl w:ilvl="5">
      <w:start w:val="1"/>
      <w:numFmt w:val="bullet"/>
      <w:lvlText w:val="▪"/>
      <w:lvlJc w:val="left"/>
      <w:pPr>
        <w:ind w:left="5040" w:hanging="360"/>
      </w:pPr>
      <w:rPr>
        <w:rFonts w:ascii="Noto Sans Symbols" w:eastAsia="Noto Sans Symbols" w:hAnsi="Noto Sans Symbols" w:cs="Noto Sans Symbols"/>
        <w:vertAlign w:val="baseline"/>
      </w:rPr>
    </w:lvl>
    <w:lvl w:ilvl="6">
      <w:start w:val="1"/>
      <w:numFmt w:val="bullet"/>
      <w:lvlText w:val="●"/>
      <w:lvlJc w:val="left"/>
      <w:pPr>
        <w:ind w:left="5760" w:hanging="360"/>
      </w:pPr>
      <w:rPr>
        <w:rFonts w:ascii="Noto Sans Symbols" w:eastAsia="Noto Sans Symbols" w:hAnsi="Noto Sans Symbols" w:cs="Noto Sans Symbols"/>
        <w:vertAlign w:val="baseline"/>
      </w:rPr>
    </w:lvl>
    <w:lvl w:ilvl="7">
      <w:start w:val="1"/>
      <w:numFmt w:val="bullet"/>
      <w:lvlText w:val="o"/>
      <w:lvlJc w:val="left"/>
      <w:pPr>
        <w:ind w:left="6480" w:hanging="360"/>
      </w:pPr>
      <w:rPr>
        <w:rFonts w:ascii="Courier New" w:eastAsia="Courier New" w:hAnsi="Courier New" w:cs="Courier New"/>
        <w:vertAlign w:val="baseline"/>
      </w:rPr>
    </w:lvl>
    <w:lvl w:ilvl="8">
      <w:start w:val="1"/>
      <w:numFmt w:val="bullet"/>
      <w:lvlText w:val="▪"/>
      <w:lvlJc w:val="left"/>
      <w:pPr>
        <w:ind w:left="7200" w:hanging="360"/>
      </w:pPr>
      <w:rPr>
        <w:rFonts w:ascii="Noto Sans Symbols" w:eastAsia="Noto Sans Symbols" w:hAnsi="Noto Sans Symbols" w:cs="Noto Sans Symbols"/>
        <w:vertAlign w:val="baseline"/>
      </w:rPr>
    </w:lvl>
  </w:abstractNum>
  <w:abstractNum w:abstractNumId="1">
    <w:nsid w:val="137402F4"/>
    <w:multiLevelType w:val="multilevel"/>
    <w:tmpl w:val="D1A2F0E4"/>
    <w:lvl w:ilvl="0">
      <w:numFmt w:val="bullet"/>
      <w:lvlText w:val="-"/>
      <w:lvlJc w:val="left"/>
      <w:pPr>
        <w:ind w:left="720" w:hanging="360"/>
      </w:pPr>
      <w:rPr>
        <w:rFonts w:ascii="Times New Roman" w:eastAsia="Times New Roman" w:hAnsi="Times New Roman" w:cs="Times New Roman"/>
        <w:vertAlign w:val="baseline"/>
      </w:rPr>
    </w:lvl>
    <w:lvl w:ilvl="1">
      <w:start w:val="5"/>
      <w:numFmt w:val="bullet"/>
      <w:lvlText w:val="-"/>
      <w:lvlJc w:val="left"/>
      <w:pPr>
        <w:ind w:left="1440" w:hanging="360"/>
      </w:pPr>
      <w:rPr>
        <w:rFonts w:ascii="Times New Roman" w:eastAsia="Times New Roman" w:hAnsi="Times New Roman" w:cs="Times New Roman"/>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nsid w:val="2BAA4194"/>
    <w:multiLevelType w:val="multilevel"/>
    <w:tmpl w:val="105CDD9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nsid w:val="2BFC0E1B"/>
    <w:multiLevelType w:val="multilevel"/>
    <w:tmpl w:val="87C2B2C2"/>
    <w:lvl w:ilvl="0">
      <w:start w:val="1"/>
      <w:numFmt w:val="bullet"/>
      <w:lvlText w:val="●"/>
      <w:lvlJc w:val="left"/>
      <w:pPr>
        <w:ind w:left="1080" w:hanging="360"/>
      </w:pPr>
      <w:rPr>
        <w:rFonts w:ascii="Noto Sans Symbols" w:eastAsia="Noto Sans Symbols" w:hAnsi="Noto Sans Symbols" w:cs="Noto Sans Symbols"/>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4">
    <w:nsid w:val="552F3E71"/>
    <w:multiLevelType w:val="multilevel"/>
    <w:tmpl w:val="63DC868A"/>
    <w:lvl w:ilvl="0">
      <w:start w:val="1"/>
      <w:numFmt w:val="bullet"/>
      <w:lvlText w:val="●"/>
      <w:lvlJc w:val="left"/>
      <w:pPr>
        <w:ind w:left="1080" w:hanging="360"/>
      </w:pPr>
      <w:rPr>
        <w:rFonts w:ascii="Noto Sans Symbols" w:eastAsia="Noto Sans Symbols" w:hAnsi="Noto Sans Symbols" w:cs="Noto Sans Symbols"/>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5">
    <w:nsid w:val="6095751D"/>
    <w:multiLevelType w:val="multilevel"/>
    <w:tmpl w:val="7A2A09E0"/>
    <w:lvl w:ilvl="0">
      <w:start w:val="1"/>
      <w:numFmt w:val="bullet"/>
      <w:lvlText w:val="▪"/>
      <w:lvlJc w:val="left"/>
      <w:pPr>
        <w:ind w:left="720" w:hanging="360"/>
      </w:pPr>
      <w:rPr>
        <w:rFonts w:ascii="Noto Sans Symbols" w:eastAsia="Noto Sans Symbols" w:hAnsi="Noto Sans Symbols" w:cs="Noto Sans Symbols"/>
        <w:vertAlign w:val="baseline"/>
      </w:rPr>
    </w:lvl>
    <w:lvl w:ilvl="1">
      <w:numFmt w:val="bullet"/>
      <w:lvlText w:val="-"/>
      <w:lvlJc w:val="left"/>
      <w:pPr>
        <w:ind w:left="1440" w:hanging="360"/>
      </w:pPr>
      <w:rPr>
        <w:rFonts w:ascii="Times New Roman" w:eastAsia="Times New Roman" w:hAnsi="Times New Roman" w:cs="Times New Roman"/>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nsid w:val="6C9673D0"/>
    <w:multiLevelType w:val="multilevel"/>
    <w:tmpl w:val="87463392"/>
    <w:lvl w:ilvl="0">
      <w:start w:val="1"/>
      <w:numFmt w:val="bullet"/>
      <w:lvlText w:val="▪"/>
      <w:lvlJc w:val="left"/>
      <w:pPr>
        <w:ind w:left="720" w:hanging="360"/>
      </w:pPr>
      <w:rPr>
        <w:rFonts w:ascii="Noto Sans Symbols" w:eastAsia="Noto Sans Symbols" w:hAnsi="Noto Sans Symbols" w:cs="Noto Sans Symbols"/>
        <w:vertAlign w:val="baseline"/>
      </w:rPr>
    </w:lvl>
    <w:lvl w:ilvl="1">
      <w:start w:val="5"/>
      <w:numFmt w:val="bullet"/>
      <w:lvlText w:val="-"/>
      <w:lvlJc w:val="left"/>
      <w:pPr>
        <w:ind w:left="1440" w:hanging="360"/>
      </w:pPr>
      <w:rPr>
        <w:rFonts w:ascii="Times New Roman" w:eastAsia="Times New Roman" w:hAnsi="Times New Roman" w:cs="Times New Roman"/>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3"/>
  </w:num>
  <w:num w:numId="2">
    <w:abstractNumId w:val="4"/>
  </w:num>
  <w:num w:numId="3">
    <w:abstractNumId w:val="6"/>
  </w:num>
  <w:num w:numId="4">
    <w:abstractNumId w:val="2"/>
  </w:num>
  <w:num w:numId="5">
    <w:abstractNumId w:val="1"/>
  </w:num>
  <w:num w:numId="6">
    <w:abstractNumId w:val="0"/>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characterSpacingControl w:val="doNotCompress"/>
  <w:compat>
    <w:useFELayout/>
  </w:compat>
  <w:rsids>
    <w:rsidRoot w:val="00AD7957"/>
    <w:rsid w:val="00014FBB"/>
    <w:rsid w:val="000774FF"/>
    <w:rsid w:val="00083193"/>
    <w:rsid w:val="000A6B82"/>
    <w:rsid w:val="002F0900"/>
    <w:rsid w:val="00311A64"/>
    <w:rsid w:val="00422CFB"/>
    <w:rsid w:val="004B544C"/>
    <w:rsid w:val="005B4558"/>
    <w:rsid w:val="006107C6"/>
    <w:rsid w:val="006725ED"/>
    <w:rsid w:val="0069301F"/>
    <w:rsid w:val="00732FE4"/>
    <w:rsid w:val="007A1B2F"/>
    <w:rsid w:val="007D1575"/>
    <w:rsid w:val="00844BCE"/>
    <w:rsid w:val="00870569"/>
    <w:rsid w:val="008B0D1C"/>
    <w:rsid w:val="008C3B6B"/>
    <w:rsid w:val="00972366"/>
    <w:rsid w:val="00A23F19"/>
    <w:rsid w:val="00AD7957"/>
    <w:rsid w:val="00B22725"/>
    <w:rsid w:val="00C91059"/>
    <w:rsid w:val="00D7793F"/>
    <w:rsid w:val="00E01A03"/>
    <w:rsid w:val="00E72CBB"/>
    <w:rsid w:val="00EA254B"/>
    <w:rsid w:val="00F81B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105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363</TotalTime>
  <Pages>10</Pages>
  <Words>4075</Words>
  <Characters>23231</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dc:creator>
  <cp:keywords/>
  <dc:description/>
  <cp:lastModifiedBy>Tuzhik</cp:lastModifiedBy>
  <cp:revision>21</cp:revision>
  <dcterms:created xsi:type="dcterms:W3CDTF">2026-05-20T15:02:00Z</dcterms:created>
  <dcterms:modified xsi:type="dcterms:W3CDTF">2026-02-17T07:16:00Z</dcterms:modified>
</cp:coreProperties>
</file>