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7D225" w14:textId="77777777" w:rsidR="00AD32AE" w:rsidRPr="00152C72" w:rsidRDefault="00AD32AE" w:rsidP="00AD32AE">
      <w:pPr>
        <w:spacing w:after="0"/>
        <w:jc w:val="center"/>
        <w:rPr>
          <w:rFonts w:ascii="Times New Roman" w:eastAsia="Calibri" w:hAnsi="Times New Roman"/>
          <w:sz w:val="24"/>
          <w:szCs w:val="24"/>
          <w:lang w:val="kk-KZ"/>
        </w:rPr>
      </w:pPr>
    </w:p>
    <w:p w14:paraId="1F85B653" w14:textId="77777777" w:rsidR="00AD32AE" w:rsidRDefault="00AD32AE" w:rsidP="007C1984">
      <w:pPr>
        <w:spacing w:after="0"/>
        <w:jc w:val="center"/>
        <w:rPr>
          <w:rFonts w:ascii="Times New Roman" w:eastAsia="Calibri" w:hAnsi="Times New Roman"/>
          <w:b/>
          <w:sz w:val="28"/>
          <w:szCs w:val="28"/>
          <w:lang w:val="kk-KZ"/>
        </w:rPr>
      </w:pPr>
      <w:r w:rsidRPr="00152C72">
        <w:rPr>
          <w:rFonts w:ascii="Times New Roman" w:eastAsia="Calibri" w:hAnsi="Times New Roman"/>
          <w:b/>
          <w:sz w:val="28"/>
          <w:szCs w:val="28"/>
          <w:lang w:val="kk-KZ"/>
        </w:rPr>
        <w:t>Техникалық ерекшелігі</w:t>
      </w:r>
    </w:p>
    <w:p w14:paraId="67B062AB" w14:textId="77777777" w:rsidR="00173DE9" w:rsidRPr="00156FC1" w:rsidRDefault="00173DE9" w:rsidP="00156FC1">
      <w:pPr>
        <w:spacing w:after="0"/>
        <w:rPr>
          <w:rFonts w:ascii="Times New Roman" w:eastAsia="Calibri" w:hAnsi="Times New Roman"/>
          <w:sz w:val="28"/>
          <w:szCs w:val="28"/>
          <w:lang w:val="kk-KZ"/>
        </w:rPr>
      </w:pPr>
    </w:p>
    <w:p w14:paraId="1E0FB1AA" w14:textId="77777777" w:rsidR="00172595" w:rsidRPr="00172595" w:rsidRDefault="00172595" w:rsidP="00172595">
      <w:pPr>
        <w:spacing w:after="0"/>
        <w:rPr>
          <w:rFonts w:ascii="Times New Roman" w:eastAsia="Calibri" w:hAnsi="Times New Roman"/>
          <w:bCs/>
          <w:sz w:val="24"/>
          <w:szCs w:val="24"/>
          <w:lang w:val="kk-KZ"/>
        </w:rPr>
      </w:pPr>
      <w:r w:rsidRPr="00172595">
        <w:rPr>
          <w:rFonts w:ascii="Times New Roman" w:eastAsia="Calibri" w:hAnsi="Times New Roman"/>
          <w:bCs/>
          <w:sz w:val="24"/>
          <w:szCs w:val="24"/>
          <w:lang w:val="kk-KZ"/>
        </w:rPr>
        <w:t>Техникалық сипаттама</w:t>
      </w:r>
    </w:p>
    <w:p w14:paraId="5B1F80D3" w14:textId="77777777" w:rsidR="00172595" w:rsidRPr="00172595" w:rsidRDefault="00172595" w:rsidP="00172595">
      <w:pPr>
        <w:spacing w:after="0"/>
        <w:rPr>
          <w:rFonts w:ascii="Times New Roman" w:eastAsia="Calibri" w:hAnsi="Times New Roman"/>
          <w:bCs/>
          <w:sz w:val="24"/>
          <w:szCs w:val="24"/>
          <w:lang w:val="kk-KZ"/>
        </w:rPr>
      </w:pPr>
      <w:r w:rsidRPr="00172595">
        <w:rPr>
          <w:rFonts w:ascii="Times New Roman" w:eastAsia="Calibri" w:hAnsi="Times New Roman"/>
          <w:bCs/>
          <w:sz w:val="24"/>
          <w:szCs w:val="24"/>
          <w:lang w:val="kk-KZ"/>
        </w:rPr>
        <w:t xml:space="preserve">Сатып алынатын қызметтердің атауы: 3 жылға-1 адамға сертификат бере отырып, еңбек қауіпсіздігі мен еңбекті қорғауды қамтамасыз етуге жауапты қызметкерлерді оқыту жөніндегі қызметтер (нормативтік - құқықтық құжаттаманы электрондық түрде қоса алғанда). </w:t>
      </w:r>
    </w:p>
    <w:p w14:paraId="629E1616" w14:textId="77777777" w:rsidR="00172595" w:rsidRPr="00172595" w:rsidRDefault="00172595" w:rsidP="00172595">
      <w:pPr>
        <w:spacing w:after="0"/>
        <w:rPr>
          <w:rFonts w:ascii="Times New Roman" w:eastAsia="Calibri" w:hAnsi="Times New Roman"/>
          <w:bCs/>
          <w:sz w:val="24"/>
          <w:szCs w:val="24"/>
          <w:lang w:val="kk-KZ"/>
        </w:rPr>
      </w:pPr>
      <w:r w:rsidRPr="00172595">
        <w:rPr>
          <w:rFonts w:ascii="Times New Roman" w:eastAsia="Calibri" w:hAnsi="Times New Roman"/>
          <w:bCs/>
          <w:sz w:val="24"/>
          <w:szCs w:val="24"/>
          <w:lang w:val="kk-KZ"/>
        </w:rPr>
        <w:t>Қазақстан Республикасы Денсаулық сақтау және әлеуметтік даму министрінің 2015 жылғы 25 желтоқсандағы № 1019 "қызметкерлерді, басшыларды және еңбек қауіпсіздігін және еңбекті қорғауды қамтамасыз етуге жауапты адамдарды еңбек қауіпсіздігі және еңбекті қорғау мәселелері бойынша оқытуды, нұсқау беруді және білімді тексеруді жүргізу қағидалары мен мерзімдерін бекіту туралы" бұйрығына сәйкес Петропавл қаласында оқыту (off-line)".</w:t>
      </w:r>
    </w:p>
    <w:p w14:paraId="3AB21CB4" w14:textId="65C2385C" w:rsidR="00AF2BC0" w:rsidRPr="00172595" w:rsidRDefault="00172595" w:rsidP="00172595">
      <w:pPr>
        <w:spacing w:after="0"/>
        <w:rPr>
          <w:rFonts w:ascii="Times New Roman" w:eastAsia="Calibri" w:hAnsi="Times New Roman"/>
          <w:bCs/>
          <w:sz w:val="24"/>
          <w:szCs w:val="24"/>
          <w:lang w:val="kk-KZ"/>
        </w:rPr>
      </w:pPr>
      <w:r w:rsidRPr="00172595">
        <w:rPr>
          <w:rFonts w:ascii="Times New Roman" w:eastAsia="Calibri" w:hAnsi="Times New Roman"/>
          <w:bCs/>
          <w:sz w:val="24"/>
          <w:szCs w:val="24"/>
          <w:lang w:val="kk-KZ"/>
        </w:rPr>
        <w:t>Жауапты қызметкерлерді еңбек қауіпсіздігі және еңбекті қорғау бойынша оқыту еңбек қауіпсіздігі және еңбекті қорғау жөніндегі білімді тексерумен (тестпен) аяқталады. Тапсырыс берушінің қызметкерлердің білімін тексерудің тиісті түрде ресімделген хаттамаларын және жарамдылық мерзімі 3 жыл куәліктерді(сертификаттарды) алуы.</w:t>
      </w:r>
    </w:p>
    <w:p w14:paraId="5E03F929" w14:textId="77777777" w:rsidR="00AF2BC0" w:rsidRDefault="00AF2BC0" w:rsidP="00AD32AE">
      <w:pPr>
        <w:spacing w:after="0"/>
        <w:jc w:val="center"/>
        <w:rPr>
          <w:rFonts w:ascii="Times New Roman" w:eastAsia="Calibri" w:hAnsi="Times New Roman"/>
          <w:sz w:val="24"/>
          <w:szCs w:val="24"/>
          <w:lang w:val="kk-KZ"/>
        </w:rPr>
      </w:pPr>
    </w:p>
    <w:p w14:paraId="597A7694" w14:textId="77777777" w:rsidR="00AF2BC0" w:rsidRDefault="00AF2BC0" w:rsidP="00AD32AE">
      <w:pPr>
        <w:spacing w:after="0"/>
        <w:jc w:val="center"/>
        <w:rPr>
          <w:rFonts w:ascii="Times New Roman" w:eastAsia="Calibri" w:hAnsi="Times New Roman"/>
          <w:sz w:val="24"/>
          <w:szCs w:val="24"/>
          <w:lang w:val="kk-KZ"/>
        </w:rPr>
      </w:pPr>
    </w:p>
    <w:p w14:paraId="4A24000E" w14:textId="77777777" w:rsidR="00AF2BC0" w:rsidRDefault="00AF2BC0" w:rsidP="00AD32AE">
      <w:pPr>
        <w:spacing w:after="0"/>
        <w:jc w:val="center"/>
        <w:rPr>
          <w:rFonts w:ascii="Times New Roman" w:eastAsia="Calibri" w:hAnsi="Times New Roman"/>
          <w:sz w:val="24"/>
          <w:szCs w:val="24"/>
          <w:lang w:val="kk-KZ"/>
        </w:rPr>
      </w:pPr>
    </w:p>
    <w:p w14:paraId="6222EF54" w14:textId="77777777" w:rsidR="00AF2BC0" w:rsidRPr="00152C72" w:rsidRDefault="00AF2BC0" w:rsidP="00AD32AE">
      <w:pPr>
        <w:spacing w:after="0"/>
        <w:jc w:val="center"/>
        <w:rPr>
          <w:rFonts w:ascii="Times New Roman" w:eastAsia="Calibri" w:hAnsi="Times New Roman"/>
          <w:sz w:val="24"/>
          <w:szCs w:val="24"/>
          <w:lang w:val="kk-KZ"/>
        </w:rPr>
      </w:pPr>
    </w:p>
    <w:p w14:paraId="714445F9" w14:textId="77777777" w:rsidR="00AD32AE" w:rsidRDefault="00AD32AE" w:rsidP="00AD32AE">
      <w:pPr>
        <w:spacing w:after="0"/>
        <w:jc w:val="center"/>
        <w:rPr>
          <w:rFonts w:ascii="Times New Roman" w:eastAsia="Calibri" w:hAnsi="Times New Roman"/>
          <w:sz w:val="24"/>
          <w:szCs w:val="24"/>
          <w:lang w:val="kk-KZ"/>
        </w:rPr>
      </w:pPr>
    </w:p>
    <w:p w14:paraId="633D6734" w14:textId="77777777" w:rsidR="00AF2BC0" w:rsidRDefault="00AF2BC0" w:rsidP="00AD32AE">
      <w:pPr>
        <w:spacing w:after="0"/>
        <w:jc w:val="center"/>
        <w:rPr>
          <w:rFonts w:ascii="Times New Roman" w:eastAsia="Calibri" w:hAnsi="Times New Roman"/>
          <w:sz w:val="24"/>
          <w:szCs w:val="24"/>
          <w:lang w:val="kk-KZ"/>
        </w:rPr>
      </w:pPr>
    </w:p>
    <w:p w14:paraId="45AD1892" w14:textId="77777777" w:rsidR="00AF2BC0" w:rsidRDefault="00AF2BC0" w:rsidP="00AD32AE">
      <w:pPr>
        <w:spacing w:after="0"/>
        <w:jc w:val="center"/>
        <w:rPr>
          <w:rFonts w:ascii="Times New Roman" w:eastAsia="Calibri" w:hAnsi="Times New Roman"/>
          <w:sz w:val="24"/>
          <w:szCs w:val="24"/>
          <w:lang w:val="kk-KZ"/>
        </w:rPr>
      </w:pPr>
    </w:p>
    <w:p w14:paraId="1C947B59" w14:textId="77777777" w:rsidR="00AF2BC0" w:rsidRDefault="00AF2BC0" w:rsidP="00AD32AE">
      <w:pPr>
        <w:spacing w:after="0"/>
        <w:jc w:val="center"/>
        <w:rPr>
          <w:rFonts w:ascii="Times New Roman" w:eastAsia="Calibri" w:hAnsi="Times New Roman"/>
          <w:sz w:val="24"/>
          <w:szCs w:val="24"/>
          <w:lang w:val="kk-KZ"/>
        </w:rPr>
      </w:pPr>
    </w:p>
    <w:p w14:paraId="074CC4CD" w14:textId="77777777" w:rsidR="00AF2BC0" w:rsidRDefault="00AF2BC0" w:rsidP="00AD32AE">
      <w:pPr>
        <w:spacing w:after="0"/>
        <w:jc w:val="center"/>
        <w:rPr>
          <w:rFonts w:ascii="Times New Roman" w:eastAsia="Calibri" w:hAnsi="Times New Roman"/>
          <w:sz w:val="24"/>
          <w:szCs w:val="24"/>
          <w:lang w:val="kk-KZ"/>
        </w:rPr>
      </w:pPr>
    </w:p>
    <w:p w14:paraId="27269A2E" w14:textId="77777777" w:rsidR="00AF2BC0" w:rsidRDefault="00AF2BC0" w:rsidP="00AD32AE">
      <w:pPr>
        <w:spacing w:after="0"/>
        <w:jc w:val="center"/>
        <w:rPr>
          <w:rFonts w:ascii="Times New Roman" w:eastAsia="Calibri" w:hAnsi="Times New Roman"/>
          <w:sz w:val="24"/>
          <w:szCs w:val="24"/>
          <w:lang w:val="kk-KZ"/>
        </w:rPr>
      </w:pPr>
    </w:p>
    <w:p w14:paraId="0EF5A8E9" w14:textId="77777777" w:rsidR="00AF2BC0" w:rsidRDefault="00AF2BC0" w:rsidP="00AD32AE">
      <w:pPr>
        <w:spacing w:after="0"/>
        <w:jc w:val="center"/>
        <w:rPr>
          <w:rFonts w:ascii="Times New Roman" w:eastAsia="Calibri" w:hAnsi="Times New Roman"/>
          <w:sz w:val="24"/>
          <w:szCs w:val="24"/>
          <w:lang w:val="kk-KZ"/>
        </w:rPr>
      </w:pPr>
    </w:p>
    <w:p w14:paraId="015DB017" w14:textId="77777777" w:rsidR="00AF2BC0" w:rsidRDefault="00AF2BC0" w:rsidP="00AD32AE">
      <w:pPr>
        <w:spacing w:after="0"/>
        <w:jc w:val="center"/>
        <w:rPr>
          <w:rFonts w:ascii="Times New Roman" w:eastAsia="Calibri" w:hAnsi="Times New Roman"/>
          <w:sz w:val="24"/>
          <w:szCs w:val="24"/>
          <w:lang w:val="kk-KZ"/>
        </w:rPr>
      </w:pPr>
    </w:p>
    <w:p w14:paraId="023913BD" w14:textId="77777777" w:rsidR="00AF2BC0" w:rsidRDefault="00AF2BC0" w:rsidP="00AD32AE">
      <w:pPr>
        <w:spacing w:after="0"/>
        <w:jc w:val="center"/>
        <w:rPr>
          <w:rFonts w:ascii="Times New Roman" w:eastAsia="Calibri" w:hAnsi="Times New Roman"/>
          <w:sz w:val="24"/>
          <w:szCs w:val="24"/>
          <w:lang w:val="kk-KZ"/>
        </w:rPr>
      </w:pPr>
    </w:p>
    <w:p w14:paraId="62B6E1AC" w14:textId="77777777" w:rsidR="00AF2BC0" w:rsidRDefault="00AF2BC0" w:rsidP="00AD32AE">
      <w:pPr>
        <w:spacing w:after="0"/>
        <w:jc w:val="center"/>
        <w:rPr>
          <w:rFonts w:ascii="Times New Roman" w:eastAsia="Calibri" w:hAnsi="Times New Roman"/>
          <w:sz w:val="24"/>
          <w:szCs w:val="24"/>
          <w:lang w:val="kk-KZ"/>
        </w:rPr>
      </w:pPr>
    </w:p>
    <w:p w14:paraId="758F64FA" w14:textId="77777777" w:rsidR="00172595" w:rsidRDefault="00172595" w:rsidP="00AD32AE">
      <w:pPr>
        <w:spacing w:after="0"/>
        <w:jc w:val="center"/>
        <w:rPr>
          <w:rFonts w:ascii="Times New Roman" w:eastAsia="Calibri" w:hAnsi="Times New Roman"/>
          <w:sz w:val="24"/>
          <w:szCs w:val="24"/>
          <w:lang w:val="kk-KZ"/>
        </w:rPr>
      </w:pPr>
    </w:p>
    <w:p w14:paraId="3D011EC2" w14:textId="77777777" w:rsidR="00172595" w:rsidRDefault="00172595" w:rsidP="00AD32AE">
      <w:pPr>
        <w:spacing w:after="0"/>
        <w:jc w:val="center"/>
        <w:rPr>
          <w:rFonts w:ascii="Times New Roman" w:eastAsia="Calibri" w:hAnsi="Times New Roman"/>
          <w:sz w:val="24"/>
          <w:szCs w:val="24"/>
          <w:lang w:val="kk-KZ"/>
        </w:rPr>
      </w:pPr>
    </w:p>
    <w:p w14:paraId="4EDACE28" w14:textId="77777777" w:rsidR="00172595" w:rsidRDefault="00172595" w:rsidP="00AD32AE">
      <w:pPr>
        <w:spacing w:after="0"/>
        <w:jc w:val="center"/>
        <w:rPr>
          <w:rFonts w:ascii="Times New Roman" w:eastAsia="Calibri" w:hAnsi="Times New Roman"/>
          <w:sz w:val="24"/>
          <w:szCs w:val="24"/>
          <w:lang w:val="kk-KZ"/>
        </w:rPr>
      </w:pPr>
    </w:p>
    <w:p w14:paraId="626C899D" w14:textId="77777777" w:rsidR="00172595" w:rsidRDefault="00172595" w:rsidP="00AD32AE">
      <w:pPr>
        <w:spacing w:after="0"/>
        <w:jc w:val="center"/>
        <w:rPr>
          <w:rFonts w:ascii="Times New Roman" w:eastAsia="Calibri" w:hAnsi="Times New Roman"/>
          <w:sz w:val="24"/>
          <w:szCs w:val="24"/>
          <w:lang w:val="kk-KZ"/>
        </w:rPr>
      </w:pPr>
    </w:p>
    <w:p w14:paraId="7FE1B2F0" w14:textId="77777777" w:rsidR="00172595" w:rsidRDefault="00172595" w:rsidP="00AD32AE">
      <w:pPr>
        <w:spacing w:after="0"/>
        <w:jc w:val="center"/>
        <w:rPr>
          <w:rFonts w:ascii="Times New Roman" w:eastAsia="Calibri" w:hAnsi="Times New Roman"/>
          <w:sz w:val="24"/>
          <w:szCs w:val="24"/>
          <w:lang w:val="kk-KZ"/>
        </w:rPr>
      </w:pPr>
    </w:p>
    <w:p w14:paraId="1442ECB4" w14:textId="77777777" w:rsidR="00172595" w:rsidRDefault="00172595" w:rsidP="00AD32AE">
      <w:pPr>
        <w:spacing w:after="0"/>
        <w:jc w:val="center"/>
        <w:rPr>
          <w:rFonts w:ascii="Times New Roman" w:eastAsia="Calibri" w:hAnsi="Times New Roman"/>
          <w:sz w:val="24"/>
          <w:szCs w:val="24"/>
          <w:lang w:val="kk-KZ"/>
        </w:rPr>
      </w:pPr>
    </w:p>
    <w:p w14:paraId="417977BA" w14:textId="77777777" w:rsidR="00172595" w:rsidRDefault="00172595" w:rsidP="00AD32AE">
      <w:pPr>
        <w:spacing w:after="0"/>
        <w:jc w:val="center"/>
        <w:rPr>
          <w:rFonts w:ascii="Times New Roman" w:eastAsia="Calibri" w:hAnsi="Times New Roman"/>
          <w:sz w:val="24"/>
          <w:szCs w:val="24"/>
          <w:lang w:val="kk-KZ"/>
        </w:rPr>
      </w:pPr>
    </w:p>
    <w:p w14:paraId="5FC5B247" w14:textId="77777777" w:rsidR="00172595" w:rsidRDefault="00172595" w:rsidP="00AD32AE">
      <w:pPr>
        <w:spacing w:after="0"/>
        <w:jc w:val="center"/>
        <w:rPr>
          <w:rFonts w:ascii="Times New Roman" w:eastAsia="Calibri" w:hAnsi="Times New Roman"/>
          <w:sz w:val="24"/>
          <w:szCs w:val="24"/>
          <w:lang w:val="kk-KZ"/>
        </w:rPr>
      </w:pPr>
    </w:p>
    <w:p w14:paraId="639946A0" w14:textId="77777777" w:rsidR="00172595" w:rsidRDefault="00172595" w:rsidP="00AD32AE">
      <w:pPr>
        <w:spacing w:after="0"/>
        <w:jc w:val="center"/>
        <w:rPr>
          <w:rFonts w:ascii="Times New Roman" w:eastAsia="Calibri" w:hAnsi="Times New Roman"/>
          <w:sz w:val="24"/>
          <w:szCs w:val="24"/>
          <w:lang w:val="kk-KZ"/>
        </w:rPr>
      </w:pPr>
    </w:p>
    <w:p w14:paraId="082C0CE7" w14:textId="77777777" w:rsidR="00172595" w:rsidRDefault="00172595" w:rsidP="00AD32AE">
      <w:pPr>
        <w:spacing w:after="0"/>
        <w:jc w:val="center"/>
        <w:rPr>
          <w:rFonts w:ascii="Times New Roman" w:eastAsia="Calibri" w:hAnsi="Times New Roman"/>
          <w:sz w:val="24"/>
          <w:szCs w:val="24"/>
          <w:lang w:val="kk-KZ"/>
        </w:rPr>
      </w:pPr>
    </w:p>
    <w:p w14:paraId="63D2583A" w14:textId="77777777" w:rsidR="00172595" w:rsidRDefault="00172595" w:rsidP="00AD32AE">
      <w:pPr>
        <w:spacing w:after="0"/>
        <w:jc w:val="center"/>
        <w:rPr>
          <w:rFonts w:ascii="Times New Roman" w:eastAsia="Calibri" w:hAnsi="Times New Roman"/>
          <w:sz w:val="24"/>
          <w:szCs w:val="24"/>
          <w:lang w:val="kk-KZ"/>
        </w:rPr>
      </w:pPr>
    </w:p>
    <w:p w14:paraId="77AF358A" w14:textId="77777777" w:rsidR="00172595" w:rsidRDefault="00172595" w:rsidP="00AD32AE">
      <w:pPr>
        <w:spacing w:after="0"/>
        <w:jc w:val="center"/>
        <w:rPr>
          <w:rFonts w:ascii="Times New Roman" w:eastAsia="Calibri" w:hAnsi="Times New Roman"/>
          <w:sz w:val="24"/>
          <w:szCs w:val="24"/>
          <w:lang w:val="kk-KZ"/>
        </w:rPr>
      </w:pPr>
    </w:p>
    <w:p w14:paraId="5015B371" w14:textId="77777777" w:rsidR="00172595" w:rsidRDefault="00172595" w:rsidP="00AD32AE">
      <w:pPr>
        <w:spacing w:after="0"/>
        <w:jc w:val="center"/>
        <w:rPr>
          <w:rFonts w:ascii="Times New Roman" w:eastAsia="Calibri" w:hAnsi="Times New Roman"/>
          <w:sz w:val="24"/>
          <w:szCs w:val="24"/>
          <w:lang w:val="kk-KZ"/>
        </w:rPr>
      </w:pPr>
    </w:p>
    <w:p w14:paraId="55653E0A" w14:textId="77777777" w:rsidR="00172595" w:rsidRDefault="00172595" w:rsidP="00AD32AE">
      <w:pPr>
        <w:spacing w:after="0"/>
        <w:jc w:val="center"/>
        <w:rPr>
          <w:rFonts w:ascii="Times New Roman" w:eastAsia="Calibri" w:hAnsi="Times New Roman"/>
          <w:sz w:val="24"/>
          <w:szCs w:val="24"/>
          <w:lang w:val="kk-KZ"/>
        </w:rPr>
      </w:pPr>
    </w:p>
    <w:p w14:paraId="209D964D" w14:textId="77777777" w:rsidR="00172595" w:rsidRDefault="00172595" w:rsidP="00AD32AE">
      <w:pPr>
        <w:spacing w:after="0"/>
        <w:jc w:val="center"/>
        <w:rPr>
          <w:rFonts w:ascii="Times New Roman" w:eastAsia="Calibri" w:hAnsi="Times New Roman"/>
          <w:sz w:val="24"/>
          <w:szCs w:val="24"/>
          <w:lang w:val="kk-KZ"/>
        </w:rPr>
      </w:pPr>
    </w:p>
    <w:p w14:paraId="6A3673A7" w14:textId="77777777" w:rsidR="00172595" w:rsidRDefault="00172595" w:rsidP="00AD32AE">
      <w:pPr>
        <w:spacing w:after="0"/>
        <w:jc w:val="center"/>
        <w:rPr>
          <w:rFonts w:ascii="Times New Roman" w:eastAsia="Calibri" w:hAnsi="Times New Roman"/>
          <w:sz w:val="24"/>
          <w:szCs w:val="24"/>
          <w:lang w:val="kk-KZ"/>
        </w:rPr>
      </w:pPr>
    </w:p>
    <w:p w14:paraId="12FBD750" w14:textId="77777777" w:rsidR="00172595" w:rsidRPr="008B273A" w:rsidRDefault="00172595" w:rsidP="007C1984">
      <w:pPr>
        <w:spacing w:after="0"/>
        <w:rPr>
          <w:rFonts w:ascii="Times New Roman" w:eastAsia="Calibri" w:hAnsi="Times New Roman"/>
          <w:sz w:val="24"/>
          <w:szCs w:val="24"/>
          <w:lang w:val="kk-KZ"/>
        </w:rPr>
      </w:pPr>
    </w:p>
    <w:p w14:paraId="75EC8F31" w14:textId="77777777" w:rsidR="00AD32AE" w:rsidRPr="00156FC1" w:rsidRDefault="00AD32AE" w:rsidP="00AD32AE">
      <w:pPr>
        <w:pStyle w:val="a3"/>
        <w:spacing w:line="276" w:lineRule="auto"/>
        <w:jc w:val="center"/>
        <w:rPr>
          <w:rFonts w:ascii="Times New Roman" w:hAnsi="Times New Roman"/>
          <w:b/>
          <w:kern w:val="36"/>
          <w:sz w:val="24"/>
          <w:szCs w:val="24"/>
          <w:lang w:val="kk-KZ"/>
        </w:rPr>
      </w:pPr>
      <w:r w:rsidRPr="00156FC1">
        <w:rPr>
          <w:rFonts w:ascii="Times New Roman" w:hAnsi="Times New Roman"/>
          <w:b/>
          <w:kern w:val="36"/>
          <w:sz w:val="24"/>
          <w:szCs w:val="24"/>
          <w:lang w:val="kk-KZ"/>
        </w:rPr>
        <w:t>Техническая спецификация</w:t>
      </w:r>
    </w:p>
    <w:p w14:paraId="248442CD" w14:textId="77777777" w:rsidR="00172595" w:rsidRDefault="00172595" w:rsidP="00DF011C">
      <w:pPr>
        <w:spacing w:after="0"/>
        <w:rPr>
          <w:rFonts w:ascii="Times New Roman" w:eastAsiaTheme="minorHAnsi" w:hAnsi="Times New Roman" w:cstheme="minorBidi"/>
          <w:b/>
          <w:sz w:val="24"/>
          <w:szCs w:val="24"/>
          <w:lang w:eastAsia="en-US"/>
        </w:rPr>
      </w:pPr>
    </w:p>
    <w:p w14:paraId="549B561A" w14:textId="5F5394E7" w:rsidR="00AF2BC0" w:rsidRPr="00156FC1" w:rsidRDefault="00AD32AE" w:rsidP="00DF011C">
      <w:pPr>
        <w:spacing w:after="0"/>
        <w:rPr>
          <w:rFonts w:ascii="Times New Roman" w:hAnsi="Times New Roman"/>
          <w:sz w:val="24"/>
          <w:szCs w:val="24"/>
          <w:shd w:val="clear" w:color="auto" w:fill="FFFFFF"/>
        </w:rPr>
      </w:pPr>
      <w:r w:rsidRPr="00156FC1">
        <w:rPr>
          <w:rFonts w:ascii="Times New Roman" w:eastAsiaTheme="minorHAnsi" w:hAnsi="Times New Roman" w:cstheme="minorBidi"/>
          <w:b/>
          <w:sz w:val="24"/>
          <w:szCs w:val="24"/>
          <w:lang w:eastAsia="en-US"/>
        </w:rPr>
        <w:t xml:space="preserve">Наименование   закупаемых услуг: </w:t>
      </w:r>
      <w:r w:rsidRPr="00156FC1">
        <w:rPr>
          <w:rFonts w:ascii="Times New Roman" w:hAnsi="Times New Roman"/>
          <w:sz w:val="24"/>
          <w:szCs w:val="24"/>
          <w:shd w:val="clear" w:color="auto" w:fill="F9F9F9"/>
        </w:rPr>
        <w:t>Услуги по обучению работников, ответственных за обеспечение безопасности и охраны труда (включая нормативно-правовую документацию в электронном виде) с выдачей сертификата</w:t>
      </w:r>
      <w:r w:rsidR="00FC7AA4" w:rsidRPr="00156FC1">
        <w:rPr>
          <w:rFonts w:ascii="Times New Roman" w:hAnsi="Times New Roman"/>
          <w:sz w:val="24"/>
          <w:szCs w:val="24"/>
          <w:shd w:val="clear" w:color="auto" w:fill="F9F9F9"/>
        </w:rPr>
        <w:t xml:space="preserve"> на 3 </w:t>
      </w:r>
      <w:r w:rsidR="00173DE9" w:rsidRPr="00156FC1">
        <w:rPr>
          <w:rFonts w:ascii="Times New Roman" w:hAnsi="Times New Roman"/>
          <w:sz w:val="24"/>
          <w:szCs w:val="24"/>
          <w:shd w:val="clear" w:color="auto" w:fill="F9F9F9"/>
        </w:rPr>
        <w:t xml:space="preserve">года </w:t>
      </w:r>
      <w:proofErr w:type="gramStart"/>
      <w:r w:rsidR="00173DE9" w:rsidRPr="00156FC1">
        <w:rPr>
          <w:rFonts w:ascii="Times New Roman" w:hAnsi="Times New Roman"/>
          <w:sz w:val="24"/>
          <w:szCs w:val="24"/>
          <w:shd w:val="clear" w:color="auto" w:fill="FFFFFF"/>
        </w:rPr>
        <w:t>-</w:t>
      </w:r>
      <w:r w:rsidRPr="00156FC1">
        <w:rPr>
          <w:rFonts w:ascii="Times New Roman" w:hAnsi="Times New Roman"/>
          <w:sz w:val="24"/>
          <w:szCs w:val="24"/>
          <w:shd w:val="clear" w:color="auto" w:fill="FFFFFF"/>
        </w:rPr>
        <w:t xml:space="preserve">  </w:t>
      </w:r>
      <w:r w:rsidR="00172595" w:rsidRPr="00172595">
        <w:rPr>
          <w:rFonts w:ascii="Times New Roman" w:hAnsi="Times New Roman"/>
          <w:sz w:val="24"/>
          <w:szCs w:val="24"/>
          <w:shd w:val="clear" w:color="auto" w:fill="FFFFFF"/>
        </w:rPr>
        <w:t>1</w:t>
      </w:r>
      <w:proofErr w:type="gramEnd"/>
      <w:r w:rsidRPr="00156FC1">
        <w:rPr>
          <w:rFonts w:ascii="Times New Roman" w:hAnsi="Times New Roman"/>
          <w:sz w:val="24"/>
          <w:szCs w:val="24"/>
          <w:shd w:val="clear" w:color="auto" w:fill="FFFFFF"/>
        </w:rPr>
        <w:t xml:space="preserve"> человек.</w:t>
      </w:r>
      <w:r w:rsidR="00CB7779" w:rsidRPr="00156FC1">
        <w:rPr>
          <w:rFonts w:ascii="Times New Roman" w:hAnsi="Times New Roman"/>
          <w:sz w:val="24"/>
          <w:szCs w:val="24"/>
          <w:shd w:val="clear" w:color="auto" w:fill="FFFFFF"/>
        </w:rPr>
        <w:t xml:space="preserve"> </w:t>
      </w:r>
    </w:p>
    <w:p w14:paraId="66430CF1" w14:textId="34FB1B54" w:rsidR="00DF011C" w:rsidRPr="00156FC1" w:rsidRDefault="00275B33" w:rsidP="00DF011C">
      <w:pPr>
        <w:spacing w:after="0"/>
        <w:rPr>
          <w:rFonts w:ascii="Times New Roman" w:hAnsi="Times New Roman"/>
          <w:kern w:val="36"/>
          <w:sz w:val="24"/>
          <w:szCs w:val="24"/>
          <w:lang w:eastAsia="en-US"/>
        </w:rPr>
      </w:pPr>
      <w:r w:rsidRPr="00156FC1">
        <w:rPr>
          <w:rFonts w:ascii="Times New Roman" w:hAnsi="Times New Roman"/>
          <w:sz w:val="24"/>
          <w:szCs w:val="24"/>
          <w:shd w:val="clear" w:color="auto" w:fill="FFFFFF"/>
        </w:rPr>
        <w:t>О</w:t>
      </w:r>
      <w:r w:rsidR="00CB7779" w:rsidRPr="00156FC1">
        <w:rPr>
          <w:rFonts w:ascii="Times New Roman" w:hAnsi="Times New Roman"/>
          <w:sz w:val="24"/>
          <w:szCs w:val="24"/>
          <w:shd w:val="clear" w:color="auto" w:fill="FFFFFF"/>
        </w:rPr>
        <w:t>бучени</w:t>
      </w:r>
      <w:r w:rsidRPr="00156FC1">
        <w:rPr>
          <w:rFonts w:ascii="Times New Roman" w:hAnsi="Times New Roman"/>
          <w:sz w:val="24"/>
          <w:szCs w:val="24"/>
          <w:shd w:val="clear" w:color="auto" w:fill="FFFFFF"/>
        </w:rPr>
        <w:t>е</w:t>
      </w:r>
      <w:r w:rsidR="00CB7779" w:rsidRPr="00156FC1">
        <w:rPr>
          <w:rFonts w:ascii="Times New Roman" w:hAnsi="Times New Roman"/>
          <w:sz w:val="24"/>
          <w:szCs w:val="24"/>
          <w:shd w:val="clear" w:color="auto" w:fill="FFFFFF"/>
        </w:rPr>
        <w:t xml:space="preserve"> в г. П</w:t>
      </w:r>
      <w:r w:rsidR="00172595">
        <w:rPr>
          <w:rFonts w:ascii="Times New Roman" w:hAnsi="Times New Roman"/>
          <w:sz w:val="24"/>
          <w:szCs w:val="24"/>
          <w:shd w:val="clear" w:color="auto" w:fill="FFFFFF"/>
          <w:lang w:val="kk-KZ"/>
        </w:rPr>
        <w:t>етропавловск</w:t>
      </w:r>
      <w:r w:rsidR="00CB7779" w:rsidRPr="00156FC1">
        <w:rPr>
          <w:rFonts w:ascii="Times New Roman" w:hAnsi="Times New Roman"/>
          <w:sz w:val="24"/>
          <w:szCs w:val="24"/>
          <w:shd w:val="clear" w:color="auto" w:fill="FFFFFF"/>
        </w:rPr>
        <w:t xml:space="preserve"> (</w:t>
      </w:r>
      <w:r w:rsidR="00CB7779" w:rsidRPr="00156FC1">
        <w:rPr>
          <w:rFonts w:ascii="Times New Roman" w:hAnsi="Times New Roman"/>
          <w:sz w:val="24"/>
          <w:szCs w:val="24"/>
          <w:shd w:val="clear" w:color="auto" w:fill="FFFFFF"/>
          <w:lang w:val="en-US"/>
        </w:rPr>
        <w:t>Off</w:t>
      </w:r>
      <w:r w:rsidR="00CB7779" w:rsidRPr="00156FC1">
        <w:rPr>
          <w:rFonts w:ascii="Times New Roman" w:hAnsi="Times New Roman"/>
          <w:sz w:val="24"/>
          <w:szCs w:val="24"/>
          <w:shd w:val="clear" w:color="auto" w:fill="FFFFFF"/>
        </w:rPr>
        <w:t>-</w:t>
      </w:r>
      <w:r w:rsidR="00CB7779" w:rsidRPr="00156FC1">
        <w:rPr>
          <w:rFonts w:ascii="Times New Roman" w:hAnsi="Times New Roman"/>
          <w:sz w:val="24"/>
          <w:szCs w:val="24"/>
          <w:shd w:val="clear" w:color="auto" w:fill="FFFFFF"/>
          <w:lang w:val="en-US"/>
        </w:rPr>
        <w:t>line</w:t>
      </w:r>
      <w:r w:rsidR="00CB7779" w:rsidRPr="00156FC1">
        <w:rPr>
          <w:rFonts w:ascii="Times New Roman" w:hAnsi="Times New Roman"/>
          <w:sz w:val="24"/>
          <w:szCs w:val="24"/>
          <w:shd w:val="clear" w:color="auto" w:fill="FFFFFF"/>
        </w:rPr>
        <w:t>)</w:t>
      </w:r>
      <w:r w:rsidR="00DF011C" w:rsidRPr="00156FC1">
        <w:rPr>
          <w:rFonts w:ascii="Times New Roman" w:hAnsi="Times New Roman"/>
          <w:sz w:val="24"/>
          <w:szCs w:val="24"/>
          <w:shd w:val="clear" w:color="auto" w:fill="FFFFFF"/>
        </w:rPr>
        <w:t>,</w:t>
      </w:r>
      <w:r w:rsidR="00DF011C" w:rsidRPr="00156FC1">
        <w:rPr>
          <w:rFonts w:ascii="Times New Roman" w:hAnsi="Times New Roman"/>
          <w:sz w:val="24"/>
          <w:szCs w:val="24"/>
        </w:rPr>
        <w:t xml:space="preserve"> в соответствии с Приказом Министра здравоохранения и социального развития Республики Казахстан от 25 декабря 2015 года № 1019</w:t>
      </w:r>
      <w:r w:rsidR="00AF2BC0" w:rsidRPr="00156FC1">
        <w:rPr>
          <w:rFonts w:ascii="Times New Roman" w:hAnsi="Times New Roman"/>
          <w:sz w:val="24"/>
          <w:szCs w:val="24"/>
        </w:rPr>
        <w:t xml:space="preserve"> «</w:t>
      </w:r>
      <w:r w:rsidR="00DF011C" w:rsidRPr="00156FC1">
        <w:rPr>
          <w:rFonts w:ascii="Times New Roman" w:hAnsi="Times New Roman"/>
          <w:kern w:val="36"/>
          <w:sz w:val="24"/>
          <w:szCs w:val="24"/>
          <w:lang w:eastAsia="en-US"/>
        </w:rPr>
        <w:t>Об утверждении Правил и сроков проведения обучения, инструктирования и проверок знаний по вопросам безопасности и охраны труда работников, руководителей и лиц, ответственных за обеспечение безопасности и охраны труда</w:t>
      </w:r>
      <w:r w:rsidR="00AF2BC0" w:rsidRPr="00156FC1">
        <w:rPr>
          <w:rFonts w:ascii="Times New Roman" w:hAnsi="Times New Roman"/>
          <w:kern w:val="36"/>
          <w:sz w:val="24"/>
          <w:szCs w:val="24"/>
          <w:lang w:eastAsia="en-US"/>
        </w:rPr>
        <w:t>».</w:t>
      </w:r>
    </w:p>
    <w:p w14:paraId="3554702A" w14:textId="77777777" w:rsidR="00AF2BC0" w:rsidRPr="00156FC1" w:rsidRDefault="00AF2BC0" w:rsidP="00AF2BC0">
      <w:pPr>
        <w:spacing w:after="0" w:line="240" w:lineRule="auto"/>
        <w:jc w:val="both"/>
        <w:rPr>
          <w:rFonts w:ascii="Times New Roman" w:hAnsi="Times New Roman"/>
          <w:sz w:val="24"/>
          <w:szCs w:val="24"/>
        </w:rPr>
      </w:pPr>
      <w:r w:rsidRPr="00156FC1">
        <w:rPr>
          <w:rFonts w:ascii="Times New Roman" w:hAnsi="Times New Roman"/>
          <w:sz w:val="24"/>
          <w:szCs w:val="24"/>
        </w:rPr>
        <w:t>Обучение по безопасности и охраны труда ответственных работников завершается проверкой знаний (тестом) по безопасности и охраны труда. получение Заказчиком оформленных должным образом протоколов проверки знаний работников</w:t>
      </w:r>
      <w:r w:rsidR="00156FC1" w:rsidRPr="00156FC1">
        <w:rPr>
          <w:rFonts w:ascii="Times New Roman" w:hAnsi="Times New Roman"/>
          <w:sz w:val="24"/>
          <w:szCs w:val="24"/>
        </w:rPr>
        <w:t xml:space="preserve"> и </w:t>
      </w:r>
      <w:r w:rsidRPr="00156FC1">
        <w:rPr>
          <w:rFonts w:ascii="Times New Roman" w:hAnsi="Times New Roman"/>
          <w:sz w:val="24"/>
          <w:szCs w:val="24"/>
        </w:rPr>
        <w:t>удостоверений</w:t>
      </w:r>
      <w:r w:rsidR="00156FC1" w:rsidRPr="00156FC1">
        <w:rPr>
          <w:rFonts w:ascii="Times New Roman" w:hAnsi="Times New Roman"/>
          <w:sz w:val="24"/>
          <w:szCs w:val="24"/>
        </w:rPr>
        <w:t>(сертификатов) сроком действия 3 года.</w:t>
      </w:r>
    </w:p>
    <w:p w14:paraId="0BD5B068" w14:textId="77777777" w:rsidR="00AD32AE" w:rsidRPr="00DF011C" w:rsidRDefault="00AD32AE" w:rsidP="00DF011C">
      <w:pPr>
        <w:spacing w:line="240" w:lineRule="auto"/>
        <w:rPr>
          <w:rFonts w:ascii="Times New Roman" w:hAnsi="Times New Roman"/>
          <w:sz w:val="24"/>
          <w:szCs w:val="24"/>
        </w:rPr>
      </w:pPr>
    </w:p>
    <w:sectPr w:rsidR="00AD32AE" w:rsidRPr="00DF011C" w:rsidSect="00AF2BC0">
      <w:pgSz w:w="11906" w:h="16838"/>
      <w:pgMar w:top="1134"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2AE"/>
    <w:rsid w:val="0001363A"/>
    <w:rsid w:val="0001596F"/>
    <w:rsid w:val="00156FC1"/>
    <w:rsid w:val="00172595"/>
    <w:rsid w:val="00173DE9"/>
    <w:rsid w:val="002011DB"/>
    <w:rsid w:val="00275B33"/>
    <w:rsid w:val="00425973"/>
    <w:rsid w:val="00552697"/>
    <w:rsid w:val="005A6147"/>
    <w:rsid w:val="005A742A"/>
    <w:rsid w:val="00600B9E"/>
    <w:rsid w:val="00783888"/>
    <w:rsid w:val="00784858"/>
    <w:rsid w:val="007A1984"/>
    <w:rsid w:val="007C1984"/>
    <w:rsid w:val="008D5238"/>
    <w:rsid w:val="0094106E"/>
    <w:rsid w:val="00A16494"/>
    <w:rsid w:val="00AD32AE"/>
    <w:rsid w:val="00AF2BC0"/>
    <w:rsid w:val="00B235F0"/>
    <w:rsid w:val="00C32B27"/>
    <w:rsid w:val="00CB7779"/>
    <w:rsid w:val="00DA0412"/>
    <w:rsid w:val="00DF011C"/>
    <w:rsid w:val="00DF3474"/>
    <w:rsid w:val="00FC7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AD09"/>
  <w15:chartTrackingRefBased/>
  <w15:docId w15:val="{68E76EB5-818D-4047-8638-748DBC375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32AE"/>
    <w:pPr>
      <w:spacing w:after="200" w:line="276" w:lineRule="auto"/>
    </w:pPr>
    <w:rPr>
      <w:rFonts w:ascii="Calibri" w:eastAsia="Times New Roman" w:hAnsi="Calibri" w:cs="Times New Roman"/>
      <w:lang w:val="ru-RU" w:eastAsia="ru-RU"/>
    </w:rPr>
  </w:style>
  <w:style w:type="paragraph" w:styleId="1">
    <w:name w:val="heading 1"/>
    <w:basedOn w:val="a"/>
    <w:next w:val="a"/>
    <w:link w:val="10"/>
    <w:uiPriority w:val="9"/>
    <w:qFormat/>
    <w:rsid w:val="00DF01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D32AE"/>
    <w:pPr>
      <w:spacing w:after="0" w:line="240" w:lineRule="auto"/>
    </w:pPr>
    <w:rPr>
      <w:rFonts w:ascii="Calibri" w:eastAsia="Times New Roman" w:hAnsi="Calibri" w:cs="Times New Roman"/>
      <w:lang w:val="ru-RU" w:eastAsia="ru-RU"/>
    </w:rPr>
  </w:style>
  <w:style w:type="character" w:customStyle="1" w:styleId="10">
    <w:name w:val="Заголовок 1 Знак"/>
    <w:basedOn w:val="a0"/>
    <w:link w:val="1"/>
    <w:uiPriority w:val="9"/>
    <w:rsid w:val="00DF011C"/>
    <w:rPr>
      <w:rFonts w:asciiTheme="majorHAnsi" w:eastAsiaTheme="majorEastAsia" w:hAnsiTheme="majorHAnsi" w:cstheme="majorBidi"/>
      <w:color w:val="2E74B5" w:themeColor="accent1" w:themeShade="BF"/>
      <w:sz w:val="32"/>
      <w:szCs w:val="3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6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298</Words>
  <Characters>1699</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77697896</dc:creator>
  <cp:keywords/>
  <dc:description/>
  <cp:lastModifiedBy>Наталья</cp:lastModifiedBy>
  <cp:revision>19</cp:revision>
  <dcterms:created xsi:type="dcterms:W3CDTF">2025-06-11T09:10:00Z</dcterms:created>
  <dcterms:modified xsi:type="dcterms:W3CDTF">2026-10-14T11:49:00Z</dcterms:modified>
</cp:coreProperties>
</file>