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365F" w:rsidRPr="002B4044" w:rsidRDefault="002E365F" w:rsidP="00085226">
      <w:pPr>
        <w:jc w:val="center"/>
        <w:rPr>
          <w:rFonts w:ascii="Times New Roman" w:hAnsi="Times New Roman" w:cs="Times New Roman"/>
          <w:sz w:val="24"/>
          <w:szCs w:val="28"/>
          <w:lang w:val="kk-KZ"/>
        </w:rPr>
      </w:pPr>
      <w:r w:rsidRPr="002B4044">
        <w:rPr>
          <w:rFonts w:ascii="Times New Roman" w:hAnsi="Times New Roman" w:cs="Times New Roman"/>
          <w:sz w:val="24"/>
          <w:szCs w:val="28"/>
          <w:lang w:val="kk-KZ"/>
        </w:rPr>
        <w:t>Тех</w:t>
      </w:r>
      <w:r w:rsidR="002B4044" w:rsidRPr="002B4044">
        <w:rPr>
          <w:rFonts w:ascii="Times New Roman" w:hAnsi="Times New Roman" w:cs="Times New Roman"/>
          <w:sz w:val="24"/>
          <w:szCs w:val="28"/>
          <w:lang w:val="kk-KZ"/>
        </w:rPr>
        <w:t>никалық ерекшелік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7"/>
        <w:gridCol w:w="3081"/>
        <w:gridCol w:w="1843"/>
        <w:gridCol w:w="1870"/>
        <w:gridCol w:w="1884"/>
      </w:tblGrid>
      <w:tr w:rsidR="00085226" w:rsidRPr="002B4044" w:rsidTr="00085226">
        <w:tc>
          <w:tcPr>
            <w:tcW w:w="675" w:type="dxa"/>
          </w:tcPr>
          <w:p w:rsidR="00085226" w:rsidRPr="002B4044" w:rsidRDefault="00085226" w:rsidP="0008522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2B4044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№ п/п</w:t>
            </w:r>
          </w:p>
        </w:tc>
        <w:tc>
          <w:tcPr>
            <w:tcW w:w="3153" w:type="dxa"/>
          </w:tcPr>
          <w:p w:rsidR="00085226" w:rsidRPr="002B4044" w:rsidRDefault="002E365F" w:rsidP="00085226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2B4044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Қызметтің атауы</w:t>
            </w:r>
          </w:p>
        </w:tc>
        <w:tc>
          <w:tcPr>
            <w:tcW w:w="1914" w:type="dxa"/>
          </w:tcPr>
          <w:p w:rsidR="00085226" w:rsidRPr="002B4044" w:rsidRDefault="002E365F" w:rsidP="00085226">
            <w:p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2B4044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Кол-во</w:t>
            </w:r>
          </w:p>
        </w:tc>
        <w:tc>
          <w:tcPr>
            <w:tcW w:w="1914" w:type="dxa"/>
          </w:tcPr>
          <w:p w:rsidR="00085226" w:rsidRPr="002B4044" w:rsidRDefault="006A57BF" w:rsidP="00085226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2B4044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С</w:t>
            </w:r>
            <w:r w:rsidR="002E365F" w:rsidRPr="002B4044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омасы</w:t>
            </w: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 </w:t>
            </w:r>
            <w:r w:rsidRPr="006A57BF">
              <w:rPr>
                <w:rFonts w:ascii="Times New Roman" w:hAnsi="Times New Roman" w:cs="Times New Roman"/>
                <w:color w:val="333333"/>
                <w:sz w:val="24"/>
                <w:szCs w:val="20"/>
                <w:shd w:val="clear" w:color="auto" w:fill="FFFFFF"/>
              </w:rPr>
              <w:t xml:space="preserve">ҚҚС </w:t>
            </w:r>
            <w:proofErr w:type="spellStart"/>
            <w:r w:rsidRPr="006A57BF">
              <w:rPr>
                <w:rFonts w:ascii="Times New Roman" w:hAnsi="Times New Roman" w:cs="Times New Roman"/>
                <w:color w:val="333333"/>
                <w:sz w:val="24"/>
                <w:szCs w:val="20"/>
                <w:shd w:val="clear" w:color="auto" w:fill="FFFFFF"/>
              </w:rPr>
              <w:t>ескермей</w:t>
            </w:r>
            <w:proofErr w:type="spellEnd"/>
          </w:p>
        </w:tc>
        <w:tc>
          <w:tcPr>
            <w:tcW w:w="1915" w:type="dxa"/>
          </w:tcPr>
          <w:p w:rsidR="00085226" w:rsidRPr="002B4044" w:rsidRDefault="002E365F" w:rsidP="00085226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2B4044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Жеткізу мерзімі</w:t>
            </w:r>
          </w:p>
        </w:tc>
      </w:tr>
      <w:tr w:rsidR="00085226" w:rsidRPr="000150E4" w:rsidTr="006A57BF">
        <w:trPr>
          <w:trHeight w:val="7120"/>
        </w:trPr>
        <w:tc>
          <w:tcPr>
            <w:tcW w:w="675" w:type="dxa"/>
          </w:tcPr>
          <w:p w:rsidR="00085226" w:rsidRPr="002B4044" w:rsidRDefault="002B4044" w:rsidP="00085226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2B4044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1</w:t>
            </w:r>
          </w:p>
        </w:tc>
        <w:tc>
          <w:tcPr>
            <w:tcW w:w="3153" w:type="dxa"/>
          </w:tcPr>
          <w:p w:rsidR="00085226" w:rsidRPr="002B4044" w:rsidRDefault="002E365F" w:rsidP="002405A7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2B4044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Автомобиль көлігі иелерінің азаматтық-құқықтық жауапкершілігін сақтандыру бойынша қызметтер </w:t>
            </w:r>
            <w:r w:rsidR="002B4044" w:rsidRPr="002B4044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УАЗ </w:t>
            </w:r>
            <w:r w:rsidRPr="002B4044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, 201</w:t>
            </w:r>
            <w:r w:rsidR="002B4044" w:rsidRPr="002B4044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3</w:t>
            </w:r>
            <w:r w:rsidRPr="002B4044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 жылы шығарылған, </w:t>
            </w:r>
            <w:r w:rsidR="002B4044" w:rsidRPr="002B4044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Өнім беруші Тапсырыс берушінің мекен жайымен сәйкес келуі тиіс  және тапсырыс берушінің директорын және көлік құралын жүргізетін қызметкерді </w:t>
            </w:r>
            <w:r w:rsidR="00C11B5F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202</w:t>
            </w:r>
            <w:r w:rsidR="000F18CD" w:rsidRPr="000F18CD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6</w:t>
            </w:r>
            <w:r w:rsidR="00C11B5F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-202</w:t>
            </w:r>
            <w:r w:rsidR="000F18CD" w:rsidRPr="000F18CD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7</w:t>
            </w:r>
            <w:r w:rsidR="002B4044" w:rsidRPr="002B4044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 жылдарға сақтандыруы міндетті. Аталған азаматтық сақтандыруда ауысымдар болатынын ескере отырып, жүргізушілерді сақтандыруға қосу  және алу қызметі қатар жүргүзілуі тиіс.  Осыған қоса,- тапсырыс беруші келісім шарт күшіне енген соң,- қағаз жүзінде жүргізушіні сақтандыруға тізім жолдайды.</w:t>
            </w:r>
          </w:p>
        </w:tc>
        <w:tc>
          <w:tcPr>
            <w:tcW w:w="1914" w:type="dxa"/>
          </w:tcPr>
          <w:p w:rsidR="00085226" w:rsidRPr="002B4044" w:rsidRDefault="00085226" w:rsidP="00085226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2B4044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1</w:t>
            </w:r>
          </w:p>
        </w:tc>
        <w:tc>
          <w:tcPr>
            <w:tcW w:w="1914" w:type="dxa"/>
          </w:tcPr>
          <w:p w:rsidR="006A57BF" w:rsidRPr="003E3CF8" w:rsidRDefault="000150E4" w:rsidP="00085226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5F5F5"/>
                <w:lang w:val="en-US"/>
              </w:rPr>
              <w:t>45</w:t>
            </w:r>
            <w:r w:rsidR="000F18CD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5F5F5"/>
                <w:lang w:val="en-US"/>
              </w:rPr>
              <w:t xml:space="preserve"> 000</w:t>
            </w:r>
          </w:p>
        </w:tc>
        <w:tc>
          <w:tcPr>
            <w:tcW w:w="1915" w:type="dxa"/>
          </w:tcPr>
          <w:p w:rsidR="00085226" w:rsidRPr="00EF5186" w:rsidRDefault="00EF5186" w:rsidP="003E3CF8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EF5186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шарт күшіне енген күннен бастап </w:t>
            </w:r>
            <w:r w:rsidR="003E3CF8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2</w:t>
            </w:r>
            <w:r w:rsidRPr="00EF5186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0 күнтізбелік күн ішінде</w:t>
            </w:r>
          </w:p>
        </w:tc>
      </w:tr>
    </w:tbl>
    <w:p w:rsidR="00085226" w:rsidRPr="002B4044" w:rsidRDefault="00085226" w:rsidP="00085226">
      <w:pPr>
        <w:jc w:val="center"/>
        <w:rPr>
          <w:rFonts w:ascii="Times New Roman" w:hAnsi="Times New Roman" w:cs="Times New Roman"/>
          <w:sz w:val="24"/>
          <w:szCs w:val="28"/>
          <w:lang w:val="kk-KZ"/>
        </w:rPr>
      </w:pPr>
    </w:p>
    <w:p w:rsidR="002E365F" w:rsidRPr="002B4044" w:rsidRDefault="002E365F" w:rsidP="00085226">
      <w:pPr>
        <w:jc w:val="center"/>
        <w:rPr>
          <w:rFonts w:ascii="Times New Roman" w:hAnsi="Times New Roman" w:cs="Times New Roman"/>
          <w:sz w:val="24"/>
          <w:szCs w:val="28"/>
          <w:lang w:val="kk-KZ"/>
        </w:rPr>
      </w:pPr>
      <w:r w:rsidRPr="002B4044">
        <w:rPr>
          <w:rFonts w:ascii="Times New Roman" w:hAnsi="Times New Roman" w:cs="Times New Roman"/>
          <w:sz w:val="24"/>
          <w:szCs w:val="28"/>
          <w:lang w:val="kk-KZ"/>
        </w:rPr>
        <w:t>Техспецификация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7"/>
        <w:gridCol w:w="3095"/>
        <w:gridCol w:w="1846"/>
        <w:gridCol w:w="1855"/>
        <w:gridCol w:w="1882"/>
      </w:tblGrid>
      <w:tr w:rsidR="002E365F" w:rsidRPr="002B4044" w:rsidTr="008124AB">
        <w:tc>
          <w:tcPr>
            <w:tcW w:w="675" w:type="dxa"/>
          </w:tcPr>
          <w:p w:rsidR="002E365F" w:rsidRPr="002B4044" w:rsidRDefault="002E365F" w:rsidP="008124AB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2B4044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№ п/п</w:t>
            </w:r>
          </w:p>
        </w:tc>
        <w:tc>
          <w:tcPr>
            <w:tcW w:w="3153" w:type="dxa"/>
          </w:tcPr>
          <w:p w:rsidR="002E365F" w:rsidRPr="002B4044" w:rsidRDefault="002E365F" w:rsidP="008124AB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2B4044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Наименование услуги</w:t>
            </w:r>
          </w:p>
        </w:tc>
        <w:tc>
          <w:tcPr>
            <w:tcW w:w="1914" w:type="dxa"/>
          </w:tcPr>
          <w:p w:rsidR="002E365F" w:rsidRPr="002B4044" w:rsidRDefault="002E365F" w:rsidP="008124AB">
            <w:p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2B4044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Кол-во</w:t>
            </w:r>
          </w:p>
        </w:tc>
        <w:tc>
          <w:tcPr>
            <w:tcW w:w="1914" w:type="dxa"/>
          </w:tcPr>
          <w:p w:rsidR="002E365F" w:rsidRPr="002B4044" w:rsidRDefault="006A57BF" w:rsidP="008124AB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Без НДС </w:t>
            </w:r>
            <w:r w:rsidR="002E365F" w:rsidRPr="002B4044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сумма</w:t>
            </w:r>
          </w:p>
        </w:tc>
        <w:tc>
          <w:tcPr>
            <w:tcW w:w="1915" w:type="dxa"/>
          </w:tcPr>
          <w:p w:rsidR="002E365F" w:rsidRPr="002B4044" w:rsidRDefault="002E365F" w:rsidP="008124AB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2B4044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Срок поставки</w:t>
            </w:r>
          </w:p>
        </w:tc>
      </w:tr>
      <w:tr w:rsidR="00F71D91" w:rsidRPr="002B4044" w:rsidTr="008124AB">
        <w:tc>
          <w:tcPr>
            <w:tcW w:w="675" w:type="dxa"/>
          </w:tcPr>
          <w:p w:rsidR="00F71D91" w:rsidRPr="002B4044" w:rsidRDefault="00F71D91" w:rsidP="008124AB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</w:p>
        </w:tc>
        <w:tc>
          <w:tcPr>
            <w:tcW w:w="3153" w:type="dxa"/>
          </w:tcPr>
          <w:p w:rsidR="00F71D91" w:rsidRPr="002B4044" w:rsidRDefault="00F71D91" w:rsidP="007002B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2B4044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Услуги по страхованию гражданской ответственности владельцев автотранспортных средств УАЗ, выпущенных в 2013 году, Поставщик должен соответствовать адресу Заказчика и должен застраховать руководителя Заказчика и сотрудника, управляющег</w:t>
            </w:r>
            <w:r w:rsidR="00C11B5F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о транспортным средством на 202</w:t>
            </w:r>
            <w:r w:rsidR="000F18CD" w:rsidRPr="000F18CD">
              <w:rPr>
                <w:rFonts w:ascii="Times New Roman" w:hAnsi="Times New Roman" w:cs="Times New Roman"/>
                <w:sz w:val="24"/>
                <w:szCs w:val="28"/>
              </w:rPr>
              <w:t>6</w:t>
            </w:r>
            <w:r w:rsidR="00C11B5F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-202</w:t>
            </w:r>
            <w:r w:rsidR="000F18CD" w:rsidRPr="000F18CD">
              <w:rPr>
                <w:rFonts w:ascii="Times New Roman" w:hAnsi="Times New Roman" w:cs="Times New Roman"/>
                <w:sz w:val="24"/>
                <w:szCs w:val="28"/>
              </w:rPr>
              <w:t>7</w:t>
            </w:r>
            <w:r w:rsidRPr="002B4044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 годы. С учетом того, что в данном </w:t>
            </w:r>
            <w:r w:rsidRPr="002B4044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lastRenderedPageBreak/>
              <w:t>гражданском страховании есть смены, услуга по добавлению и удалению водителей по страховке должна осуществляться одновременно. Кроме того, - после вступления договора в силу, заказчик - высылает список водителей на бумаге.</w:t>
            </w:r>
          </w:p>
        </w:tc>
        <w:tc>
          <w:tcPr>
            <w:tcW w:w="1914" w:type="dxa"/>
          </w:tcPr>
          <w:p w:rsidR="00F71D91" w:rsidRPr="002B4044" w:rsidRDefault="00F71D91" w:rsidP="008124AB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 w:rsidRPr="002B4044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lastRenderedPageBreak/>
              <w:t>1</w:t>
            </w:r>
          </w:p>
        </w:tc>
        <w:tc>
          <w:tcPr>
            <w:tcW w:w="1914" w:type="dxa"/>
          </w:tcPr>
          <w:p w:rsidR="00F71D91" w:rsidRPr="003E3CF8" w:rsidRDefault="000150E4" w:rsidP="009708C4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5F5F5"/>
                <w:lang w:val="en-US"/>
              </w:rPr>
              <w:t>45</w:t>
            </w:r>
            <w:bookmarkStart w:id="0" w:name="_GoBack"/>
            <w:bookmarkEnd w:id="0"/>
            <w:r w:rsidR="000F18CD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5F5F5"/>
                <w:lang w:val="en-US"/>
              </w:rPr>
              <w:t xml:space="preserve"> 000</w:t>
            </w:r>
          </w:p>
        </w:tc>
        <w:tc>
          <w:tcPr>
            <w:tcW w:w="1915" w:type="dxa"/>
          </w:tcPr>
          <w:p w:rsidR="00F71D91" w:rsidRPr="001A6A44" w:rsidRDefault="00EF5186" w:rsidP="003E3CF8">
            <w:pPr>
              <w:rPr>
                <w:rFonts w:ascii="Times New Roman" w:hAnsi="Times New Roman" w:cs="Times New Roman"/>
                <w:sz w:val="20"/>
                <w:lang w:val="kk-KZ"/>
              </w:rPr>
            </w:pPr>
            <w:r w:rsidRPr="00EF5186">
              <w:rPr>
                <w:rFonts w:ascii="Times New Roman" w:hAnsi="Times New Roman" w:cs="Times New Roman"/>
                <w:sz w:val="20"/>
              </w:rPr>
              <w:t xml:space="preserve">в течение </w:t>
            </w:r>
            <w:r w:rsidR="003E3CF8" w:rsidRPr="00C11B5F">
              <w:rPr>
                <w:rFonts w:ascii="Times New Roman" w:hAnsi="Times New Roman" w:cs="Times New Roman"/>
                <w:sz w:val="20"/>
              </w:rPr>
              <w:t>2</w:t>
            </w:r>
            <w:r w:rsidRPr="00EF5186">
              <w:rPr>
                <w:rFonts w:ascii="Times New Roman" w:hAnsi="Times New Roman" w:cs="Times New Roman"/>
                <w:sz w:val="20"/>
              </w:rPr>
              <w:t>0 календарных дней с даты вступления договора в силу</w:t>
            </w:r>
          </w:p>
        </w:tc>
      </w:tr>
    </w:tbl>
    <w:p w:rsidR="002E365F" w:rsidRPr="006A57BF" w:rsidRDefault="002E365F" w:rsidP="00085226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6A57BF" w:rsidRPr="006A57BF" w:rsidRDefault="006A57BF" w:rsidP="006A57BF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6A57BF" w:rsidRPr="00C134A8" w:rsidRDefault="006A57BF" w:rsidP="006A57BF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C134A8">
        <w:rPr>
          <w:rFonts w:ascii="Times New Roman" w:hAnsi="Times New Roman" w:cs="Times New Roman"/>
          <w:sz w:val="24"/>
          <w:szCs w:val="24"/>
          <w:lang w:val="kk-KZ"/>
        </w:rPr>
        <w:t>Тапсырыс беруші:</w:t>
      </w:r>
    </w:p>
    <w:p w:rsidR="00C134A8" w:rsidRPr="00C134A8" w:rsidRDefault="006A57BF" w:rsidP="00C134A8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C134A8">
        <w:rPr>
          <w:rFonts w:ascii="Times New Roman" w:hAnsi="Times New Roman" w:cs="Times New Roman"/>
          <w:sz w:val="24"/>
          <w:szCs w:val="24"/>
          <w:lang w:val="kk-KZ"/>
        </w:rPr>
        <w:t>Жамбыл облысы әкімдігінің жұмыспен қамтуды үйлестіру және әлеуметтік бағдарламалар басқармасының "№7 Қордай аудандық арнаулы әлеуметтік қызметтер ұсыну орталығы" коммуналдық мемлекеттік мекемесі</w:t>
      </w:r>
    </w:p>
    <w:p w:rsidR="006A57BF" w:rsidRDefault="006A57BF" w:rsidP="00C134A8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C134A8">
        <w:rPr>
          <w:rFonts w:ascii="Times New Roman" w:hAnsi="Times New Roman" w:cs="Times New Roman"/>
          <w:sz w:val="24"/>
          <w:szCs w:val="24"/>
          <w:lang w:val="kk-KZ"/>
        </w:rPr>
        <w:t>Жамбылская область, Кордайский район, с.Кордай, Жибек жолы, 22 А</w:t>
      </w:r>
    </w:p>
    <w:p w:rsidR="00BA4D9A" w:rsidRDefault="00BA4D9A" w:rsidP="00C134A8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:rsidR="00BA4D9A" w:rsidRDefault="00BA4D9A" w:rsidP="00C134A8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:rsidR="00BA4D9A" w:rsidRPr="006A57BF" w:rsidRDefault="00BA4D9A" w:rsidP="00BA4D9A">
      <w:pPr>
        <w:rPr>
          <w:rFonts w:ascii="Times New Roman" w:hAnsi="Times New Roman" w:cs="Times New Roman"/>
          <w:sz w:val="24"/>
          <w:szCs w:val="24"/>
          <w:shd w:val="clear" w:color="auto" w:fill="F9F9F9"/>
          <w:lang w:val="kk-KZ"/>
        </w:rPr>
      </w:pPr>
      <w:proofErr w:type="gramStart"/>
      <w:r w:rsidRPr="006A57BF">
        <w:rPr>
          <w:rFonts w:ascii="Times New Roman" w:hAnsi="Times New Roman" w:cs="Times New Roman"/>
          <w:bCs/>
          <w:sz w:val="24"/>
          <w:szCs w:val="24"/>
          <w:shd w:val="clear" w:color="auto" w:fill="F9F9F9"/>
        </w:rPr>
        <w:t>Заказчик:</w:t>
      </w:r>
      <w:r w:rsidRPr="006A57BF">
        <w:rPr>
          <w:rFonts w:ascii="Times New Roman" w:hAnsi="Times New Roman" w:cs="Times New Roman"/>
          <w:sz w:val="24"/>
          <w:szCs w:val="24"/>
        </w:rPr>
        <w:br/>
      </w:r>
      <w:r w:rsidRPr="006A57BF">
        <w:rPr>
          <w:rFonts w:ascii="Times New Roman" w:hAnsi="Times New Roman" w:cs="Times New Roman"/>
          <w:sz w:val="24"/>
          <w:szCs w:val="24"/>
          <w:shd w:val="clear" w:color="auto" w:fill="F9F9F9"/>
        </w:rPr>
        <w:t>Коммунальное</w:t>
      </w:r>
      <w:proofErr w:type="gramEnd"/>
      <w:r w:rsidRPr="006A57BF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государственное учреждение "</w:t>
      </w:r>
      <w:proofErr w:type="spellStart"/>
      <w:r w:rsidRPr="006A57BF">
        <w:rPr>
          <w:rFonts w:ascii="Times New Roman" w:hAnsi="Times New Roman" w:cs="Times New Roman"/>
          <w:sz w:val="24"/>
          <w:szCs w:val="24"/>
          <w:shd w:val="clear" w:color="auto" w:fill="F9F9F9"/>
        </w:rPr>
        <w:t>Кордайский</w:t>
      </w:r>
      <w:proofErr w:type="spellEnd"/>
      <w:r w:rsidRPr="006A57BF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районный центр оказания специальных социальных услуг №7" Управления координации занятости и социальных программ </w:t>
      </w:r>
      <w:proofErr w:type="spellStart"/>
      <w:r w:rsidRPr="006A57BF">
        <w:rPr>
          <w:rFonts w:ascii="Times New Roman" w:hAnsi="Times New Roman" w:cs="Times New Roman"/>
          <w:sz w:val="24"/>
          <w:szCs w:val="24"/>
          <w:shd w:val="clear" w:color="auto" w:fill="F9F9F9"/>
        </w:rPr>
        <w:t>акимата</w:t>
      </w:r>
      <w:proofErr w:type="spellEnd"/>
      <w:r w:rsidRPr="006A57BF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</w:t>
      </w:r>
      <w:proofErr w:type="spellStart"/>
      <w:r w:rsidRPr="006A57BF">
        <w:rPr>
          <w:rFonts w:ascii="Times New Roman" w:hAnsi="Times New Roman" w:cs="Times New Roman"/>
          <w:sz w:val="24"/>
          <w:szCs w:val="24"/>
          <w:shd w:val="clear" w:color="auto" w:fill="F9F9F9"/>
        </w:rPr>
        <w:t>Жамбылской</w:t>
      </w:r>
      <w:proofErr w:type="spellEnd"/>
      <w:r w:rsidRPr="006A57BF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области</w:t>
      </w:r>
      <w:r w:rsidRPr="006A57BF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6A57BF">
        <w:rPr>
          <w:rFonts w:ascii="Times New Roman" w:hAnsi="Times New Roman" w:cs="Times New Roman"/>
          <w:sz w:val="24"/>
          <w:szCs w:val="24"/>
          <w:shd w:val="clear" w:color="auto" w:fill="F9F9F9"/>
        </w:rPr>
        <w:t>Жамбылская</w:t>
      </w:r>
      <w:proofErr w:type="spellEnd"/>
      <w:r w:rsidRPr="006A57BF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область, </w:t>
      </w:r>
      <w:proofErr w:type="spellStart"/>
      <w:r w:rsidRPr="006A57BF">
        <w:rPr>
          <w:rFonts w:ascii="Times New Roman" w:hAnsi="Times New Roman" w:cs="Times New Roman"/>
          <w:sz w:val="24"/>
          <w:szCs w:val="24"/>
          <w:shd w:val="clear" w:color="auto" w:fill="F9F9F9"/>
        </w:rPr>
        <w:t>Кордайский</w:t>
      </w:r>
      <w:proofErr w:type="spellEnd"/>
      <w:r w:rsidRPr="006A57BF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район, </w:t>
      </w:r>
      <w:proofErr w:type="spellStart"/>
      <w:r w:rsidRPr="006A57BF">
        <w:rPr>
          <w:rFonts w:ascii="Times New Roman" w:hAnsi="Times New Roman" w:cs="Times New Roman"/>
          <w:sz w:val="24"/>
          <w:szCs w:val="24"/>
          <w:shd w:val="clear" w:color="auto" w:fill="F9F9F9"/>
        </w:rPr>
        <w:t>с.Кордай</w:t>
      </w:r>
      <w:proofErr w:type="spellEnd"/>
      <w:r w:rsidRPr="006A57BF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, </w:t>
      </w:r>
      <w:proofErr w:type="spellStart"/>
      <w:r w:rsidRPr="006A57BF">
        <w:rPr>
          <w:rFonts w:ascii="Times New Roman" w:hAnsi="Times New Roman" w:cs="Times New Roman"/>
          <w:sz w:val="24"/>
          <w:szCs w:val="24"/>
          <w:shd w:val="clear" w:color="auto" w:fill="F9F9F9"/>
        </w:rPr>
        <w:t>Жибек</w:t>
      </w:r>
      <w:proofErr w:type="spellEnd"/>
      <w:r w:rsidRPr="006A57BF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</w:t>
      </w:r>
      <w:proofErr w:type="spellStart"/>
      <w:r w:rsidRPr="006A57BF">
        <w:rPr>
          <w:rFonts w:ascii="Times New Roman" w:hAnsi="Times New Roman" w:cs="Times New Roman"/>
          <w:sz w:val="24"/>
          <w:szCs w:val="24"/>
          <w:shd w:val="clear" w:color="auto" w:fill="F9F9F9"/>
        </w:rPr>
        <w:t>жолы</w:t>
      </w:r>
      <w:proofErr w:type="spellEnd"/>
      <w:r w:rsidRPr="006A57BF">
        <w:rPr>
          <w:rFonts w:ascii="Times New Roman" w:hAnsi="Times New Roman" w:cs="Times New Roman"/>
          <w:sz w:val="24"/>
          <w:szCs w:val="24"/>
          <w:shd w:val="clear" w:color="auto" w:fill="F9F9F9"/>
        </w:rPr>
        <w:t>, 22 А</w:t>
      </w:r>
    </w:p>
    <w:p w:rsidR="00BA4D9A" w:rsidRPr="00C134A8" w:rsidRDefault="00BA4D9A" w:rsidP="00C134A8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:rsidR="00D77A64" w:rsidRPr="006A57BF" w:rsidRDefault="00D77A64" w:rsidP="006A57BF">
      <w:pPr>
        <w:rPr>
          <w:rFonts w:ascii="Times New Roman" w:hAnsi="Times New Roman" w:cs="Times New Roman"/>
          <w:sz w:val="24"/>
          <w:szCs w:val="24"/>
          <w:lang w:val="kk-KZ"/>
        </w:rPr>
      </w:pPr>
    </w:p>
    <w:sectPr w:rsidR="00D77A64" w:rsidRPr="006A57BF" w:rsidSect="008E11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1AB6"/>
    <w:rsid w:val="000150E4"/>
    <w:rsid w:val="00015E92"/>
    <w:rsid w:val="00085226"/>
    <w:rsid w:val="000F18CD"/>
    <w:rsid w:val="001A6A44"/>
    <w:rsid w:val="002405A7"/>
    <w:rsid w:val="0024063E"/>
    <w:rsid w:val="00283A21"/>
    <w:rsid w:val="002B4044"/>
    <w:rsid w:val="002E365F"/>
    <w:rsid w:val="00391AB6"/>
    <w:rsid w:val="003E3CF8"/>
    <w:rsid w:val="004F32C9"/>
    <w:rsid w:val="00534385"/>
    <w:rsid w:val="00664946"/>
    <w:rsid w:val="006A57BF"/>
    <w:rsid w:val="007002BE"/>
    <w:rsid w:val="007413B7"/>
    <w:rsid w:val="00754BA1"/>
    <w:rsid w:val="00763D6E"/>
    <w:rsid w:val="008A6B28"/>
    <w:rsid w:val="008C0DD2"/>
    <w:rsid w:val="008E1178"/>
    <w:rsid w:val="009B6327"/>
    <w:rsid w:val="009C1C7E"/>
    <w:rsid w:val="00A02BEF"/>
    <w:rsid w:val="00AC2395"/>
    <w:rsid w:val="00AE0236"/>
    <w:rsid w:val="00BA4D9A"/>
    <w:rsid w:val="00C074FE"/>
    <w:rsid w:val="00C11B5F"/>
    <w:rsid w:val="00C134A8"/>
    <w:rsid w:val="00C6339F"/>
    <w:rsid w:val="00CF1661"/>
    <w:rsid w:val="00D77A64"/>
    <w:rsid w:val="00DD3723"/>
    <w:rsid w:val="00E1258A"/>
    <w:rsid w:val="00E3528E"/>
    <w:rsid w:val="00E74615"/>
    <w:rsid w:val="00EF5186"/>
    <w:rsid w:val="00F3052F"/>
    <w:rsid w:val="00F3272F"/>
    <w:rsid w:val="00F5585C"/>
    <w:rsid w:val="00F71D91"/>
    <w:rsid w:val="00F72B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83D54C-F3CA-4B1A-9D81-0106215CF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52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C134A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User</cp:lastModifiedBy>
  <cp:revision>4</cp:revision>
  <dcterms:created xsi:type="dcterms:W3CDTF">2025-10-08T10:55:00Z</dcterms:created>
  <dcterms:modified xsi:type="dcterms:W3CDTF">2026-10-19T11:01:00Z</dcterms:modified>
</cp:coreProperties>
</file>