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BEAE9" w14:textId="77777777" w:rsidR="002C623D" w:rsidRPr="00CA0AA1" w:rsidRDefault="002C623D" w:rsidP="00D91868">
      <w:pPr>
        <w:pStyle w:val="a5"/>
        <w:tabs>
          <w:tab w:val="left" w:pos="4060"/>
        </w:tabs>
        <w:rPr>
          <w:rFonts w:ascii="Times New Roman" w:hAnsi="Times New Roman"/>
          <w:i/>
          <w:sz w:val="22"/>
          <w:szCs w:val="22"/>
        </w:rPr>
      </w:pPr>
    </w:p>
    <w:p w14:paraId="5ED47BBC" w14:textId="77777777" w:rsidR="00C620B2" w:rsidRDefault="00C620B2" w:rsidP="00C620B2">
      <w:pPr>
        <w:pStyle w:val="1"/>
      </w:pPr>
      <w:r>
        <w:t>ТЕХНИЧЕСКАЯ СПЕЦИФИКАЦИЯ</w:t>
      </w:r>
    </w:p>
    <w:p w14:paraId="189BC77F" w14:textId="77777777" w:rsidR="00C620B2" w:rsidRDefault="00C620B2" w:rsidP="00C620B2">
      <w:pPr>
        <w:pStyle w:val="3"/>
      </w:pPr>
      <w:r>
        <w:t>на поставку и монтаж объектового прибора охранно-пожарной сигнализации с функцией GSM-оповещения (тревожной кнопки)</w:t>
      </w:r>
    </w:p>
    <w:p w14:paraId="2B4111B4" w14:textId="77777777" w:rsidR="00C620B2" w:rsidRDefault="00C620B2" w:rsidP="00C620B2">
      <w:pPr>
        <w:pStyle w:val="2"/>
      </w:pPr>
      <w:r>
        <w:t>1. Общие сведения</w:t>
      </w:r>
    </w:p>
    <w:p w14:paraId="7A50F390" w14:textId="77777777" w:rsidR="00C620B2" w:rsidRDefault="00C620B2" w:rsidP="00C85850">
      <w:pPr>
        <w:pStyle w:val="ac"/>
        <w:ind w:left="720"/>
      </w:pPr>
      <w:r>
        <w:rPr>
          <w:b/>
          <w:bCs/>
        </w:rPr>
        <w:t>Заказчик / Объект:</w:t>
      </w:r>
      <w:r>
        <w:t xml:space="preserve"> </w:t>
      </w:r>
      <w:proofErr w:type="spellStart"/>
      <w:r>
        <w:t>Прииртышская</w:t>
      </w:r>
      <w:proofErr w:type="spellEnd"/>
      <w:r>
        <w:t xml:space="preserve"> общеобразовательная средняя школа имени Т.П. Праслова (Железинский район, Павлодарская область).</w:t>
      </w:r>
    </w:p>
    <w:p w14:paraId="0E9CDEF7" w14:textId="77777777" w:rsidR="00C620B2" w:rsidRDefault="00C620B2" w:rsidP="00C85850">
      <w:pPr>
        <w:pStyle w:val="ac"/>
        <w:ind w:left="720"/>
      </w:pPr>
      <w:r>
        <w:rPr>
          <w:b/>
          <w:bCs/>
        </w:rPr>
        <w:t>Наименование закупаемого оборудования:</w:t>
      </w:r>
      <w:r>
        <w:t xml:space="preserve"> Прибор приемно-контрольный охранно-пожарный с GSM-модулем (на базе модели </w:t>
      </w:r>
      <w:r>
        <w:rPr>
          <w:b/>
          <w:bCs/>
        </w:rPr>
        <w:t>«ВЭРС-ПК 2 GSM»</w:t>
      </w:r>
      <w:r>
        <w:t xml:space="preserve"> или эквивалент) в комплекте с тревожной кнопкой, аккумуляторной батареей и средствами оповещения.</w:t>
      </w:r>
    </w:p>
    <w:p w14:paraId="332262C1" w14:textId="77777777" w:rsidR="00C620B2" w:rsidRDefault="00C620B2" w:rsidP="00C85850">
      <w:pPr>
        <w:pStyle w:val="ac"/>
        <w:ind w:left="720"/>
      </w:pPr>
      <w:r>
        <w:rPr>
          <w:b/>
          <w:bCs/>
        </w:rPr>
        <w:t>Условия поставки:</w:t>
      </w:r>
      <w:r>
        <w:t xml:space="preserve"> Поставка </w:t>
      </w:r>
      <w:r>
        <w:rPr>
          <w:b/>
          <w:bCs/>
        </w:rPr>
        <w:t>всего</w:t>
      </w:r>
      <w:r>
        <w:t xml:space="preserve"> необходимого оборудования, включая основной прибор, тревожную кнопку, коммутационные элементы и </w:t>
      </w:r>
      <w:r>
        <w:rPr>
          <w:b/>
          <w:bCs/>
        </w:rPr>
        <w:t>аккумуляторную батарею</w:t>
      </w:r>
      <w:r>
        <w:t>, осуществляется Поставщиком «под ключ».</w:t>
      </w:r>
    </w:p>
    <w:p w14:paraId="4933425B" w14:textId="79F3D64D" w:rsidR="00C620B2" w:rsidRDefault="00C620B2" w:rsidP="00C620B2">
      <w:pPr>
        <w:pStyle w:val="2"/>
      </w:pPr>
      <w:r>
        <w:t xml:space="preserve">2. Технические характеристики прибора «ВЭРС-ПК 2 GSM» </w:t>
      </w:r>
    </w:p>
    <w:p w14:paraId="4E857865" w14:textId="77777777" w:rsidR="00C620B2" w:rsidRDefault="00C620B2" w:rsidP="00C620B2">
      <w:pPr>
        <w:pStyle w:val="ac"/>
      </w:pPr>
      <w:r>
        <w:t>Прибор и сопутствующие элементы должны отвечать следующим техническим и эксплуатационным требованиям:</w:t>
      </w:r>
    </w:p>
    <w:p w14:paraId="7168A4A3" w14:textId="77777777" w:rsidR="00C620B2" w:rsidRDefault="00C620B2" w:rsidP="00C85850">
      <w:pPr>
        <w:pStyle w:val="ac"/>
        <w:ind w:left="720"/>
      </w:pPr>
      <w:r>
        <w:rPr>
          <w:b/>
          <w:bCs/>
        </w:rPr>
        <w:t>Количество шлейфов сигнализации (ШС)</w:t>
      </w:r>
      <w:proofErr w:type="gramStart"/>
      <w:r>
        <w:rPr>
          <w:b/>
          <w:bCs/>
        </w:rPr>
        <w:t>:</w:t>
      </w:r>
      <w:r>
        <w:t xml:space="preserve"> Не</w:t>
      </w:r>
      <w:proofErr w:type="gramEnd"/>
      <w:r>
        <w:t xml:space="preserve"> менее 2 независимых охранных/пожарных шлейфов (для подключения тревожной кнопки и охранных датчиков).</w:t>
      </w:r>
    </w:p>
    <w:p w14:paraId="5680FB46" w14:textId="77777777" w:rsidR="00C620B2" w:rsidRDefault="00C620B2" w:rsidP="00C85850">
      <w:pPr>
        <w:pStyle w:val="ac"/>
        <w:ind w:left="720"/>
      </w:pPr>
      <w:r>
        <w:rPr>
          <w:b/>
          <w:bCs/>
        </w:rPr>
        <w:t>Каналы связи:</w:t>
      </w:r>
    </w:p>
    <w:p w14:paraId="2D348239" w14:textId="77777777" w:rsidR="00C620B2" w:rsidRDefault="00C620B2" w:rsidP="00C85850">
      <w:pPr>
        <w:pStyle w:val="ac"/>
        <w:ind w:left="1440"/>
      </w:pPr>
      <w:r>
        <w:t>Поддержка сетей сотовой связи стандартов GSM (900/1800 МГц).</w:t>
      </w:r>
    </w:p>
    <w:p w14:paraId="52749DB9" w14:textId="77777777" w:rsidR="00C620B2" w:rsidRDefault="00C620B2" w:rsidP="00C85850">
      <w:pPr>
        <w:pStyle w:val="ac"/>
        <w:ind w:left="1440"/>
      </w:pPr>
      <w:r>
        <w:t>Наличие слотов под SIM-карты (не менее 2-х для резервирования операторов связи).</w:t>
      </w:r>
    </w:p>
    <w:p w14:paraId="5ED393F4" w14:textId="77777777" w:rsidR="00C620B2" w:rsidRDefault="00C620B2" w:rsidP="00C85850">
      <w:pPr>
        <w:pStyle w:val="ac"/>
        <w:ind w:left="720"/>
      </w:pPr>
      <w:r>
        <w:rPr>
          <w:b/>
          <w:bCs/>
        </w:rPr>
        <w:t>Способы передачи тревожных сообщений:</w:t>
      </w:r>
    </w:p>
    <w:p w14:paraId="75DFD7FF" w14:textId="77777777" w:rsidR="00C620B2" w:rsidRDefault="00C620B2" w:rsidP="00C85850">
      <w:pPr>
        <w:pStyle w:val="ac"/>
        <w:ind w:left="1440"/>
      </w:pPr>
      <w:r>
        <w:t>Передача текстовых SMS-сообщений на запрограммированные телефонные номера.</w:t>
      </w:r>
    </w:p>
    <w:p w14:paraId="276E421B" w14:textId="77777777" w:rsidR="00C620B2" w:rsidRDefault="00C620B2" w:rsidP="00C85850">
      <w:pPr>
        <w:pStyle w:val="ac"/>
        <w:ind w:left="1440"/>
      </w:pPr>
      <w:r>
        <w:t>Голосовой автодозвон с передачей речевых сообщений.</w:t>
      </w:r>
    </w:p>
    <w:p w14:paraId="4BEAD203" w14:textId="77777777" w:rsidR="00C620B2" w:rsidRDefault="00C620B2" w:rsidP="00C85850">
      <w:pPr>
        <w:pStyle w:val="ac"/>
        <w:ind w:left="1440"/>
      </w:pPr>
      <w:r>
        <w:t>Передача данных по протоколам GCSD / GPRS (при необходимости интеграции на пульт охраны).</w:t>
      </w:r>
    </w:p>
    <w:p w14:paraId="0A878C84" w14:textId="77777777" w:rsidR="00C620B2" w:rsidRDefault="00C620B2" w:rsidP="00C85850">
      <w:pPr>
        <w:pStyle w:val="ac"/>
        <w:ind w:left="720"/>
      </w:pPr>
      <w:r>
        <w:rPr>
          <w:b/>
          <w:bCs/>
        </w:rPr>
        <w:t>Емкость памяти номеров:</w:t>
      </w:r>
      <w:r>
        <w:t xml:space="preserve"> Возможность записи не менее 4–6 телефонных номеров для оповещения (завхоз, директор, участковый инспектор, дежурная часть РОВД).</w:t>
      </w:r>
    </w:p>
    <w:p w14:paraId="0D266C1D" w14:textId="77777777" w:rsidR="00C620B2" w:rsidRDefault="00C620B2" w:rsidP="00C85850">
      <w:pPr>
        <w:pStyle w:val="ac"/>
        <w:ind w:left="720"/>
      </w:pPr>
      <w:r>
        <w:rPr>
          <w:b/>
          <w:bCs/>
        </w:rPr>
        <w:t>Электропитание и комплектность АКБ:</w:t>
      </w:r>
    </w:p>
    <w:p w14:paraId="160E44F1" w14:textId="77777777" w:rsidR="00C620B2" w:rsidRDefault="00C620B2" w:rsidP="00C85850">
      <w:pPr>
        <w:pStyle w:val="ac"/>
        <w:ind w:left="1440"/>
      </w:pPr>
      <w:r>
        <w:lastRenderedPageBreak/>
        <w:t>Основное питание: от сети переменного тока напряжением 220 В (от 187 В до 242 В).</w:t>
      </w:r>
    </w:p>
    <w:p w14:paraId="3C779211" w14:textId="77777777" w:rsidR="00C620B2" w:rsidRDefault="00C620B2" w:rsidP="00C85850">
      <w:pPr>
        <w:pStyle w:val="ac"/>
        <w:ind w:left="1440"/>
      </w:pPr>
      <w:r>
        <w:rPr>
          <w:b/>
          <w:bCs/>
        </w:rPr>
        <w:t>Резервное питание (входит в комплект поставки Поставщика):</w:t>
      </w:r>
      <w:r>
        <w:t xml:space="preserve"> Аккумуляторная батарея (АКБ) напряжением 12 В и емкостью не менее 7 </w:t>
      </w:r>
      <w:proofErr w:type="spellStart"/>
      <w:r>
        <w:t>А·ч</w:t>
      </w:r>
      <w:proofErr w:type="spellEnd"/>
      <w:r>
        <w:t>, обеспечивающая автономную работу прибора при отключении электроэнергии.</w:t>
      </w:r>
    </w:p>
    <w:p w14:paraId="522B58B6" w14:textId="77777777" w:rsidR="00C620B2" w:rsidRDefault="00C620B2" w:rsidP="00C85850">
      <w:pPr>
        <w:pStyle w:val="ac"/>
        <w:ind w:left="360"/>
      </w:pPr>
      <w:r>
        <w:rPr>
          <w:b/>
          <w:bCs/>
        </w:rPr>
        <w:t>Интерфейс и управление:</w:t>
      </w:r>
    </w:p>
    <w:p w14:paraId="63F72358" w14:textId="77777777" w:rsidR="00C620B2" w:rsidRDefault="00C620B2" w:rsidP="00C85850">
      <w:pPr>
        <w:pStyle w:val="ac"/>
        <w:ind w:left="1440"/>
      </w:pPr>
      <w:r>
        <w:t>Наличие светодиодных индикаторов состояния шлейфов, сети 220 В, аккумулятора и уровня GSM-сигнала.</w:t>
      </w:r>
    </w:p>
    <w:p w14:paraId="1B13D005" w14:textId="77777777" w:rsidR="00C620B2" w:rsidRDefault="00C620B2" w:rsidP="00C85850">
      <w:pPr>
        <w:pStyle w:val="ac"/>
        <w:ind w:left="1440"/>
      </w:pPr>
      <w:r>
        <w:t xml:space="preserve">Управление режимами охраны с помощью электронных ключей (Touch Memory / </w:t>
      </w:r>
      <w:proofErr w:type="spellStart"/>
      <w:r>
        <w:t>Dallas</w:t>
      </w:r>
      <w:proofErr w:type="spellEnd"/>
      <w:r>
        <w:t xml:space="preserve"> </w:t>
      </w:r>
      <w:proofErr w:type="spellStart"/>
      <w:r>
        <w:t>iButton</w:t>
      </w:r>
      <w:proofErr w:type="spellEnd"/>
      <w:r>
        <w:t>), бесконтактных карт (RFID) или цифровых кодов с выносной клавиатуры.</w:t>
      </w:r>
    </w:p>
    <w:p w14:paraId="62201C9E" w14:textId="77777777" w:rsidR="00C620B2" w:rsidRDefault="00C620B2" w:rsidP="00C85850">
      <w:pPr>
        <w:pStyle w:val="ac"/>
        <w:ind w:left="720"/>
      </w:pPr>
      <w:r>
        <w:rPr>
          <w:b/>
          <w:bCs/>
        </w:rPr>
        <w:t>Климатические условия эксплуатации:</w:t>
      </w:r>
      <w:r>
        <w:t xml:space="preserve"> Диапазон рабочих температур от +5°C до +40°C при относительной влажности воздуха до 90%.</w:t>
      </w:r>
    </w:p>
    <w:p w14:paraId="04F6BA36" w14:textId="77777777" w:rsidR="00C620B2" w:rsidRDefault="00C620B2" w:rsidP="00C620B2">
      <w:pPr>
        <w:pStyle w:val="2"/>
      </w:pPr>
      <w:r>
        <w:t>3. Принцип действия системы</w:t>
      </w:r>
    </w:p>
    <w:p w14:paraId="085250CF" w14:textId="77777777" w:rsidR="00C620B2" w:rsidRDefault="00C620B2" w:rsidP="00C620B2">
      <w:pPr>
        <w:pStyle w:val="ac"/>
        <w:numPr>
          <w:ilvl w:val="0"/>
          <w:numId w:val="5"/>
        </w:numPr>
      </w:pPr>
      <w:r>
        <w:rPr>
          <w:b/>
          <w:bCs/>
        </w:rPr>
        <w:t>Дежурный режим:</w:t>
      </w:r>
      <w:r>
        <w:t xml:space="preserve"> Система находится под охраной. Шлейфы сигнализации постоянно контролируются прибором на обрыв, короткое замыкание или срабатывание.</w:t>
      </w:r>
    </w:p>
    <w:p w14:paraId="58F2C899" w14:textId="77777777" w:rsidR="00C620B2" w:rsidRDefault="00C620B2" w:rsidP="00C620B2">
      <w:pPr>
        <w:pStyle w:val="ac"/>
        <w:numPr>
          <w:ilvl w:val="0"/>
          <w:numId w:val="5"/>
        </w:numPr>
      </w:pPr>
      <w:r>
        <w:rPr>
          <w:b/>
          <w:bCs/>
        </w:rPr>
        <w:t>Тревожное событие</w:t>
      </w:r>
      <w:proofErr w:type="gramStart"/>
      <w:r>
        <w:rPr>
          <w:b/>
          <w:bCs/>
        </w:rPr>
        <w:t>:</w:t>
      </w:r>
      <w:r>
        <w:t xml:space="preserve"> При</w:t>
      </w:r>
      <w:proofErr w:type="gramEnd"/>
      <w:r>
        <w:t xml:space="preserve"> нажатии тревожной кнопки (экстренный вызов) или срабатывании охранных датчиков прибор мгновенно фиксирует нарушение шлейфа.</w:t>
      </w:r>
    </w:p>
    <w:p w14:paraId="4231F8DD" w14:textId="77777777" w:rsidR="00C85850" w:rsidRPr="00C85850" w:rsidRDefault="00C620B2" w:rsidP="00C1405B">
      <w:pPr>
        <w:pStyle w:val="ac"/>
        <w:numPr>
          <w:ilvl w:val="0"/>
          <w:numId w:val="5"/>
        </w:numPr>
      </w:pPr>
      <w:r w:rsidRPr="00C85850">
        <w:rPr>
          <w:b/>
          <w:bCs/>
        </w:rPr>
        <w:t>Автоматическое оповещение:</w:t>
      </w:r>
    </w:p>
    <w:p w14:paraId="3EFCFEC7" w14:textId="7F9C3443" w:rsidR="00C620B2" w:rsidRDefault="00C85850" w:rsidP="00A6179E">
      <w:pPr>
        <w:pStyle w:val="ac"/>
        <w:numPr>
          <w:ilvl w:val="0"/>
          <w:numId w:val="5"/>
        </w:numPr>
        <w:ind w:left="1440"/>
      </w:pPr>
      <w:r>
        <w:t xml:space="preserve">   </w:t>
      </w:r>
      <w:r w:rsidR="00C620B2">
        <w:t>Прибор активирует встроенный GSM-</w:t>
      </w:r>
      <w:proofErr w:type="spellStart"/>
      <w:proofErr w:type="gramStart"/>
      <w:r w:rsidR="00C620B2">
        <w:t>модуль.Производится</w:t>
      </w:r>
      <w:proofErr w:type="spellEnd"/>
      <w:proofErr w:type="gramEnd"/>
      <w:r w:rsidR="00C620B2">
        <w:t xml:space="preserve"> параллельная или последовательная рассылка тревожных SMS-сообщений и/или голосовой дозвон на запрограммированные абонентские номера:</w:t>
      </w:r>
    </w:p>
    <w:p w14:paraId="0AC6E792" w14:textId="77777777" w:rsidR="00C620B2" w:rsidRDefault="00C620B2" w:rsidP="00C620B2">
      <w:pPr>
        <w:pStyle w:val="ac"/>
        <w:numPr>
          <w:ilvl w:val="2"/>
          <w:numId w:val="5"/>
        </w:numPr>
      </w:pPr>
      <w:r>
        <w:t>Директору школы.</w:t>
      </w:r>
    </w:p>
    <w:p w14:paraId="0BAE8643" w14:textId="77777777" w:rsidR="00C620B2" w:rsidRDefault="00C620B2" w:rsidP="00C620B2">
      <w:pPr>
        <w:pStyle w:val="ac"/>
        <w:numPr>
          <w:ilvl w:val="2"/>
          <w:numId w:val="5"/>
        </w:numPr>
      </w:pPr>
      <w:r>
        <w:t>Завхозу школы.</w:t>
      </w:r>
    </w:p>
    <w:p w14:paraId="416170FC" w14:textId="77777777" w:rsidR="00C620B2" w:rsidRDefault="00C620B2" w:rsidP="00C620B2">
      <w:pPr>
        <w:pStyle w:val="ac"/>
        <w:numPr>
          <w:ilvl w:val="2"/>
          <w:numId w:val="5"/>
        </w:numPr>
      </w:pPr>
      <w:r>
        <w:t>Участковому инспектору полиции села.</w:t>
      </w:r>
    </w:p>
    <w:p w14:paraId="523859AC" w14:textId="1A7145A2" w:rsidR="00C620B2" w:rsidRDefault="00C620B2" w:rsidP="00C620B2">
      <w:pPr>
        <w:pStyle w:val="ac"/>
        <w:numPr>
          <w:ilvl w:val="2"/>
          <w:numId w:val="5"/>
        </w:numPr>
      </w:pPr>
      <w:r>
        <w:t>Оперативному дежурному РОВД Железинского района.</w:t>
      </w:r>
    </w:p>
    <w:p w14:paraId="56D50B6D" w14:textId="77777777" w:rsidR="00C620B2" w:rsidRDefault="00C620B2" w:rsidP="00C620B2">
      <w:pPr>
        <w:pStyle w:val="ac"/>
        <w:numPr>
          <w:ilvl w:val="0"/>
          <w:numId w:val="5"/>
        </w:numPr>
      </w:pPr>
      <w:r>
        <w:rPr>
          <w:b/>
          <w:bCs/>
        </w:rPr>
        <w:t>Автономность:</w:t>
      </w:r>
      <w:r>
        <w:t xml:space="preserve"> В случае преднамеренного или аварийного отключения сетевого питания 220 В прибор автоматически переходит на резервное питание от входящей в комплект аккумуляторной батареи, сохраняя полную работоспособность и отправляя соответствующее SMS-уведомление о пропадании сети.</w:t>
      </w:r>
    </w:p>
    <w:p w14:paraId="46243CAC" w14:textId="77777777" w:rsidR="00C620B2" w:rsidRDefault="00C620B2" w:rsidP="00C620B2">
      <w:pPr>
        <w:pStyle w:val="2"/>
      </w:pPr>
      <w:r>
        <w:t>4. Требования к поставке и монтажу</w:t>
      </w:r>
    </w:p>
    <w:p w14:paraId="773877C9" w14:textId="77777777" w:rsidR="00C620B2" w:rsidRDefault="00C620B2" w:rsidP="00C85850">
      <w:pPr>
        <w:pStyle w:val="ac"/>
        <w:ind w:left="720"/>
      </w:pPr>
      <w:r>
        <w:t>Все оборудование (включая прибор, тревожную кнопку и аккумулятор) должно быть заводского изготовления, новым, не бывшим в употреблении, иметь сертификаты соответствия техническим регламентам Республики Казахстан.</w:t>
      </w:r>
    </w:p>
    <w:p w14:paraId="4C584A09" w14:textId="77777777" w:rsidR="00C620B2" w:rsidRDefault="00C620B2" w:rsidP="00C85850">
      <w:pPr>
        <w:pStyle w:val="ac"/>
        <w:ind w:left="720"/>
      </w:pPr>
      <w:r>
        <w:t>Поставщик обязуется произвести доставку полного комплекта оборудования, монтаж, пуско-наладочные работы, программирование номеров абонентов (завхоз, директор, участковый, РОВД) и инструктаж ответственных лиц Заказчика.</w:t>
      </w:r>
    </w:p>
    <w:p w14:paraId="721D2A63" w14:textId="77777777" w:rsidR="00C620B2" w:rsidRDefault="00C620B2" w:rsidP="00C85850">
      <w:pPr>
        <w:pStyle w:val="ac"/>
        <w:ind w:left="720"/>
      </w:pPr>
      <w:r>
        <w:lastRenderedPageBreak/>
        <w:t>Гарантийный срок эксплуатации поставляемого оборудования — не менее 12 месяцев со дня подписания акта приема-передачи.</w:t>
      </w:r>
    </w:p>
    <w:p w14:paraId="36EAC8C7" w14:textId="77777777" w:rsidR="002A70FE" w:rsidRPr="009006ED" w:rsidRDefault="002A70FE" w:rsidP="00C620B2"/>
    <w:sectPr w:rsidR="002A70FE" w:rsidRPr="009006ED" w:rsidSect="007F13E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E9E8A" w14:textId="77777777" w:rsidR="003B5DA4" w:rsidRDefault="003B5DA4" w:rsidP="009006ED">
      <w:pPr>
        <w:spacing w:after="0" w:line="240" w:lineRule="auto"/>
      </w:pPr>
      <w:r>
        <w:separator/>
      </w:r>
    </w:p>
  </w:endnote>
  <w:endnote w:type="continuationSeparator" w:id="0">
    <w:p w14:paraId="471A4588" w14:textId="77777777" w:rsidR="003B5DA4" w:rsidRDefault="003B5DA4" w:rsidP="00900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Kaz">
    <w:altName w:val="Courier New"/>
    <w:charset w:val="00"/>
    <w:family w:val="swiss"/>
    <w:pitch w:val="variable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FCB68" w14:textId="77777777" w:rsidR="009006ED" w:rsidRPr="009006ED" w:rsidRDefault="009006ED" w:rsidP="009006ED">
    <w:pPr>
      <w:pStyle w:val="a9"/>
      <w:jc w:val="both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396F9" w14:textId="77777777" w:rsidR="003B5DA4" w:rsidRDefault="003B5DA4" w:rsidP="009006ED">
      <w:pPr>
        <w:spacing w:after="0" w:line="240" w:lineRule="auto"/>
      </w:pPr>
      <w:r>
        <w:separator/>
      </w:r>
    </w:p>
  </w:footnote>
  <w:footnote w:type="continuationSeparator" w:id="0">
    <w:p w14:paraId="49E70012" w14:textId="77777777" w:rsidR="003B5DA4" w:rsidRDefault="003B5DA4" w:rsidP="009006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121CF"/>
    <w:multiLevelType w:val="hybridMultilevel"/>
    <w:tmpl w:val="71AE8DC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F974BA"/>
    <w:multiLevelType w:val="hybridMultilevel"/>
    <w:tmpl w:val="166809DE"/>
    <w:lvl w:ilvl="0" w:tplc="0B1C7B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1C56EC"/>
    <w:multiLevelType w:val="multilevel"/>
    <w:tmpl w:val="D44C2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470244"/>
    <w:multiLevelType w:val="multilevel"/>
    <w:tmpl w:val="29644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CF7B53"/>
    <w:multiLevelType w:val="multilevel"/>
    <w:tmpl w:val="E7E0F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A0A370A"/>
    <w:multiLevelType w:val="multilevel"/>
    <w:tmpl w:val="52E81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338784">
    <w:abstractNumId w:val="0"/>
  </w:num>
  <w:num w:numId="2" w16cid:durableId="1615089875">
    <w:abstractNumId w:val="1"/>
  </w:num>
  <w:num w:numId="3" w16cid:durableId="957686222">
    <w:abstractNumId w:val="3"/>
  </w:num>
  <w:num w:numId="4" w16cid:durableId="476653538">
    <w:abstractNumId w:val="2"/>
  </w:num>
  <w:num w:numId="5" w16cid:durableId="1283029657">
    <w:abstractNumId w:val="4"/>
  </w:num>
  <w:num w:numId="6" w16cid:durableId="989868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1E3"/>
    <w:rsid w:val="00043957"/>
    <w:rsid w:val="000547BF"/>
    <w:rsid w:val="00092556"/>
    <w:rsid w:val="000B3CC6"/>
    <w:rsid w:val="000B73C3"/>
    <w:rsid w:val="000C0654"/>
    <w:rsid w:val="000F54DC"/>
    <w:rsid w:val="000F6F98"/>
    <w:rsid w:val="0015072E"/>
    <w:rsid w:val="00150995"/>
    <w:rsid w:val="001A19CF"/>
    <w:rsid w:val="001A4023"/>
    <w:rsid w:val="001B4CFD"/>
    <w:rsid w:val="001C3703"/>
    <w:rsid w:val="00235894"/>
    <w:rsid w:val="00283804"/>
    <w:rsid w:val="002A70FE"/>
    <w:rsid w:val="002C623D"/>
    <w:rsid w:val="00315709"/>
    <w:rsid w:val="00325B10"/>
    <w:rsid w:val="00345A6F"/>
    <w:rsid w:val="00365013"/>
    <w:rsid w:val="003B5DA4"/>
    <w:rsid w:val="004079CF"/>
    <w:rsid w:val="004902E2"/>
    <w:rsid w:val="004C237D"/>
    <w:rsid w:val="005A0BB8"/>
    <w:rsid w:val="005A1240"/>
    <w:rsid w:val="005C7553"/>
    <w:rsid w:val="005D07C6"/>
    <w:rsid w:val="00632DA0"/>
    <w:rsid w:val="00647B3A"/>
    <w:rsid w:val="00653F3D"/>
    <w:rsid w:val="006D32E6"/>
    <w:rsid w:val="00723EC6"/>
    <w:rsid w:val="007370F3"/>
    <w:rsid w:val="00744DE8"/>
    <w:rsid w:val="00747607"/>
    <w:rsid w:val="0079014E"/>
    <w:rsid w:val="007B6BCB"/>
    <w:rsid w:val="007D16F6"/>
    <w:rsid w:val="007F13EA"/>
    <w:rsid w:val="00892F61"/>
    <w:rsid w:val="008D29ED"/>
    <w:rsid w:val="009006ED"/>
    <w:rsid w:val="00904768"/>
    <w:rsid w:val="009204E0"/>
    <w:rsid w:val="00925328"/>
    <w:rsid w:val="00940CD8"/>
    <w:rsid w:val="00966504"/>
    <w:rsid w:val="00972A15"/>
    <w:rsid w:val="009A7579"/>
    <w:rsid w:val="009B7C18"/>
    <w:rsid w:val="009D49B3"/>
    <w:rsid w:val="00A53D32"/>
    <w:rsid w:val="00A84C59"/>
    <w:rsid w:val="00AA4BE0"/>
    <w:rsid w:val="00AC26A6"/>
    <w:rsid w:val="00AC420B"/>
    <w:rsid w:val="00AD4C6A"/>
    <w:rsid w:val="00B371E3"/>
    <w:rsid w:val="00B51F55"/>
    <w:rsid w:val="00B57ED0"/>
    <w:rsid w:val="00BB383D"/>
    <w:rsid w:val="00BC5E2F"/>
    <w:rsid w:val="00BF346C"/>
    <w:rsid w:val="00C511AE"/>
    <w:rsid w:val="00C620B2"/>
    <w:rsid w:val="00C85850"/>
    <w:rsid w:val="00CA7CE0"/>
    <w:rsid w:val="00CF1210"/>
    <w:rsid w:val="00D0532D"/>
    <w:rsid w:val="00D16FF2"/>
    <w:rsid w:val="00D24A52"/>
    <w:rsid w:val="00D529EF"/>
    <w:rsid w:val="00D54D45"/>
    <w:rsid w:val="00D77917"/>
    <w:rsid w:val="00D91868"/>
    <w:rsid w:val="00D93E60"/>
    <w:rsid w:val="00DC1A02"/>
    <w:rsid w:val="00DD7FA7"/>
    <w:rsid w:val="00E2218C"/>
    <w:rsid w:val="00E255B3"/>
    <w:rsid w:val="00E43041"/>
    <w:rsid w:val="00E86865"/>
    <w:rsid w:val="00E870DB"/>
    <w:rsid w:val="00EB6B07"/>
    <w:rsid w:val="00F859B7"/>
    <w:rsid w:val="00FF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BAB2D"/>
  <w15:docId w15:val="{48197BA7-AA60-4E0A-8F32-D180C72A9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2E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0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0B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71E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rsid w:val="004902E2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styleId="a4">
    <w:name w:val="Hyperlink"/>
    <w:basedOn w:val="a0"/>
    <w:uiPriority w:val="99"/>
    <w:unhideWhenUsed/>
    <w:rsid w:val="004902E2"/>
    <w:rPr>
      <w:color w:val="0000FF" w:themeColor="hyperlink"/>
      <w:u w:val="single"/>
    </w:rPr>
  </w:style>
  <w:style w:type="paragraph" w:styleId="a5">
    <w:name w:val="Body Text"/>
    <w:basedOn w:val="a"/>
    <w:link w:val="a6"/>
    <w:rsid w:val="00D91868"/>
    <w:pPr>
      <w:spacing w:after="0" w:line="240" w:lineRule="auto"/>
    </w:pPr>
    <w:rPr>
      <w:rFonts w:ascii="Times Kaz" w:eastAsia="Times New Roman" w:hAnsi="Times Kaz" w:cs="Times New Roman"/>
      <w:sz w:val="16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D91868"/>
    <w:rPr>
      <w:rFonts w:ascii="Times Kaz" w:eastAsia="Times New Roman" w:hAnsi="Times Kaz" w:cs="Times New Roman"/>
      <w:sz w:val="16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900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006ED"/>
  </w:style>
  <w:style w:type="paragraph" w:styleId="a9">
    <w:name w:val="footer"/>
    <w:basedOn w:val="a"/>
    <w:link w:val="aa"/>
    <w:uiPriority w:val="99"/>
    <w:unhideWhenUsed/>
    <w:rsid w:val="00900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006ED"/>
  </w:style>
  <w:style w:type="paragraph" w:styleId="ab">
    <w:name w:val="List Paragraph"/>
    <w:basedOn w:val="a"/>
    <w:uiPriority w:val="34"/>
    <w:qFormat/>
    <w:rsid w:val="002A70F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Normal (Web)"/>
    <w:basedOn w:val="a"/>
    <w:uiPriority w:val="99"/>
    <w:unhideWhenUsed/>
    <w:rsid w:val="002A7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uiPriority w:val="1"/>
    <w:qFormat/>
    <w:rsid w:val="002A70F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C620B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0B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82C15-45CA-44F7-B91F-89863F84D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ерса</dc:creator>
  <cp:lastModifiedBy>Пользователь Windows</cp:lastModifiedBy>
  <cp:revision>2</cp:revision>
  <dcterms:created xsi:type="dcterms:W3CDTF">2026-10-22T11:36:00Z</dcterms:created>
  <dcterms:modified xsi:type="dcterms:W3CDTF">2026-10-22T11:36:00Z</dcterms:modified>
</cp:coreProperties>
</file>