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EC113C" w14:textId="77777777" w:rsidR="00A3676D" w:rsidRPr="000F2B32" w:rsidRDefault="00000000" w:rsidP="000F2B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2B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Техническая спецификация</w:t>
      </w:r>
    </w:p>
    <w:p w14:paraId="3C5E07DC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E604D52" w14:textId="77777777" w:rsidR="00A3676D" w:rsidRPr="000F2B32" w:rsidRDefault="00000000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</w:rPr>
        <w:t>Закон Республики Казахстан «О страховой деятельности» от 18 декабря 2000 года №126-II</w:t>
      </w:r>
    </w:p>
    <w:p w14:paraId="4F835127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b"/>
        <w:tblW w:w="9854" w:type="dxa"/>
        <w:tblLook w:val="04A0" w:firstRow="1" w:lastRow="0" w:firstColumn="1" w:lastColumn="0" w:noHBand="0" w:noVBand="1"/>
      </w:tblPr>
      <w:tblGrid>
        <w:gridCol w:w="3147"/>
        <w:gridCol w:w="6707"/>
      </w:tblGrid>
      <w:tr w:rsidR="00A3676D" w:rsidRPr="000F2B32" w14:paraId="7EC530E1" w14:textId="77777777">
        <w:tc>
          <w:tcPr>
            <w:tcW w:w="0" w:type="auto"/>
          </w:tcPr>
          <w:p w14:paraId="7BCD2380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Заказчик: </w:t>
            </w:r>
          </w:p>
        </w:tc>
        <w:tc>
          <w:tcPr>
            <w:tcW w:w="7181" w:type="dxa"/>
          </w:tcPr>
          <w:p w14:paraId="07D7D9A5" w14:textId="793FCEE1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ТОО</w:t>
            </w: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8F3895"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«</w:t>
            </w: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Digital Silk Road Company</w:t>
            </w:r>
            <w:r w:rsidR="008F3895"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»</w:t>
            </w:r>
          </w:p>
        </w:tc>
      </w:tr>
      <w:tr w:rsidR="00A3676D" w:rsidRPr="000F2B32" w14:paraId="2A5AD052" w14:textId="77777777">
        <w:tc>
          <w:tcPr>
            <w:tcW w:w="0" w:type="auto"/>
          </w:tcPr>
          <w:p w14:paraId="6DF132CD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Место оказание услуг:</w:t>
            </w:r>
          </w:p>
        </w:tc>
        <w:tc>
          <w:tcPr>
            <w:tcW w:w="7181" w:type="dxa"/>
          </w:tcPr>
          <w:p w14:paraId="5936E778" w14:textId="55835D2A" w:rsidR="00A3676D" w:rsidRPr="000F2B32" w:rsidRDefault="008F3895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Республика Казахстан, Алматинская область, Уйгурский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район,сельский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округ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Калжат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, село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Калжат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, учетный квартал 082, здание 168</w:t>
            </w:r>
          </w:p>
        </w:tc>
      </w:tr>
      <w:tr w:rsidR="00A3676D" w:rsidRPr="000F2B32" w14:paraId="1AF920D5" w14:textId="77777777">
        <w:tc>
          <w:tcPr>
            <w:tcW w:w="0" w:type="auto"/>
          </w:tcPr>
          <w:p w14:paraId="78F69893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Класс страхования</w:t>
            </w:r>
          </w:p>
        </w:tc>
        <w:tc>
          <w:tcPr>
            <w:tcW w:w="7181" w:type="dxa"/>
          </w:tcPr>
          <w:p w14:paraId="274847D9" w14:textId="1794DB03" w:rsidR="00A3676D" w:rsidRPr="000F2B32" w:rsidRDefault="008F3895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Добровольное страхование имущества</w:t>
            </w:r>
          </w:p>
        </w:tc>
      </w:tr>
      <w:tr w:rsidR="00A3676D" w:rsidRPr="000F2B32" w14:paraId="69307408" w14:textId="77777777">
        <w:tc>
          <w:tcPr>
            <w:tcW w:w="0" w:type="auto"/>
          </w:tcPr>
          <w:p w14:paraId="626D4C6A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Вид страхования:</w:t>
            </w:r>
          </w:p>
        </w:tc>
        <w:tc>
          <w:tcPr>
            <w:tcW w:w="7181" w:type="dxa"/>
          </w:tcPr>
          <w:p w14:paraId="161971D3" w14:textId="5263E084" w:rsidR="00A3676D" w:rsidRPr="000F2B32" w:rsidRDefault="008F3895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Услуги по добровольному страхованию имущества</w:t>
            </w:r>
          </w:p>
        </w:tc>
      </w:tr>
      <w:tr w:rsidR="00A3676D" w:rsidRPr="000F2B32" w14:paraId="3ACF47D2" w14:textId="77777777">
        <w:tc>
          <w:tcPr>
            <w:tcW w:w="0" w:type="auto"/>
          </w:tcPr>
          <w:p w14:paraId="02E04295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Объект страхования:</w:t>
            </w:r>
          </w:p>
        </w:tc>
        <w:tc>
          <w:tcPr>
            <w:tcW w:w="7181" w:type="dxa"/>
          </w:tcPr>
          <w:p w14:paraId="348FEBC7" w14:textId="063C9D10" w:rsidR="008F3895" w:rsidRPr="000F2B32" w:rsidRDefault="008F3895" w:rsidP="000F2B32">
            <w:pPr>
              <w:tabs>
                <w:tab w:val="left" w:pos="993"/>
                <w:tab w:val="left" w:pos="1134"/>
              </w:tabs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Имущественные интересы Страхователя, связанные с повреждением, уничтожением и/или утратой </w:t>
            </w:r>
            <w:proofErr w:type="gram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застрахованного  недвижимого</w:t>
            </w:r>
            <w:proofErr w:type="gram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имущества (далее – «НЕДВИЖИМОЕ ИМУЩЕСТВО»);</w:t>
            </w:r>
          </w:p>
          <w:p w14:paraId="70670247" w14:textId="72BBF8B0" w:rsidR="00A3676D" w:rsidRPr="000F2B32" w:rsidRDefault="00A3676D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3676D" w:rsidRPr="000F2B32" w14:paraId="590A89FE" w14:textId="77777777">
        <w:tc>
          <w:tcPr>
            <w:tcW w:w="0" w:type="auto"/>
          </w:tcPr>
          <w:p w14:paraId="3D030E98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Период страхования:</w:t>
            </w:r>
          </w:p>
        </w:tc>
        <w:tc>
          <w:tcPr>
            <w:tcW w:w="7181" w:type="dxa"/>
          </w:tcPr>
          <w:p w14:paraId="3953A5C0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 месяцев</w:t>
            </w:r>
          </w:p>
        </w:tc>
      </w:tr>
      <w:tr w:rsidR="00A3676D" w:rsidRPr="000F2B32" w14:paraId="729174B4" w14:textId="77777777">
        <w:tc>
          <w:tcPr>
            <w:tcW w:w="0" w:type="auto"/>
          </w:tcPr>
          <w:p w14:paraId="045CCDE9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Выгодоприобретатель:</w:t>
            </w:r>
          </w:p>
        </w:tc>
        <w:tc>
          <w:tcPr>
            <w:tcW w:w="7181" w:type="dxa"/>
          </w:tcPr>
          <w:p w14:paraId="7754280D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Третьи лица жизни, и здоровью, и имуществу которых нанесен вред</w:t>
            </w:r>
          </w:p>
        </w:tc>
      </w:tr>
      <w:tr w:rsidR="00A3676D" w:rsidRPr="000F2B32" w14:paraId="05CF9B74" w14:textId="77777777">
        <w:tc>
          <w:tcPr>
            <w:tcW w:w="0" w:type="auto"/>
          </w:tcPr>
          <w:p w14:paraId="51371281" w14:textId="77777777" w:rsidR="00A3676D" w:rsidRPr="000F2B32" w:rsidRDefault="00000000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Информация о товаре/грузе</w:t>
            </w:r>
          </w:p>
          <w:p w14:paraId="48CDB51B" w14:textId="77777777" w:rsidR="00A3676D" w:rsidRPr="000F2B32" w:rsidRDefault="00A3676D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181" w:type="dxa"/>
          </w:tcPr>
          <w:p w14:paraId="16A9A946" w14:textId="698D65DF" w:rsidR="00A3676D" w:rsidRPr="000F2B32" w:rsidRDefault="007D457F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Движимое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,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недвижимое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имущество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находящееся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в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доверительном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управлении</w:t>
            </w:r>
            <w:proofErr w:type="spellEnd"/>
          </w:p>
        </w:tc>
      </w:tr>
      <w:tr w:rsidR="00A3676D" w:rsidRPr="000F2B32" w14:paraId="029F9824" w14:textId="77777777">
        <w:tc>
          <w:tcPr>
            <w:tcW w:w="0" w:type="auto"/>
          </w:tcPr>
          <w:p w14:paraId="088B6D63" w14:textId="77777777" w:rsidR="00A3676D" w:rsidRPr="000F2B32" w:rsidRDefault="00000000" w:rsidP="000F2B32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Страховая сумма </w:t>
            </w:r>
          </w:p>
        </w:tc>
        <w:tc>
          <w:tcPr>
            <w:tcW w:w="7181" w:type="dxa"/>
          </w:tcPr>
          <w:p w14:paraId="67F023F0" w14:textId="45B7C7C9" w:rsidR="00A3676D" w:rsidRPr="000F2B32" w:rsidRDefault="008F3895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2 590 029 260.65 (</w:t>
            </w:r>
            <w:proofErr w:type="spellStart"/>
            <w:r w:rsidR="00F65A97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</w:t>
            </w:r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ва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миллиарда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пятьсот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девяносто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миллионов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двадцать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девять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тысяч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двести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шестьдесят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тенге</w:t>
            </w:r>
            <w:proofErr w:type="spellEnd"/>
            <w:r w:rsidR="008901A6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65 тиын</w:t>
            </w: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)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тенге</w:t>
            </w:r>
            <w:proofErr w:type="spellEnd"/>
          </w:p>
        </w:tc>
      </w:tr>
      <w:tr w:rsidR="00A3676D" w:rsidRPr="000F2B32" w14:paraId="3C6CCE56" w14:textId="77777777">
        <w:tc>
          <w:tcPr>
            <w:tcW w:w="0" w:type="auto"/>
          </w:tcPr>
          <w:p w14:paraId="3F9C4A69" w14:textId="77777777" w:rsidR="00A3676D" w:rsidRPr="000F2B32" w:rsidRDefault="00000000" w:rsidP="000F2B32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Страховой тариф </w:t>
            </w:r>
          </w:p>
        </w:tc>
        <w:tc>
          <w:tcPr>
            <w:tcW w:w="7181" w:type="dxa"/>
          </w:tcPr>
          <w:p w14:paraId="69DF73DD" w14:textId="122EB94F" w:rsidR="00A3676D" w:rsidRPr="000F2B32" w:rsidRDefault="00000000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0,</w:t>
            </w:r>
            <w:r w:rsidR="008F3895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16</w:t>
            </w: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%</w:t>
            </w:r>
          </w:p>
        </w:tc>
      </w:tr>
      <w:tr w:rsidR="00A3676D" w:rsidRPr="000F2B32" w14:paraId="1E819064" w14:textId="77777777">
        <w:tc>
          <w:tcPr>
            <w:tcW w:w="0" w:type="auto"/>
          </w:tcPr>
          <w:p w14:paraId="3534860B" w14:textId="77777777" w:rsidR="00A3676D" w:rsidRPr="000F2B32" w:rsidRDefault="00000000" w:rsidP="000F2B32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Страховая премия</w:t>
            </w:r>
          </w:p>
        </w:tc>
        <w:tc>
          <w:tcPr>
            <w:tcW w:w="7181" w:type="dxa"/>
          </w:tcPr>
          <w:p w14:paraId="3B0734CE" w14:textId="74C907E0" w:rsidR="00A3676D" w:rsidRPr="000F2B32" w:rsidRDefault="008F3895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4</w:t>
            </w:r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 </w:t>
            </w:r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300 000</w:t>
            </w: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(</w:t>
            </w:r>
            <w:proofErr w:type="spellStart"/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четыре</w:t>
            </w:r>
            <w:proofErr w:type="spellEnd"/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миллиона</w:t>
            </w:r>
            <w:proofErr w:type="spellEnd"/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триста</w:t>
            </w:r>
            <w:proofErr w:type="spellEnd"/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782871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тысяч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)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тенге</w:t>
            </w:r>
            <w:proofErr w:type="spellEnd"/>
          </w:p>
        </w:tc>
      </w:tr>
      <w:tr w:rsidR="00A3676D" w:rsidRPr="000F2B32" w14:paraId="52D011CD" w14:textId="77777777">
        <w:tc>
          <w:tcPr>
            <w:tcW w:w="0" w:type="auto"/>
          </w:tcPr>
          <w:p w14:paraId="6B8CFFBA" w14:textId="77777777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Особые требования: </w:t>
            </w:r>
          </w:p>
        </w:tc>
        <w:tc>
          <w:tcPr>
            <w:tcW w:w="7181" w:type="dxa"/>
          </w:tcPr>
          <w:p w14:paraId="1B3B73A4" w14:textId="00D08A01" w:rsidR="00A3676D" w:rsidRPr="000F2B32" w:rsidRDefault="00000000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Заказчику направляется бумажный договор заключенный в соответствии со страховым законодательством. Лимит одного страхового случая </w:t>
            </w:r>
            <w:r w:rsidR="008F3895"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2 590 029 260.65 </w:t>
            </w: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тенге.</w:t>
            </w:r>
            <w:r w:rsidR="008E221B" w:rsidRPr="000F2B3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Франшиза </w:t>
            </w:r>
            <w:r w:rsidR="009B7FB7" w:rsidRPr="000F2B3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предусматривается.</w:t>
            </w:r>
          </w:p>
        </w:tc>
      </w:tr>
    </w:tbl>
    <w:p w14:paraId="1347BA4B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C29A66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A6E090" w14:textId="77777777" w:rsidR="008F3895" w:rsidRPr="000F2B32" w:rsidRDefault="008F3895" w:rsidP="000F2B32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1.1 Добровольное страхование имущества:</w:t>
      </w:r>
    </w:p>
    <w:p w14:paraId="1101B594" w14:textId="77777777" w:rsidR="008F3895" w:rsidRPr="000F2B32" w:rsidRDefault="008F3895" w:rsidP="000F2B32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Недвижимое имущество находится по следующему адресу: </w:t>
      </w:r>
    </w:p>
    <w:p w14:paraId="099FAA43" w14:textId="74ECA86C" w:rsidR="008F3895" w:rsidRPr="000F2B32" w:rsidRDefault="008F3895" w:rsidP="000F2B32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Республика Казахстан, Алматинская область, Уйгурский район, сельский округ </w:t>
      </w:r>
      <w:proofErr w:type="spellStart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Калжат</w:t>
      </w:r>
      <w:proofErr w:type="spellEnd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село </w:t>
      </w:r>
      <w:proofErr w:type="spellStart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Калжат</w:t>
      </w:r>
      <w:proofErr w:type="spellEnd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, учетный квартал 082, здание 168 .</w:t>
      </w:r>
    </w:p>
    <w:p w14:paraId="4D53885B" w14:textId="77777777" w:rsidR="008F3895" w:rsidRPr="000F2B32" w:rsidRDefault="008F3895" w:rsidP="000F2B32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2.1. Имущественные интересы Страхователя, связанные:</w:t>
      </w:r>
    </w:p>
    <w:p w14:paraId="18A2F7DB" w14:textId="77777777" w:rsidR="008F3895" w:rsidRPr="000F2B32" w:rsidRDefault="008F3895" w:rsidP="000F2B32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 xml:space="preserve">с повреждением, уничтожением и/или утратой </w:t>
      </w:r>
      <w:proofErr w:type="gramStart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застрахованного  недвижимого</w:t>
      </w:r>
      <w:proofErr w:type="gramEnd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имущества (далее – «НЕДВИЖИМОЕ ИМУЩЕСТВО»);</w:t>
      </w:r>
    </w:p>
    <w:p w14:paraId="3F0B5C82" w14:textId="77777777" w:rsidR="008F3895" w:rsidRPr="000F2B32" w:rsidRDefault="008F3895" w:rsidP="000F2B32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  3.1.    </w:t>
      </w: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 xml:space="preserve">Страховой случай – событие, при наступлении которого Страховщик </w:t>
      </w:r>
      <w:proofErr w:type="gramStart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обязан,  в</w:t>
      </w:r>
      <w:proofErr w:type="gramEnd"/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соответствии с Договором страхования, произвести страховую выплату за повреждение, уничтожение или утрату застрахованного имущества.</w:t>
      </w:r>
    </w:p>
    <w:p w14:paraId="31E8B9CC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4.1.</w:t>
      </w: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 xml:space="preserve">Страховщик возмещает Страхователю ущерб от утраты, гибели или повреждения застрахованного имущества, наступивших в результате оказанного </w:t>
      </w: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на него внезапного и непредвиденного воздействия, наступление которого обладает признаками вероятности.</w:t>
      </w:r>
    </w:p>
    <w:p w14:paraId="482CA764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5.1.</w:t>
      </w: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>При заключении договора страхования все страховые риски обязательные-</w:t>
      </w:r>
    </w:p>
    <w:p w14:paraId="741E90D3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- Пожар; </w:t>
      </w:r>
    </w:p>
    <w:p w14:paraId="53A6E543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удар молнии;</w:t>
      </w:r>
    </w:p>
    <w:p w14:paraId="44B629DC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взрыв;</w:t>
      </w:r>
    </w:p>
    <w:p w14:paraId="1B70B3B1" w14:textId="088BB449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Падение на имущество пилотируемых летающих объектов или их обломков либо груза;</w:t>
      </w:r>
    </w:p>
    <w:p w14:paraId="4DAA4DD0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Стихийные бедствия, а именно только и исключительно –оползень, горный обвал, буря, вихрь, ураган, град, ливень, снежная лавина;</w:t>
      </w:r>
    </w:p>
    <w:p w14:paraId="19780D77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Стихийное бедствие, а именно только и исключительно- землетрясение;</w:t>
      </w:r>
    </w:p>
    <w:p w14:paraId="2DA94D19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Затопление в результате аварий водопроводных, канализационных, отопительных систем и систем пожаротушения;</w:t>
      </w:r>
    </w:p>
    <w:p w14:paraId="52FF7AC4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Противоправные действия третьих лиц-кража со взломом, разбой, грабеж;</w:t>
      </w:r>
    </w:p>
    <w:p w14:paraId="2E15A45F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>- Полная гибель/утрата в результате любого страхового случая, указанного выше.</w:t>
      </w:r>
    </w:p>
    <w:p w14:paraId="0F4F8AF6" w14:textId="77777777" w:rsidR="008F3895" w:rsidRPr="000F2B32" w:rsidRDefault="008F3895" w:rsidP="000F2B3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  2.1.  </w:t>
      </w:r>
      <w:r w:rsidRPr="000F2B32"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>Уплата страховой премии производится единовременно путем перечисления денежных средств на банковский счет Страховщика.</w:t>
      </w:r>
    </w:p>
    <w:p w14:paraId="56017A94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C8514A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E34F56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7676CB6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C24D1E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157148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A7BAE3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B9673C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BA61A8" w14:textId="77777777" w:rsidR="00A3676D" w:rsidRPr="000F2B32" w:rsidRDefault="00A3676D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2AFE72BB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30630CE4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081FCA0A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1742831C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0DEEB5B4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13D367D3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09F9FCB3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4078DC1A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69EEE028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65AF1DA5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52B43AD6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6CF728C7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3006B333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2FAA6455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11BC6465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3390325B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206901F6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13F02D44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657E8E92" w14:textId="77777777" w:rsid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2E81B6DC" w14:textId="77777777" w:rsid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56EE75D3" w14:textId="77777777" w:rsid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2DC05C4A" w14:textId="77777777" w:rsidR="000F2B32" w:rsidRPr="000F2B32" w:rsidRDefault="000F2B32" w:rsidP="000F2B3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2365D4C5" w14:textId="3473AC42" w:rsidR="000F2B32" w:rsidRDefault="000F2B32" w:rsidP="000F2B3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KZ"/>
        </w:rPr>
      </w:pPr>
      <w:r w:rsidRPr="000F2B3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KZ"/>
        </w:rPr>
        <w:t>Техникалық ерекшелік</w:t>
      </w:r>
    </w:p>
    <w:p w14:paraId="7D22A07C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KZ"/>
        </w:rPr>
      </w:pPr>
    </w:p>
    <w:p w14:paraId="2FBE25B9" w14:textId="14A03D1F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ru-KZ"/>
        </w:rPr>
        <w:t>«Сақтандыру қызметі туралы» Қазақстан Республикасының 2000 жылғы 18 желтоқсандағы № 126-II Заңы</w:t>
      </w:r>
    </w:p>
    <w:p w14:paraId="3B976B9B" w14:textId="77777777" w:rsidR="007D457F" w:rsidRPr="000F2B32" w:rsidRDefault="007D457F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tbl>
      <w:tblPr>
        <w:tblStyle w:val="afb"/>
        <w:tblW w:w="9854" w:type="dxa"/>
        <w:tblLook w:val="04A0" w:firstRow="1" w:lastRow="0" w:firstColumn="1" w:lastColumn="0" w:noHBand="0" w:noVBand="1"/>
      </w:tblPr>
      <w:tblGrid>
        <w:gridCol w:w="2673"/>
        <w:gridCol w:w="7181"/>
      </w:tblGrid>
      <w:tr w:rsidR="000F2B32" w:rsidRPr="000F2B32" w14:paraId="311179E9" w14:textId="77777777" w:rsidTr="00566062">
        <w:tc>
          <w:tcPr>
            <w:tcW w:w="0" w:type="auto"/>
          </w:tcPr>
          <w:p w14:paraId="5DE4603E" w14:textId="67F93345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Тапсырыс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беруші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7181" w:type="dxa"/>
          </w:tcPr>
          <w:p w14:paraId="1D4D1453" w14:textId="63800DA4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«Digital Silk Road Company»</w:t>
            </w: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ЖШС</w:t>
            </w:r>
          </w:p>
        </w:tc>
      </w:tr>
      <w:tr w:rsidR="000F2B32" w:rsidRPr="000F2B32" w14:paraId="7EE97B37" w14:textId="77777777" w:rsidTr="00566062">
        <w:tc>
          <w:tcPr>
            <w:tcW w:w="0" w:type="auto"/>
          </w:tcPr>
          <w:p w14:paraId="067EBD9C" w14:textId="57E5FC08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Қызмет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көрсету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орны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7181" w:type="dxa"/>
          </w:tcPr>
          <w:p w14:paraId="473CB49B" w14:textId="57F63061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Қазақстан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Республикасы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, Алматы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облысы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Ұйғыр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ауданы,Қалжат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ауылдық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округі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Қалжат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ауылы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есептік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тоқсан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082,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ғимарат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168</w:t>
            </w:r>
          </w:p>
        </w:tc>
      </w:tr>
      <w:tr w:rsidR="000F2B32" w:rsidRPr="000F2B32" w14:paraId="0D27FC88" w14:textId="77777777" w:rsidTr="00566062">
        <w:tc>
          <w:tcPr>
            <w:tcW w:w="0" w:type="auto"/>
          </w:tcPr>
          <w:p w14:paraId="5E28F62C" w14:textId="1017F2FB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класы</w:t>
            </w:r>
            <w:proofErr w:type="spellEnd"/>
          </w:p>
        </w:tc>
        <w:tc>
          <w:tcPr>
            <w:tcW w:w="7181" w:type="dxa"/>
          </w:tcPr>
          <w:p w14:paraId="6478E64D" w14:textId="2A49F932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Мүлікті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ерікті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</w:p>
        </w:tc>
      </w:tr>
      <w:tr w:rsidR="000F2B32" w:rsidRPr="000F2B32" w14:paraId="32F041A9" w14:textId="77777777" w:rsidTr="00566062">
        <w:tc>
          <w:tcPr>
            <w:tcW w:w="0" w:type="auto"/>
          </w:tcPr>
          <w:p w14:paraId="520F97BD" w14:textId="451BE62A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түрі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7181" w:type="dxa"/>
          </w:tcPr>
          <w:p w14:paraId="3B3D1F8D" w14:textId="7B670D20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Мүлікті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ерікті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бойынша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қызметтер</w:t>
            </w:r>
            <w:proofErr w:type="spellEnd"/>
          </w:p>
        </w:tc>
      </w:tr>
      <w:tr w:rsidR="000F2B32" w:rsidRPr="000F2B32" w14:paraId="6797CB78" w14:textId="77777777" w:rsidTr="00566062">
        <w:tc>
          <w:tcPr>
            <w:tcW w:w="0" w:type="auto"/>
          </w:tcPr>
          <w:p w14:paraId="4613B747" w14:textId="40C5523B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объектісі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7181" w:type="dxa"/>
          </w:tcPr>
          <w:p w14:paraId="0AD9FBA6" w14:textId="76B82D2E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Сақтандырылған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жылжымайтын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мүліктің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(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бұдан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әрі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–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>«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жылжымайтын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мүлік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>»</w:t>
            </w:r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бүлінуіне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жойылуына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және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немесе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жоғалуына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байланысты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сақтанушының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мүліктік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мүдделері</w:t>
            </w:r>
            <w:proofErr w:type="spellEnd"/>
            <w:r w:rsidRPr="000F2B3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</w:tr>
      <w:tr w:rsidR="000F2B32" w:rsidRPr="000F2B32" w14:paraId="55BCA107" w14:textId="77777777" w:rsidTr="00566062">
        <w:tc>
          <w:tcPr>
            <w:tcW w:w="0" w:type="auto"/>
          </w:tcPr>
          <w:p w14:paraId="4565B554" w14:textId="0CE8B4FF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кезеңі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7181" w:type="dxa"/>
          </w:tcPr>
          <w:p w14:paraId="69EA1F38" w14:textId="61CCB80B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12 </w:t>
            </w:r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ай</w:t>
            </w:r>
          </w:p>
        </w:tc>
      </w:tr>
      <w:tr w:rsidR="000F2B32" w:rsidRPr="000F2B32" w14:paraId="6F369FB1" w14:textId="77777777" w:rsidTr="00566062">
        <w:tc>
          <w:tcPr>
            <w:tcW w:w="0" w:type="auto"/>
          </w:tcPr>
          <w:p w14:paraId="407A62C8" w14:textId="31FF29ED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Пайда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алушы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7181" w:type="dxa"/>
          </w:tcPr>
          <w:p w14:paraId="322C794F" w14:textId="12D050C6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Өміріне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денсаулығына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және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мүлкіне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зиян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келтірілген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үшінші</w:t>
            </w:r>
            <w:proofErr w:type="spellEnd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тұлғалар</w:t>
            </w:r>
            <w:proofErr w:type="spellEnd"/>
          </w:p>
        </w:tc>
      </w:tr>
      <w:tr w:rsidR="000F2B32" w:rsidRPr="000F2B32" w14:paraId="49CA5B94" w14:textId="77777777" w:rsidTr="00566062">
        <w:tc>
          <w:tcPr>
            <w:tcW w:w="0" w:type="auto"/>
          </w:tcPr>
          <w:p w14:paraId="1A7524C2" w14:textId="7A422A35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Тауар</w:t>
            </w:r>
            <w:proofErr w:type="spellEnd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жүк</w:t>
            </w:r>
            <w:proofErr w:type="spellEnd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туралы</w:t>
            </w:r>
            <w:proofErr w:type="spellEnd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ақпарат</w:t>
            </w:r>
            <w:proofErr w:type="spellEnd"/>
          </w:p>
        </w:tc>
        <w:tc>
          <w:tcPr>
            <w:tcW w:w="7181" w:type="dxa"/>
          </w:tcPr>
          <w:p w14:paraId="1B0FD77B" w14:textId="222FDBB2" w:rsidR="000F2B32" w:rsidRPr="000F2B32" w:rsidRDefault="000F2B32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Сенімгерлік басқарудағы жылжымалы, жылжымайтын мүлік</w:t>
            </w:r>
          </w:p>
        </w:tc>
      </w:tr>
      <w:tr w:rsidR="000F2B32" w:rsidRPr="000F2B32" w14:paraId="56BAA7CC" w14:textId="77777777" w:rsidTr="00566062">
        <w:tc>
          <w:tcPr>
            <w:tcW w:w="0" w:type="auto"/>
          </w:tcPr>
          <w:p w14:paraId="73282B0F" w14:textId="257CB4EE" w:rsidR="000F2B32" w:rsidRPr="000F2B32" w:rsidRDefault="000F2B32" w:rsidP="000F2B32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сомасы</w:t>
            </w:r>
            <w:proofErr w:type="spellEnd"/>
          </w:p>
        </w:tc>
        <w:tc>
          <w:tcPr>
            <w:tcW w:w="7181" w:type="dxa"/>
          </w:tcPr>
          <w:p w14:paraId="6708C6AC" w14:textId="395A0120" w:rsidR="000F2B32" w:rsidRPr="000F2B32" w:rsidRDefault="000F2B32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2 590 029 260.65 (екі миллиард бес жүз тоқсан миллион жиырма тоғыз мың екі жүз алпыс теңге 65 тиын) теңге</w:t>
            </w:r>
          </w:p>
        </w:tc>
      </w:tr>
      <w:tr w:rsidR="000F2B32" w:rsidRPr="000F2B32" w14:paraId="5AC66029" w14:textId="77777777" w:rsidTr="00566062">
        <w:tc>
          <w:tcPr>
            <w:tcW w:w="0" w:type="auto"/>
          </w:tcPr>
          <w:p w14:paraId="51C42BDA" w14:textId="0D67CA73" w:rsidR="000F2B32" w:rsidRPr="000F2B32" w:rsidRDefault="000F2B32" w:rsidP="000F2B32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тарифі</w:t>
            </w:r>
            <w:proofErr w:type="spellEnd"/>
          </w:p>
        </w:tc>
        <w:tc>
          <w:tcPr>
            <w:tcW w:w="7181" w:type="dxa"/>
          </w:tcPr>
          <w:p w14:paraId="6DD335DD" w14:textId="77777777" w:rsidR="000F2B32" w:rsidRPr="000F2B32" w:rsidRDefault="000F2B32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0,16%</w:t>
            </w:r>
          </w:p>
        </w:tc>
      </w:tr>
      <w:tr w:rsidR="000F2B32" w:rsidRPr="000F2B32" w14:paraId="445C92DE" w14:textId="77777777" w:rsidTr="00566062">
        <w:tc>
          <w:tcPr>
            <w:tcW w:w="0" w:type="auto"/>
          </w:tcPr>
          <w:p w14:paraId="0763EEEC" w14:textId="41C7A431" w:rsidR="000F2B32" w:rsidRPr="000F2B32" w:rsidRDefault="000F2B32" w:rsidP="000F2B32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сыйлықақысы</w:t>
            </w:r>
            <w:proofErr w:type="spellEnd"/>
          </w:p>
        </w:tc>
        <w:tc>
          <w:tcPr>
            <w:tcW w:w="7181" w:type="dxa"/>
          </w:tcPr>
          <w:p w14:paraId="1FD18809" w14:textId="29D6A90D" w:rsidR="000F2B32" w:rsidRPr="000F2B32" w:rsidRDefault="000F2B32" w:rsidP="000F2B3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F2B3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4 300 000 (төрт миллион үш жүз мың) теңге</w:t>
            </w:r>
          </w:p>
        </w:tc>
      </w:tr>
      <w:tr w:rsidR="000F2B32" w:rsidRPr="000F2B32" w14:paraId="4273ACD8" w14:textId="77777777" w:rsidTr="00566062">
        <w:tc>
          <w:tcPr>
            <w:tcW w:w="0" w:type="auto"/>
          </w:tcPr>
          <w:p w14:paraId="2E7B2112" w14:textId="79AA002E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Ерекше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талаптар</w:t>
            </w:r>
            <w:proofErr w:type="spellEnd"/>
            <w:r w:rsidRPr="000F2B3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7181" w:type="dxa"/>
          </w:tcPr>
          <w:p w14:paraId="44B081E3" w14:textId="1B78DFE8" w:rsidR="000F2B32" w:rsidRPr="000F2B32" w:rsidRDefault="000F2B32" w:rsidP="000F2B3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Тапсырыс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берушіге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заңнамасына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сәйкес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жасалған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қағаз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шарт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жіберіледі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Бір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сақтандыру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жағдайының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лимиті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2 590 029 260.65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теңге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Франчайзинг </w:t>
            </w:r>
            <w:proofErr w:type="spellStart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қарастырылған</w:t>
            </w:r>
            <w:proofErr w:type="spellEnd"/>
            <w:r w:rsidRPr="000F2B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3AE82BE6" w14:textId="77777777" w:rsidR="007D457F" w:rsidRPr="000F2B32" w:rsidRDefault="007D457F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183FBB93" w14:textId="77777777" w:rsidR="007D457F" w:rsidRPr="000F2B32" w:rsidRDefault="007D457F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7693E161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1.1 мүлікті ерікті сақтандыру:</w:t>
      </w:r>
    </w:p>
    <w:p w14:paraId="223A397B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Жылжымайтын мүлік келесі мекен-жайда орналасқан: </w:t>
      </w:r>
    </w:p>
    <w:p w14:paraId="2EBBE519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Қазақстан Республикасы, Алматы облысы, Ұйғыр ауданы, Қалжат ауылдық округі, Қалжат ауылы, есептік тоқсан 082, ғимарат 168 .</w:t>
      </w:r>
    </w:p>
    <w:p w14:paraId="7950B982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2.1. Сақтанушының мүліктік мүдделері:</w:t>
      </w:r>
    </w:p>
    <w:p w14:paraId="28E9B0BB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  <w:t>сақтандырылған жылжымайтын мүліктің (бұдан әрі – "жылжымайтын мүлік")бүлінуімен, жойылуымен және/немесе жоғалуымен;</w:t>
      </w:r>
    </w:p>
    <w:p w14:paraId="282DBD31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     3.1.    </w:t>
      </w: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  <w:t>Сақтандыру жағдайы-сақтандырушы басталған кезде сақтандыру шартына сәйкес сақтандырылған мүліктің бүлінгені, жойылғаны немесе жоғалғаны үшін сақтандыру төлемін жүргізуге міндетті оқиға.</w:t>
      </w:r>
    </w:p>
    <w:p w14:paraId="7DBFD0AC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lastRenderedPageBreak/>
        <w:t>4.1.</w:t>
      </w: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  <w:t>Сақтандырушы сақтанушыға кенеттен және күтпеген әсер ету нәтижесінде пайда болған, пайда болу ықтималдығы белгілері бар сақтандырылған мүліктің жоғалуынан, жойылуынан немесе бүлінуінен келтірілген залалды өтейді.</w:t>
      </w:r>
    </w:p>
    <w:p w14:paraId="42B54873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5.1.</w:t>
      </w: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  <w:t>Сақтандыру шартын жасасу кезінде барлық сақтандыру тәуекелдері міндетті болып табылады-</w:t>
      </w:r>
    </w:p>
    <w:p w14:paraId="3FA94842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- Өрт; </w:t>
      </w:r>
    </w:p>
    <w:p w14:paraId="5C45D5B4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найзағай;</w:t>
      </w:r>
    </w:p>
    <w:p w14:paraId="7E245066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жарылыс;</w:t>
      </w:r>
    </w:p>
    <w:p w14:paraId="522D5C7A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Басқарылатын ұшатын объектілердің немесе олардың қоқыстарының немесе жүктердің мүлікке құлауы;</w:t>
      </w:r>
    </w:p>
    <w:p w14:paraId="3141A517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Табиғи апаттар, атап айтқанда тек қана –көшкін, тау құлауы, дауыл, құйын, дауыл, бұршақ, нөсер, қар көшкіні;</w:t>
      </w:r>
    </w:p>
    <w:p w14:paraId="3E6724FE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Табиғи апат, атап айтқанда тек қана-жер сілкінісі;</w:t>
      </w:r>
    </w:p>
    <w:p w14:paraId="1603029C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Су құбыры, кәріз, жылыту жүйелері мен өрт сөндіру жүйелерінің авариялары нәтижесінде су басу;</w:t>
      </w:r>
    </w:p>
    <w:p w14:paraId="0C87E873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Үшінші тұлғалардың құқыққа қайшы әрекеттері - ұрлық, тонау, тонау;</w:t>
      </w:r>
    </w:p>
    <w:p w14:paraId="54ED4C15" w14:textId="77777777" w:rsidR="000F2B32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- Жоғарыда көрсетілген кез-келген сақтандыру жағдайының салдарынан толық жойылу/жоғалту.</w:t>
      </w:r>
    </w:p>
    <w:p w14:paraId="3C7517E8" w14:textId="2E8CA655" w:rsidR="007D457F" w:rsidRPr="000F2B32" w:rsidRDefault="000F2B32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     2.1.  </w:t>
      </w:r>
      <w:r w:rsidRPr="000F2B3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  <w:t>Сақтандыру сыйлықақысын төлеу ақшалай қаражатты Сақтандырушының банктік шотына аудару жолымен бір мезгілде жүргізіледі.</w:t>
      </w:r>
    </w:p>
    <w:p w14:paraId="2170D847" w14:textId="77777777" w:rsidR="007D457F" w:rsidRPr="000F2B32" w:rsidRDefault="007D457F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2658F007" w14:textId="77777777" w:rsidR="007D457F" w:rsidRPr="000F2B32" w:rsidRDefault="007D457F" w:rsidP="000F2B3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sectPr w:rsidR="007D457F" w:rsidRPr="000F2B32">
      <w:footerReference w:type="default" r:id="rId6"/>
      <w:pgSz w:w="11906" w:h="16838"/>
      <w:pgMar w:top="851" w:right="707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7E00D1" w14:textId="77777777" w:rsidR="00A966DD" w:rsidRDefault="00A966DD">
      <w:pPr>
        <w:spacing w:after="0" w:line="240" w:lineRule="auto"/>
      </w:pPr>
      <w:r>
        <w:separator/>
      </w:r>
    </w:p>
  </w:endnote>
  <w:endnote w:type="continuationSeparator" w:id="0">
    <w:p w14:paraId="08AAD72D" w14:textId="77777777" w:rsidR="00A966DD" w:rsidRDefault="00A96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126777" w14:textId="77777777" w:rsidR="00A3676D" w:rsidRDefault="00000000">
    <w:pPr>
      <w:pStyle w:val="aff0"/>
      <w:rPr>
        <w:sz w:val="2"/>
        <w:szCs w:val="2"/>
      </w:rPr>
    </w:pPr>
    <w:r>
      <w:rPr>
        <w:sz w:val="2"/>
        <w:szCs w:val="2"/>
      </w:rPr>
      <w:t>Жан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76F055F" w14:textId="77777777" w:rsidR="00A966DD" w:rsidRDefault="00A966DD">
      <w:pPr>
        <w:spacing w:after="0" w:line="240" w:lineRule="auto"/>
      </w:pPr>
      <w:r>
        <w:separator/>
      </w:r>
    </w:p>
  </w:footnote>
  <w:footnote w:type="continuationSeparator" w:id="0">
    <w:p w14:paraId="7A012AB6" w14:textId="77777777" w:rsidR="00A966DD" w:rsidRDefault="00A966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76D"/>
    <w:rsid w:val="000F2B32"/>
    <w:rsid w:val="00182F73"/>
    <w:rsid w:val="001C465F"/>
    <w:rsid w:val="00782871"/>
    <w:rsid w:val="007D457F"/>
    <w:rsid w:val="008901A6"/>
    <w:rsid w:val="008E221B"/>
    <w:rsid w:val="008F3895"/>
    <w:rsid w:val="009B7FB7"/>
    <w:rsid w:val="009F09E4"/>
    <w:rsid w:val="00A3676D"/>
    <w:rsid w:val="00A966DD"/>
    <w:rsid w:val="00B97458"/>
    <w:rsid w:val="00C8655A"/>
    <w:rsid w:val="00F35B3B"/>
    <w:rsid w:val="00F6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83409"/>
  <w15:docId w15:val="{1413FA4F-168D-6347-8926-E5B08CD8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link w:val="50"/>
    <w:uiPriority w:val="9"/>
    <w:qFormat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styleId="a8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365F91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0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1">
    <w:name w:val="footnote text"/>
    <w:basedOn w:val="a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character" w:styleId="af7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8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character" w:customStyle="1" w:styleId="50">
    <w:name w:val="Заголовок 5 Знак"/>
    <w:basedOn w:val="a0"/>
    <w:link w:val="5"/>
    <w:uiPriority w:val="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d">
    <w:name w:val="Strong"/>
    <w:basedOn w:val="a0"/>
    <w:uiPriority w:val="22"/>
    <w:qFormat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  <w:style w:type="paragraph" w:styleId="aff2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Lic User1 DRSC</cp:lastModifiedBy>
  <cp:revision>2</cp:revision>
  <dcterms:created xsi:type="dcterms:W3CDTF">2026-10-20T06:26:00Z</dcterms:created>
  <dcterms:modified xsi:type="dcterms:W3CDTF">2026-10-20T06:26:00Z</dcterms:modified>
</cp:coreProperties>
</file>