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56" w:rsidRPr="001E68CE" w:rsidRDefault="001E39BD" w:rsidP="001E39B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E68CE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D17020" w:rsidRDefault="001E39BD" w:rsidP="00D170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BD">
        <w:rPr>
          <w:rFonts w:ascii="Times New Roman" w:hAnsi="Times New Roman" w:cs="Times New Roman"/>
          <w:b/>
          <w:sz w:val="24"/>
          <w:szCs w:val="24"/>
        </w:rPr>
        <w:t xml:space="preserve">Работы по установке (монтажу) </w:t>
      </w:r>
      <w:r w:rsidR="00D75E20">
        <w:rPr>
          <w:rFonts w:ascii="Times New Roman" w:hAnsi="Times New Roman" w:cs="Times New Roman"/>
          <w:b/>
          <w:sz w:val="24"/>
          <w:szCs w:val="24"/>
        </w:rPr>
        <w:t xml:space="preserve">системы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видеодомофон</w:t>
      </w:r>
      <w:r w:rsidR="000628A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ов </w:t>
      </w:r>
      <w:r w:rsidRPr="001E39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8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39BD" w:rsidRDefault="001E39BD" w:rsidP="00D17020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Монтажные, демонтажные, пусконаладочные работы, а также расходные материалы, которые необходимые для полной установки выполняются за счет Поставщика.</w:t>
      </w:r>
    </w:p>
    <w:p w:rsid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 случае, если при выполнении работы Поставщик нанесет материальный ущерб заказчику, то Поставщик возмещает этот ущерб за свой счет.</w:t>
      </w:r>
    </w:p>
    <w:p w:rsidR="001E39BD" w:rsidRPr="001E39BD" w:rsidRDefault="001E39BD" w:rsidP="005C75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39BD">
        <w:rPr>
          <w:rFonts w:ascii="Times New Roman" w:hAnsi="Times New Roman" w:cs="Times New Roman"/>
          <w:sz w:val="24"/>
          <w:szCs w:val="24"/>
          <w:lang w:val="kk-KZ"/>
        </w:rPr>
        <w:t xml:space="preserve">Монтаж и установка уличного </w:t>
      </w:r>
      <w:r>
        <w:rPr>
          <w:rFonts w:ascii="Times New Roman" w:hAnsi="Times New Roman" w:cs="Times New Roman"/>
          <w:sz w:val="24"/>
          <w:szCs w:val="24"/>
          <w:lang w:val="kk-KZ"/>
        </w:rPr>
        <w:t>видео</w:t>
      </w:r>
      <w:r w:rsidRPr="001E39BD">
        <w:rPr>
          <w:rFonts w:ascii="Times New Roman" w:hAnsi="Times New Roman" w:cs="Times New Roman"/>
          <w:sz w:val="24"/>
          <w:szCs w:val="24"/>
          <w:lang w:val="kk-KZ"/>
        </w:rPr>
        <w:t xml:space="preserve">домофона должна </w:t>
      </w:r>
      <w:r w:rsidR="000628A6">
        <w:rPr>
          <w:rFonts w:ascii="Times New Roman" w:hAnsi="Times New Roman" w:cs="Times New Roman"/>
          <w:sz w:val="24"/>
          <w:szCs w:val="24"/>
          <w:lang w:val="kk-KZ"/>
        </w:rPr>
        <w:t>отвечать</w:t>
      </w:r>
      <w:r w:rsidRPr="001E39BD">
        <w:rPr>
          <w:rFonts w:ascii="Times New Roman" w:hAnsi="Times New Roman" w:cs="Times New Roman"/>
          <w:sz w:val="24"/>
          <w:szCs w:val="24"/>
          <w:lang w:val="kk-KZ"/>
        </w:rPr>
        <w:t xml:space="preserve"> всем Правилам устройства электроустановок (ПУЭ), СН РК 4.04-07-2019 Строительные нормы Республики Казахстан электротехнические устройства.</w:t>
      </w:r>
    </w:p>
    <w:p w:rsidR="001E39BD" w:rsidRP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39BD">
        <w:rPr>
          <w:rFonts w:ascii="Times New Roman" w:hAnsi="Times New Roman" w:cs="Times New Roman"/>
          <w:sz w:val="24"/>
          <w:szCs w:val="24"/>
          <w:lang w:val="kk-KZ"/>
        </w:rPr>
        <w:t>Поставщик определяет с Заказчиком схему подключения и комплектующими к системе, место установки вызывной панели.</w:t>
      </w:r>
    </w:p>
    <w:p w:rsidR="001E39BD" w:rsidRP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39BD">
        <w:rPr>
          <w:rFonts w:ascii="Times New Roman" w:hAnsi="Times New Roman" w:cs="Times New Roman"/>
          <w:sz w:val="24"/>
          <w:szCs w:val="24"/>
          <w:lang w:val="kk-KZ"/>
        </w:rPr>
        <w:t xml:space="preserve">Изделия и материалы, применяемые при производстве работ, должны быть новыми, исправными, соответствовать государственным стандартам, техническим условиям и иметь соответствующие сертификаты, технические паспорта и другие документы, удостоверяющие их качество. </w:t>
      </w:r>
    </w:p>
    <w:p w:rsid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39BD">
        <w:rPr>
          <w:rFonts w:ascii="Times New Roman" w:hAnsi="Times New Roman" w:cs="Times New Roman"/>
          <w:sz w:val="24"/>
          <w:szCs w:val="24"/>
          <w:lang w:val="kk-KZ"/>
        </w:rPr>
        <w:t>При монтаже должны соблюдаться нормы, правила и мероприятия по охране труда и пожарной безопасности.</w:t>
      </w:r>
    </w:p>
    <w:p w:rsidR="001E39BD" w:rsidRP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случае выхода из строя </w:t>
      </w:r>
      <w:r w:rsidR="0057591A">
        <w:rPr>
          <w:rFonts w:ascii="Times New Roman" w:hAnsi="Times New Roman" w:cs="Times New Roman"/>
          <w:sz w:val="24"/>
          <w:szCs w:val="24"/>
          <w:lang w:val="kk-KZ"/>
        </w:rPr>
        <w:t>видео</w:t>
      </w:r>
      <w:r w:rsidRPr="001E39BD">
        <w:rPr>
          <w:rFonts w:ascii="Times New Roman" w:hAnsi="Times New Roman" w:cs="Times New Roman"/>
          <w:sz w:val="24"/>
          <w:szCs w:val="24"/>
          <w:lang w:val="kk-KZ"/>
        </w:rPr>
        <w:t>домофона или комплектующи</w:t>
      </w:r>
      <w:r w:rsidR="000628A6">
        <w:rPr>
          <w:rFonts w:ascii="Times New Roman" w:hAnsi="Times New Roman" w:cs="Times New Roman"/>
          <w:sz w:val="24"/>
          <w:szCs w:val="24"/>
          <w:lang w:val="kk-KZ"/>
        </w:rPr>
        <w:t>х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течении 1 года замена (</w:t>
      </w:r>
      <w:r w:rsidR="0057591A">
        <w:rPr>
          <w:rFonts w:ascii="Times New Roman" w:hAnsi="Times New Roman" w:cs="Times New Roman"/>
          <w:sz w:val="24"/>
          <w:szCs w:val="24"/>
          <w:lang w:val="kk-KZ"/>
        </w:rPr>
        <w:t>видео</w:t>
      </w:r>
      <w:r w:rsidRPr="001E39BD">
        <w:rPr>
          <w:rFonts w:ascii="Times New Roman" w:hAnsi="Times New Roman" w:cs="Times New Roman"/>
          <w:sz w:val="24"/>
          <w:szCs w:val="24"/>
          <w:lang w:val="kk-KZ"/>
        </w:rPr>
        <w:t>домофон, вызывной панел</w:t>
      </w:r>
      <w:r w:rsidR="001E68CE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Pr="001E39BD">
        <w:rPr>
          <w:rFonts w:ascii="Times New Roman" w:hAnsi="Times New Roman" w:cs="Times New Roman"/>
          <w:sz w:val="24"/>
          <w:szCs w:val="24"/>
          <w:lang w:val="kk-KZ"/>
        </w:rPr>
        <w:t xml:space="preserve"> домофона,  замок электромеханический, доводчика, коммутатор) и ремонт производиться за счет Поставщика.</w:t>
      </w:r>
    </w:p>
    <w:p w:rsidR="001E39BD" w:rsidRDefault="001E39BD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39BD">
        <w:rPr>
          <w:rFonts w:ascii="Times New Roman" w:hAnsi="Times New Roman" w:cs="Times New Roman"/>
          <w:sz w:val="24"/>
          <w:szCs w:val="24"/>
          <w:lang w:val="kk-KZ"/>
        </w:rPr>
        <w:t>Гарантийный срок 1 год с  момента подписания акта приемки (электронного акта).</w:t>
      </w:r>
    </w:p>
    <w:p w:rsidR="005C7508" w:rsidRDefault="005C7508" w:rsidP="005C7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Должна быть предоставлена следующая документация:</w:t>
      </w:r>
    </w:p>
    <w:p w:rsidR="005C7508" w:rsidRDefault="005C7508" w:rsidP="005C7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Спецификация оборудования, материалов и работ.</w:t>
      </w:r>
    </w:p>
    <w:p w:rsidR="005C7508" w:rsidRDefault="005C7508" w:rsidP="005C7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Исполнительная документация, включая Схему структурную системы с указанием наименования оборудования, марок, кабелей и мест (помещений, стояков) размещения оборудования.</w:t>
      </w:r>
    </w:p>
    <w:p w:rsidR="005C7508" w:rsidRPr="000628A6" w:rsidRDefault="005C7508" w:rsidP="005C7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>Инструкция по эксплуатации.</w:t>
      </w:r>
    </w:p>
    <w:p w:rsidR="001E39BD" w:rsidRPr="000628A6" w:rsidRDefault="0057591A" w:rsidP="001E39B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Основные материалы </w:t>
      </w:r>
      <w:r w:rsidR="005C7508"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и работы 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>для установки видеодомофона</w:t>
      </w:r>
      <w:r w:rsidR="000628A6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628A6">
        <w:rPr>
          <w:rFonts w:ascii="Times New Roman" w:hAnsi="Times New Roman" w:cs="Times New Roman"/>
          <w:sz w:val="24"/>
          <w:szCs w:val="24"/>
          <w:lang w:val="kk-KZ"/>
        </w:rPr>
        <w:t xml:space="preserve"> шт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8F3F02" w:rsidRPr="000628A6" w:rsidRDefault="008F3F02" w:rsidP="008F3F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28A6">
        <w:rPr>
          <w:rFonts w:ascii="Times New Roman" w:hAnsi="Times New Roman" w:cs="Times New Roman"/>
          <w:sz w:val="24"/>
          <w:szCs w:val="24"/>
        </w:rPr>
        <w:t>Внутренний монитор</w:t>
      </w:r>
      <w:r w:rsidR="00D17020" w:rsidRPr="000628A6">
        <w:rPr>
          <w:rFonts w:ascii="Times New Roman" w:hAnsi="Times New Roman" w:cs="Times New Roman"/>
          <w:sz w:val="24"/>
          <w:szCs w:val="24"/>
        </w:rPr>
        <w:t xml:space="preserve"> с вызывной п</w:t>
      </w:r>
      <w:r w:rsidR="000628A6">
        <w:rPr>
          <w:rFonts w:ascii="Times New Roman" w:hAnsi="Times New Roman" w:cs="Times New Roman"/>
          <w:sz w:val="24"/>
          <w:szCs w:val="24"/>
        </w:rPr>
        <w:t>а</w:t>
      </w:r>
      <w:r w:rsidR="00D17020" w:rsidRPr="000628A6">
        <w:rPr>
          <w:rFonts w:ascii="Times New Roman" w:hAnsi="Times New Roman" w:cs="Times New Roman"/>
          <w:sz w:val="24"/>
          <w:szCs w:val="24"/>
        </w:rPr>
        <w:t xml:space="preserve">нель. </w:t>
      </w:r>
      <w:r w:rsidR="000628A6">
        <w:rPr>
          <w:rFonts w:ascii="Times New Roman" w:hAnsi="Times New Roman" w:cs="Times New Roman"/>
          <w:sz w:val="24"/>
          <w:szCs w:val="24"/>
        </w:rPr>
        <w:t>-</w:t>
      </w:r>
      <w:r w:rsidR="00364ED2">
        <w:rPr>
          <w:rFonts w:ascii="Times New Roman" w:hAnsi="Times New Roman" w:cs="Times New Roman"/>
          <w:sz w:val="24"/>
          <w:szCs w:val="24"/>
        </w:rPr>
        <w:t>1</w:t>
      </w:r>
      <w:r w:rsidR="00D17020" w:rsidRPr="000628A6">
        <w:rPr>
          <w:rFonts w:ascii="Times New Roman" w:hAnsi="Times New Roman" w:cs="Times New Roman"/>
          <w:sz w:val="24"/>
          <w:szCs w:val="24"/>
        </w:rPr>
        <w:t>-шт</w:t>
      </w:r>
      <w:r w:rsidRPr="000628A6">
        <w:rPr>
          <w:rFonts w:ascii="Times New Roman" w:hAnsi="Times New Roman" w:cs="Times New Roman"/>
          <w:sz w:val="24"/>
          <w:szCs w:val="24"/>
        </w:rPr>
        <w:br/>
        <w:t xml:space="preserve">Функции: Переговорное устройство, </w:t>
      </w:r>
      <w:r w:rsidR="006E13B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628A6">
        <w:rPr>
          <w:rFonts w:ascii="Times New Roman" w:hAnsi="Times New Roman" w:cs="Times New Roman"/>
          <w:sz w:val="24"/>
          <w:szCs w:val="24"/>
        </w:rPr>
        <w:t>Открытие двери</w:t>
      </w:r>
      <w:r w:rsidRPr="000628A6">
        <w:rPr>
          <w:rFonts w:ascii="Times New Roman" w:hAnsi="Times New Roman" w:cs="Times New Roman"/>
          <w:sz w:val="24"/>
          <w:szCs w:val="24"/>
        </w:rPr>
        <w:br/>
        <w:t xml:space="preserve">Питание: </w:t>
      </w:r>
      <w:proofErr w:type="spellStart"/>
      <w:r w:rsidRPr="000628A6">
        <w:rPr>
          <w:rFonts w:ascii="Times New Roman" w:hAnsi="Times New Roman" w:cs="Times New Roman"/>
          <w:sz w:val="24"/>
          <w:szCs w:val="24"/>
        </w:rPr>
        <w:t>Input</w:t>
      </w:r>
      <w:proofErr w:type="spellEnd"/>
      <w:r w:rsidRPr="000628A6">
        <w:rPr>
          <w:rFonts w:ascii="Times New Roman" w:hAnsi="Times New Roman" w:cs="Times New Roman"/>
          <w:sz w:val="24"/>
          <w:szCs w:val="24"/>
        </w:rPr>
        <w:t xml:space="preserve"> AC100-240V</w:t>
      </w:r>
      <w:r w:rsidRPr="000628A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8A6">
        <w:rPr>
          <w:rFonts w:ascii="Times New Roman" w:hAnsi="Times New Roman" w:cs="Times New Roman"/>
          <w:sz w:val="24"/>
          <w:szCs w:val="24"/>
        </w:rPr>
        <w:t>Output</w:t>
      </w:r>
      <w:proofErr w:type="spellEnd"/>
      <w:r w:rsidRPr="000628A6">
        <w:rPr>
          <w:rFonts w:ascii="Times New Roman" w:hAnsi="Times New Roman" w:cs="Times New Roman"/>
          <w:sz w:val="24"/>
          <w:szCs w:val="24"/>
        </w:rPr>
        <w:t>: DC 15V 1200mA</w:t>
      </w:r>
      <w:r w:rsidRPr="000628A6">
        <w:rPr>
          <w:rFonts w:ascii="Times New Roman" w:hAnsi="Times New Roman" w:cs="Times New Roman"/>
          <w:sz w:val="24"/>
          <w:szCs w:val="24"/>
        </w:rPr>
        <w:br/>
        <w:t xml:space="preserve">Размер монитора: 7inch </w:t>
      </w:r>
      <w:proofErr w:type="spellStart"/>
      <w:r w:rsidRPr="000628A6">
        <w:rPr>
          <w:rFonts w:ascii="Times New Roman" w:hAnsi="Times New Roman" w:cs="Times New Roman"/>
          <w:sz w:val="24"/>
          <w:szCs w:val="24"/>
        </w:rPr>
        <w:t>colour</w:t>
      </w:r>
      <w:proofErr w:type="spellEnd"/>
      <w:r w:rsidRPr="000628A6">
        <w:rPr>
          <w:rFonts w:ascii="Times New Roman" w:hAnsi="Times New Roman" w:cs="Times New Roman"/>
          <w:sz w:val="24"/>
          <w:szCs w:val="24"/>
        </w:rPr>
        <w:t xml:space="preserve"> TFT-LCD</w:t>
      </w:r>
      <w:r w:rsidRPr="000628A6">
        <w:rPr>
          <w:rFonts w:ascii="Times New Roman" w:hAnsi="Times New Roman" w:cs="Times New Roman"/>
          <w:sz w:val="24"/>
          <w:szCs w:val="24"/>
        </w:rPr>
        <w:br/>
        <w:t>Разрешение: 800 x 480</w:t>
      </w:r>
      <w:r w:rsidRPr="000628A6">
        <w:rPr>
          <w:rFonts w:ascii="Times New Roman" w:hAnsi="Times New Roman" w:cs="Times New Roman"/>
          <w:sz w:val="24"/>
          <w:szCs w:val="24"/>
        </w:rPr>
        <w:br/>
        <w:t>Корпус</w:t>
      </w:r>
      <w:r w:rsidR="006E13BC">
        <w:rPr>
          <w:rFonts w:ascii="Times New Roman" w:hAnsi="Times New Roman" w:cs="Times New Roman"/>
          <w:sz w:val="24"/>
          <w:szCs w:val="24"/>
        </w:rPr>
        <w:t xml:space="preserve">: </w:t>
      </w:r>
      <w:r w:rsidRPr="000628A6">
        <w:rPr>
          <w:rFonts w:ascii="Times New Roman" w:hAnsi="Times New Roman" w:cs="Times New Roman"/>
          <w:sz w:val="24"/>
          <w:szCs w:val="24"/>
        </w:rPr>
        <w:t>ABS Пластик Размеры: 210x140x20mm</w:t>
      </w:r>
      <w:r w:rsidRPr="000628A6">
        <w:rPr>
          <w:rFonts w:ascii="Times New Roman" w:hAnsi="Times New Roman" w:cs="Times New Roman"/>
          <w:sz w:val="24"/>
          <w:szCs w:val="24"/>
        </w:rPr>
        <w:br/>
        <w:t>Монтаж</w:t>
      </w:r>
      <w:r w:rsidR="006E13BC">
        <w:rPr>
          <w:rFonts w:ascii="Times New Roman" w:hAnsi="Times New Roman" w:cs="Times New Roman"/>
          <w:sz w:val="24"/>
          <w:szCs w:val="24"/>
        </w:rPr>
        <w:t>:</w:t>
      </w:r>
      <w:r w:rsidRPr="000628A6">
        <w:rPr>
          <w:rFonts w:ascii="Times New Roman" w:hAnsi="Times New Roman" w:cs="Times New Roman"/>
          <w:sz w:val="24"/>
          <w:szCs w:val="24"/>
        </w:rPr>
        <w:t xml:space="preserve"> Наружн</w:t>
      </w:r>
      <w:r w:rsidR="006E13BC">
        <w:rPr>
          <w:rFonts w:ascii="Times New Roman" w:hAnsi="Times New Roman" w:cs="Times New Roman"/>
          <w:sz w:val="24"/>
          <w:szCs w:val="24"/>
        </w:rPr>
        <w:t>ы</w:t>
      </w:r>
      <w:r w:rsidRPr="000628A6">
        <w:rPr>
          <w:rFonts w:ascii="Times New Roman" w:hAnsi="Times New Roman" w:cs="Times New Roman"/>
          <w:sz w:val="24"/>
          <w:szCs w:val="24"/>
        </w:rPr>
        <w:t>й</w:t>
      </w:r>
      <w:r w:rsidR="000628A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628A6" w:rsidRDefault="000628A6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Электромагнитный замок-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шт.</w:t>
      </w:r>
    </w:p>
    <w:p w:rsidR="000628A6" w:rsidRDefault="000628A6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ББП 50 с АКБ в комплексе- 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шт</w:t>
      </w:r>
    </w:p>
    <w:p w:rsidR="0057591A" w:rsidRDefault="0057591A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Блок питания – 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 шт.</w:t>
      </w:r>
    </w:p>
    <w:p w:rsidR="000628A6" w:rsidRDefault="000628A6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Кнопка выход -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шт</w:t>
      </w:r>
    </w:p>
    <w:p w:rsidR="000628A6" w:rsidRPr="000628A6" w:rsidRDefault="000628A6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Контроллер</w:t>
      </w:r>
      <w:r>
        <w:rPr>
          <w:rFonts w:ascii="Times New Roman" w:hAnsi="Times New Roman" w:cs="Times New Roman"/>
          <w:sz w:val="24"/>
          <w:szCs w:val="24"/>
          <w:lang w:val="en-US"/>
        </w:rPr>
        <w:t>zZ5r</w:t>
      </w:r>
      <w:r>
        <w:rPr>
          <w:rFonts w:ascii="Times New Roman" w:hAnsi="Times New Roman" w:cs="Times New Roman"/>
          <w:sz w:val="24"/>
          <w:szCs w:val="24"/>
          <w:lang w:val="kk-KZ"/>
        </w:rPr>
        <w:t>-1 шт</w:t>
      </w:r>
    </w:p>
    <w:p w:rsidR="000628A6" w:rsidRDefault="000628A6" w:rsidP="00C46B2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Считыватель -</w:t>
      </w:r>
      <w:r w:rsidR="00364ED2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шт№</w:t>
      </w:r>
    </w:p>
    <w:p w:rsidR="0057591A" w:rsidRPr="000628A6" w:rsidRDefault="0057591A" w:rsidP="00C46B2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Кабель ШВВП 2*0,75 – </w:t>
      </w:r>
      <w:r w:rsidR="006E13BC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0 </w:t>
      </w:r>
      <w:r w:rsidR="005C7508" w:rsidRPr="000628A6">
        <w:rPr>
          <w:rFonts w:ascii="Times New Roman" w:hAnsi="Times New Roman" w:cs="Times New Roman"/>
          <w:sz w:val="24"/>
          <w:szCs w:val="24"/>
          <w:lang w:val="kk-KZ"/>
        </w:rPr>
        <w:t>м.</w:t>
      </w:r>
    </w:p>
    <w:p w:rsidR="005C7508" w:rsidRPr="000628A6" w:rsidRDefault="005C7508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>Кабель UTP cat 6e – 100 м.</w:t>
      </w:r>
    </w:p>
    <w:p w:rsidR="005C7508" w:rsidRPr="000628A6" w:rsidRDefault="005C7508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>Гибкий переход – 1 шт.</w:t>
      </w:r>
    </w:p>
    <w:p w:rsidR="005C7508" w:rsidRPr="000628A6" w:rsidRDefault="005C7508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>Гофра шланг д20 – 70 м.</w:t>
      </w:r>
    </w:p>
    <w:p w:rsidR="005C7508" w:rsidRPr="000628A6" w:rsidRDefault="005C7508" w:rsidP="0057591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Демонтажные и монтажные работы. </w:t>
      </w:r>
    </w:p>
    <w:p w:rsidR="00233EBF" w:rsidRPr="000628A6" w:rsidRDefault="005C7508" w:rsidP="005C750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  <w:lang w:val="kk-KZ"/>
        </w:rPr>
        <w:t>Пуска-наладочная работа.</w:t>
      </w:r>
    </w:p>
    <w:p w:rsidR="001E39BD" w:rsidRPr="004C4529" w:rsidRDefault="00233EBF" w:rsidP="004C452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28A6">
        <w:rPr>
          <w:rFonts w:ascii="Times New Roman" w:hAnsi="Times New Roman" w:cs="Times New Roman"/>
          <w:sz w:val="24"/>
          <w:szCs w:val="24"/>
        </w:rPr>
        <w:lastRenderedPageBreak/>
        <w:t>Все сопутствующие расходы на дополнительные материалы в случае необходимости (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>гофра</w:t>
      </w:r>
      <w:r w:rsidRPr="000628A6">
        <w:rPr>
          <w:rFonts w:ascii="Times New Roman" w:hAnsi="Times New Roman" w:cs="Times New Roman"/>
          <w:sz w:val="24"/>
          <w:szCs w:val="24"/>
        </w:rPr>
        <w:t>,</w:t>
      </w:r>
      <w:r w:rsidRPr="000628A6">
        <w:rPr>
          <w:rFonts w:ascii="Times New Roman" w:hAnsi="Times New Roman" w:cs="Times New Roman"/>
          <w:sz w:val="24"/>
          <w:szCs w:val="24"/>
          <w:lang w:val="kk-KZ"/>
        </w:rPr>
        <w:t xml:space="preserve"> гибкий переход,</w:t>
      </w:r>
      <w:r w:rsidRPr="000628A6">
        <w:rPr>
          <w:rFonts w:ascii="Times New Roman" w:hAnsi="Times New Roman" w:cs="Times New Roman"/>
          <w:sz w:val="24"/>
          <w:szCs w:val="24"/>
        </w:rPr>
        <w:t xml:space="preserve"> кабель, кабель канал и т.д.) должны быть включены в </w:t>
      </w:r>
      <w:bookmarkStart w:id="0" w:name="_GoBack"/>
      <w:bookmarkEnd w:id="0"/>
      <w:r w:rsidRPr="000628A6">
        <w:rPr>
          <w:rFonts w:ascii="Times New Roman" w:hAnsi="Times New Roman" w:cs="Times New Roman"/>
          <w:sz w:val="24"/>
          <w:szCs w:val="24"/>
        </w:rPr>
        <w:t xml:space="preserve">стоимость договора.  </w:t>
      </w:r>
    </w:p>
    <w:p w:rsidR="004C4529" w:rsidRDefault="004C4529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Адрес: Костанайская область, Карасуский район, с.Октябрьское, ул. Ватутина 1 (Октябрьский ПОП Карасуского района).</w:t>
      </w: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Default="009D3BD5" w:rsidP="004C452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3BD5" w:rsidRPr="009D3BD5" w:rsidRDefault="009D3BD5" w:rsidP="009D3BD5">
      <w:pPr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lastRenderedPageBreak/>
        <w:t>Техникалық сипаттама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 xml:space="preserve">Бейне есік қоңыраулары жүйесін орнату (монтаждау) бойынша жұмыстар   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Монтаждау, бөлшектеу, іске қосу-баптау жұмыстары, сондай-ақ толық орнату үшін қажетті шығын материалдары жеткізушінің есебінен орындалады.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Егер жұмысты орындау кезінде Өнім беруші Тапсырыс берушіге материалдық залал келтірсе, онда өнім беруші бұл залалды өз есебінен өтейді.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Көше бейнедомофонын монтаждау және орнату ҚР ҚН Электр қондырғыларын (ПЭЭ) орнатудың барлық ережелеріне сәйкес болуы тиіс 4.04-07-2019 Қазақстан Республикасының құрылыс нормалары Электротехникалық құрылғылар.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Жеткізуші Тапсырыс берушімен қосылу схемасын және жүйеге компоненттерді, қоңырау тақтасын орнату орнын анықтайды.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 xml:space="preserve">Жұмыстарды жүргізу кезінде қолданылатын бұйымдар мен материалдар жаңа, жарамды болуы, мемлекеттік стандарттарға, техникалық шарттарға сәйкес келуі және тиісті сертификаттары, техникалық паспорттары және олардың сапасын куәландыратын басқа да құжаттары болуы тиіс. 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Монтаждау кезінде еңбекті қорғау және өрт қауіпсіздігі жөніндегі нормалар, ережелер мен іс-шаралар сақталуы тиіс.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 жыл ішінде бейнедомофон немесе жиынтықтауыштар істен шыққан жағдайда ауыстыру (бейнедомофон, домофонның шақыру панелі, электромеханикалық құлып, жақындатқыш, коммутатор) және жөндеу өнім берушінің есебінен жүргізіледі.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Кепілдік мерзімі қабылдау актісіне (электрондық актіге) қол қойылған сәттен бастап 1 жыл.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Келесі құжаттама ұсынылуы керек: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Жабдықтардың, материалдардың және Жұмыстардың сипаттамасы.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Жабдықтың атауын, маркаларын, кабельдерін және жабдықты орналастыру орындарын (үй-жайларды, көтергіштерді) көрсете отырып, құрылымдық жүйенің схемасын қоса алғанда, атқарушылық құжаттама.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Пайдалану жөніндегі Нұсқаулық.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 xml:space="preserve">Бейне есік қоңырауын орнатуға арналған негізгі материалдар мен жұмыстар - 1 дана: 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Ішкі монитор қоңырау панелі. - 1-дана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Мүмкіндіктер: сөйлесу құрылғысы, есікті ашу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Қуат: input AC100-240V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Output: DC 15V 1200mA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Монитор өлшемі: 7inch colour TFT-LCD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Ажыратымдылық: 800 x 480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Корпус: ABS Пластик өлшемдері: 210x140x20mm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Орнату: Сыртқы 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Электромагниттік құлып-1 дана.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Кешенде аккумуляторы бар ББП 50-1 дана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Қуат көзі – 1 дана.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5.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Шығу түймесі -1 дана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КонтроллерzZ5r-1 дана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Оқырман -1 дана№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ШВВП кабелі 2*0,75 – 100 м.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UTP cat 6e кабелі - 100 м.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10.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Икемді ауысу-1 дана.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11.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Гофр шлангі D20-70 м.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12.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 xml:space="preserve">Бөлшектеу және монтаждау жұмыстары. 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13.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>Іске қосу-жөндеу жұмыстары.</w:t>
      </w:r>
    </w:p>
    <w:p w:rsidR="009D3BD5" w:rsidRPr="009D3BD5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14.</w:t>
      </w:r>
      <w:r w:rsidRPr="009D3BD5">
        <w:rPr>
          <w:rFonts w:ascii="Times New Roman" w:hAnsi="Times New Roman" w:cs="Times New Roman"/>
          <w:sz w:val="24"/>
          <w:szCs w:val="24"/>
          <w:lang w:val="kk-KZ"/>
        </w:rPr>
        <w:tab/>
        <w:t xml:space="preserve">Қажет болған жағдайда қосымша материалдарға арналған барлық ілеспе шығыстар (гофр, икемді өту, кабель, кабель арна және т.б.) Шарттың құнына қосылуы тиіс.  </w:t>
      </w:r>
    </w:p>
    <w:p w:rsidR="009D3BD5" w:rsidRPr="004C4529" w:rsidRDefault="009D3BD5" w:rsidP="009D3BD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BD5">
        <w:rPr>
          <w:rFonts w:ascii="Times New Roman" w:hAnsi="Times New Roman" w:cs="Times New Roman"/>
          <w:sz w:val="24"/>
          <w:szCs w:val="24"/>
          <w:lang w:val="kk-KZ"/>
        </w:rPr>
        <w:t>Мекен-жайы: Қостанай облысы, Қарасу ауданы, Октябрьское ауылы, Ватутина көшесі 1 (Қарасу ауданының Октябрь ПОП).</w:t>
      </w:r>
    </w:p>
    <w:sectPr w:rsidR="009D3BD5" w:rsidRPr="004C4529" w:rsidSect="001472DD">
      <w:headerReference w:type="default" r:id="rId8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A3F" w:rsidRDefault="00106A3F" w:rsidP="00FB1918">
      <w:pPr>
        <w:spacing w:after="0" w:line="240" w:lineRule="auto"/>
      </w:pPr>
      <w:r>
        <w:separator/>
      </w:r>
    </w:p>
  </w:endnote>
  <w:endnote w:type="continuationSeparator" w:id="0">
    <w:p w:rsidR="00106A3F" w:rsidRDefault="00106A3F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A3F" w:rsidRDefault="00106A3F" w:rsidP="00FB1918">
      <w:pPr>
        <w:spacing w:after="0" w:line="240" w:lineRule="auto"/>
      </w:pPr>
      <w:r>
        <w:separator/>
      </w:r>
    </w:p>
  </w:footnote>
  <w:footnote w:type="continuationSeparator" w:id="0">
    <w:p w:rsidR="00106A3F" w:rsidRDefault="00106A3F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A9" w:rsidRDefault="00DE2F37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9264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Отдел полиции Карасуского района Департамента полиции Костанайской области - Володин А. В."/>
          <w10:wrap anchorx="margin" anchory="margin"/>
        </v:shape>
      </w:pict>
    </w:r>
  </w:p>
  <w:p w:rsidR="003D52A9" w:rsidRDefault="00DE2F37">
    <w:pPr>
      <w:pStyle w:val="a3"/>
    </w:pPr>
    <w:r>
      <w:rPr>
        <w:noProof/>
      </w:rPr>
      <w:pict>
        <v:shape id="_x0000_s2051" type="#_x0000_t136" style="position:absolute;left:0;text-align:left;margin-left:0;margin-top:0;width:627.35pt;height:32.15pt;rotation:315;z-index:-25165824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Отдел полиции Карасуского района Департамента полиции Костанайской области - Володин А. В.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80E46"/>
    <w:multiLevelType w:val="hybridMultilevel"/>
    <w:tmpl w:val="BF301D94"/>
    <w:lvl w:ilvl="0" w:tplc="AD005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704BF0"/>
    <w:multiLevelType w:val="hybridMultilevel"/>
    <w:tmpl w:val="DE46C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20540"/>
    <w:multiLevelType w:val="hybridMultilevel"/>
    <w:tmpl w:val="53707B22"/>
    <w:lvl w:ilvl="0" w:tplc="A86CC4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807DF7"/>
    <w:multiLevelType w:val="hybridMultilevel"/>
    <w:tmpl w:val="5808BFA4"/>
    <w:lvl w:ilvl="0" w:tplc="451A59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39BD"/>
    <w:rsid w:val="000628A6"/>
    <w:rsid w:val="0008784E"/>
    <w:rsid w:val="00106A3F"/>
    <w:rsid w:val="001472DD"/>
    <w:rsid w:val="001E39BD"/>
    <w:rsid w:val="001E67FE"/>
    <w:rsid w:val="001E68CE"/>
    <w:rsid w:val="00233EBF"/>
    <w:rsid w:val="002D117E"/>
    <w:rsid w:val="00364ED2"/>
    <w:rsid w:val="003800C4"/>
    <w:rsid w:val="004C4529"/>
    <w:rsid w:val="00554E7D"/>
    <w:rsid w:val="0057591A"/>
    <w:rsid w:val="005B695A"/>
    <w:rsid w:val="005C7508"/>
    <w:rsid w:val="00685BD2"/>
    <w:rsid w:val="006B7EBF"/>
    <w:rsid w:val="006E13BC"/>
    <w:rsid w:val="008F3F02"/>
    <w:rsid w:val="009D3BD5"/>
    <w:rsid w:val="00B85956"/>
    <w:rsid w:val="00C63478"/>
    <w:rsid w:val="00D17020"/>
    <w:rsid w:val="00D75E20"/>
    <w:rsid w:val="00DE2F37"/>
    <w:rsid w:val="00E4136B"/>
    <w:rsid w:val="00E67D99"/>
    <w:rsid w:val="00FA7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1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67F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7FE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55284-73EB-444B-BAAF-1096130D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Гос закуп</cp:lastModifiedBy>
  <cp:revision>11</cp:revision>
  <dcterms:created xsi:type="dcterms:W3CDTF">2024-11-01T06:12:00Z</dcterms:created>
  <dcterms:modified xsi:type="dcterms:W3CDTF">2026-10-16T10:43:00Z</dcterms:modified>
</cp:coreProperties>
</file>