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5A2B2" w14:textId="77777777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14:paraId="61DF769B" w14:textId="77777777" w:rsidR="00DF36EB" w:rsidRPr="00D47E78" w:rsidRDefault="00BB1702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hyperlink r:id="rId6" w:tgtFrame="_blank" w:history="1"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Жазатайым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оқиғалардан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сақтандыру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бойынша</w:t>
        </w:r>
        <w:r w:rsidR="00BA39E9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 xml:space="preserve"> </w:t>
        </w:r>
        <w:r w:rsidR="0064386F" w:rsidRPr="00D47E78">
          <w:rPr>
            <w:rFonts w:ascii="Times New Roman" w:hAnsi="Times New Roman" w:cs="Times New Roman"/>
            <w:b/>
            <w:sz w:val="24"/>
            <w:szCs w:val="24"/>
            <w:lang w:val="kk-KZ"/>
          </w:rPr>
          <w:t>қызметтер</w:t>
        </w:r>
      </w:hyperlink>
    </w:p>
    <w:p w14:paraId="2CCF2F4A" w14:textId="77777777" w:rsidR="003C08AF" w:rsidRPr="00D47E78" w:rsidRDefault="003C08A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E7F6280" w14:textId="192C4709" w:rsidR="00832997" w:rsidRPr="00D47E78" w:rsidRDefault="0064386F" w:rsidP="008329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Қызметкерлердің саны – </w:t>
      </w:r>
      <w:r w:rsidR="009004CF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023B24" w:rsidRPr="00023B24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8F6008">
        <w:rPr>
          <w:rFonts w:ascii="Times New Roman" w:hAnsi="Times New Roman" w:cs="Times New Roman"/>
          <w:sz w:val="24"/>
          <w:szCs w:val="24"/>
          <w:lang w:val="kk-KZ"/>
        </w:rPr>
        <w:t>9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штаттық бірлің құрайды.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кезеңі -12 ай.</w:t>
      </w:r>
    </w:p>
    <w:p w14:paraId="54D60088" w14:textId="46E8E68C" w:rsidR="00BA39E9" w:rsidRPr="00D47E78" w:rsidRDefault="0064386F" w:rsidP="00832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түрі-қызметкердің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 оны 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оқиғалардан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нысаны – бұл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жоюға 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өліміне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мүліктік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мүдделері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болады.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жағдайы-зиянды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(немесе) қауіпті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фактордың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әсер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етуі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әкеп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соққан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өндірістік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жарақаттануы, денсаулығыныңкенеттеннашарлауын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емесеулануы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салдарынан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 (қызметкерлердің) 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атқарған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онымен (олармен) болған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 (қызметтік)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жазатайым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оқиғаның (жазатайымоқиғаның) басталу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фактісі, ҚР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кодексінің 186-бабының 2-тармағында көзделген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мән-жайлар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ауруға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шалдығу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 болу жағдайлары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хабардар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етеді. 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мөлшерін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айқындау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тәртібі. Шарт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төлемдері 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өмірі мен денсаулығына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келтірілген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зиян, 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уақытша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қабілетсіздігіне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қоспағанда, 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қайтыс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материалдық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көрінісін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қамтиды. Өзіне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кәсіптік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қабілеттілігінен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айырылу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дәрежесін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отыздан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пайызды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қоса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алғанға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дейін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белгілеуге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табысты (кірісті) жоғалтуына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қатысты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зиянды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ретінде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қызметкерге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тиесілі ай сайынғы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жүзеге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асырады. Сақтандырушы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міндетті:</w:t>
      </w:r>
    </w:p>
    <w:p w14:paraId="30DF54A6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Сақтанушыны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талаптар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мен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таныстыру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құқықтары мен міндеттерін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түсіндіру;</w:t>
      </w:r>
    </w:p>
    <w:p w14:paraId="02BF25B9" w14:textId="77777777" w:rsidR="00BA39E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басталған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 осы Шартқа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сәйкес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мүгедектікке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жерлеуге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емес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шығыстарды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төлемін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өтеуді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жүргізуге; - өз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қызметі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нәтижесінде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алынған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және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пайдаалушы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туралы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мәліметтердің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құпиялылығын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қамтамасыз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етугеміндетті; </w:t>
      </w:r>
    </w:p>
    <w:p w14:paraId="7A16CD45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Сақтанушыға</w:t>
      </w:r>
      <w:r w:rsidR="00BA39E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жағдайы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кезінде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азайту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үшін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жұмсалған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шығындарды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өтеуге; </w:t>
      </w:r>
    </w:p>
    <w:p w14:paraId="324F98D3" w14:textId="77777777" w:rsidR="00C745AE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- осы Шартпенжәне ҚР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қолданыстағы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заңнамасымен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қарастырылған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барлық (басқа)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тиісті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түрде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орындау. </w:t>
      </w:r>
    </w:p>
    <w:p w14:paraId="0CE9A002" w14:textId="6FE1538F" w:rsidR="00832997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Шарттың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қолданылу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аумағы 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>–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орны не Сақтандырылушының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Жұмыс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берушінің (Сақтандыру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Шарты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бойынш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асақтандыру) 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Сақтанушы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ұйымының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лауазымды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адамының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тапсыруына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оның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немесе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өзге де міндеттерді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орындауына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байланысты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болатын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басқа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орын.</w:t>
      </w:r>
    </w:p>
    <w:p w14:paraId="57CDD092" w14:textId="051B8C7F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алынатын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қызметтер</w:t>
      </w:r>
      <w:r w:rsidR="00627163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мыналарға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сәйкес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көрсетіледі: </w:t>
      </w:r>
    </w:p>
    <w:p w14:paraId="0DC74F3A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1) «Қызметкереңбек (қызметтік) міндеттерін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атқарған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кезде оны жазатайым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оқиғалардан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міндетті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Заңымен;</w:t>
      </w:r>
    </w:p>
    <w:p w14:paraId="323723E9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2)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Еңбек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кодексі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белгіленеді. </w:t>
      </w:r>
    </w:p>
    <w:p w14:paraId="08697232" w14:textId="77777777" w:rsidR="00B15A29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3) «Сақтандыру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қызметі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Заңымен; </w:t>
      </w:r>
    </w:p>
    <w:p w14:paraId="504EA5C1" w14:textId="77777777" w:rsidR="00627163" w:rsidRPr="00D47E78" w:rsidRDefault="0064386F" w:rsidP="00BA39E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4) «Мемлекеттік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сатып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алу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туралы» 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Республикасының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Заңымен.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сыйлықақысы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Заңда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белгіленген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тарифінің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негізінде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айқындалады. </w:t>
      </w:r>
    </w:p>
    <w:p w14:paraId="7439C2CA" w14:textId="7113401C" w:rsidR="00AB7AB5" w:rsidRPr="00733F1E" w:rsidRDefault="0064386F" w:rsidP="00AB7AB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Жеткізу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мерзімі мен орны: сақтандыру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аумағы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болады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–</w:t>
      </w:r>
      <w:r w:rsid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>Қазақстан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Республикасының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>аумағымен</w:t>
      </w:r>
      <w:r w:rsidR="00B15A29" w:rsidRPr="00733F1E">
        <w:rPr>
          <w:rFonts w:ascii="Times New Roman" w:hAnsi="Times New Roman" w:cs="Times New Roman"/>
          <w:i/>
          <w:iCs/>
          <w:lang w:val="kk-KZ"/>
        </w:rPr>
        <w:t xml:space="preserve"> </w:t>
      </w:r>
      <w:r w:rsidRPr="00733F1E">
        <w:rPr>
          <w:rFonts w:ascii="Times New Roman" w:hAnsi="Times New Roman" w:cs="Times New Roman"/>
          <w:i/>
          <w:iCs/>
          <w:lang w:val="kk-KZ"/>
        </w:rPr>
        <w:t xml:space="preserve">шектеледі. </w:t>
      </w:r>
      <w:r w:rsidR="00B95EE6" w:rsidRPr="00733F1E">
        <w:rPr>
          <w:rFonts w:ascii="Times New Roman" w:hAnsi="Times New Roman" w:cs="Times New Roman"/>
          <w:i/>
          <w:iCs/>
          <w:lang w:val="kk-KZ"/>
        </w:rPr>
        <w:t>Шартқа қол қойған сәттен бастап 12 ай.</w:t>
      </w:r>
    </w:p>
    <w:p w14:paraId="692EAF6B" w14:textId="77777777" w:rsidR="00380BB1" w:rsidRDefault="00380BB1" w:rsidP="00B408C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3E80D4B4" w14:textId="77777777" w:rsidR="00600D7C" w:rsidRPr="00131F94" w:rsidRDefault="00DE6639" w:rsidP="00600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Сақтанушы</w:t>
      </w:r>
      <w:r w:rsidRPr="00D77408">
        <w:rPr>
          <w:rFonts w:ascii="Times New Roman" w:hAnsi="Times New Roman" w:cs="Times New Roman"/>
          <w:i/>
          <w:iCs/>
          <w:sz w:val="18"/>
          <w:szCs w:val="18"/>
          <w:lang w:val="kk-KZ"/>
        </w:rPr>
        <w:t xml:space="preserve">: </w:t>
      </w:r>
      <w:r w:rsidR="00600D7C" w:rsidRPr="00131F94">
        <w:rPr>
          <w:rFonts w:ascii="Times New Roman" w:hAnsi="Times New Roman" w:cs="Times New Roman"/>
          <w:sz w:val="28"/>
          <w:szCs w:val="28"/>
          <w:lang w:val="kk-KZ"/>
        </w:rPr>
        <w:t>Шығыс Қазақстан облысының білім басқармасы</w:t>
      </w:r>
    </w:p>
    <w:p w14:paraId="6F6CC47F" w14:textId="77777777" w:rsidR="00600D7C" w:rsidRDefault="00600D7C" w:rsidP="00600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31F94">
        <w:rPr>
          <w:rFonts w:ascii="Times New Roman" w:hAnsi="Times New Roman" w:cs="Times New Roman"/>
          <w:sz w:val="28"/>
          <w:szCs w:val="28"/>
          <w:lang w:val="kk-KZ"/>
        </w:rPr>
        <w:t xml:space="preserve">«Халық әртістері ағайынды Абдуллиндер атындағы Шығыс Қазақстан </w:t>
      </w:r>
    </w:p>
    <w:p w14:paraId="3ABB2470" w14:textId="77777777" w:rsidR="00600D7C" w:rsidRPr="00131F94" w:rsidRDefault="00600D7C" w:rsidP="00600D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131F94">
        <w:rPr>
          <w:rFonts w:ascii="Times New Roman" w:hAnsi="Times New Roman" w:cs="Times New Roman"/>
          <w:sz w:val="28"/>
          <w:szCs w:val="28"/>
          <w:lang w:val="kk-KZ"/>
        </w:rPr>
        <w:t>өнер училищесі»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КМҚК</w:t>
      </w:r>
    </w:p>
    <w:p w14:paraId="57A75DF5" w14:textId="77777777" w:rsidR="00405174" w:rsidRDefault="00405174" w:rsidP="004051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B23173" w14:textId="77777777" w:rsidR="00D77408" w:rsidRDefault="00D77408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38F8F06" w14:textId="77777777" w:rsidR="00380BB1" w:rsidRDefault="00380BB1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2149F2B" w14:textId="078A5A13" w:rsidR="00DF36EB" w:rsidRPr="00D47E78" w:rsidRDefault="0064386F" w:rsidP="00B15A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35F9110" w14:textId="0A8F6976" w:rsidR="00C745AE" w:rsidRPr="00B95EE6" w:rsidRDefault="00BB1702" w:rsidP="00B95EE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7" w:tgtFrame="_blank" w:history="1">
        <w:r w:rsidR="0064386F" w:rsidRPr="00D47E78">
          <w:rPr>
            <w:rStyle w:val="a3"/>
            <w:rFonts w:ascii="Times New Roman" w:hAnsi="Times New Roman" w:cs="Times New Roman"/>
            <w:b/>
            <w:color w:val="auto"/>
            <w:sz w:val="24"/>
            <w:szCs w:val="24"/>
            <w:u w:val="none"/>
            <w:shd w:val="clear" w:color="auto" w:fill="F9F9F9"/>
          </w:rPr>
          <w:t>Услуги по страхованию от несчастных случаев</w:t>
        </w:r>
      </w:hyperlink>
    </w:p>
    <w:p w14:paraId="0C925461" w14:textId="34EC2DAD" w:rsidR="00FE5E85" w:rsidRPr="00D47E78" w:rsidRDefault="00B2462E" w:rsidP="00C745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Количество сотрудников 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64386F" w:rsidRPr="00D47E78">
        <w:rPr>
          <w:rFonts w:ascii="Times New Roman" w:hAnsi="Times New Roman" w:cs="Times New Roman"/>
          <w:sz w:val="24"/>
          <w:szCs w:val="24"/>
        </w:rPr>
        <w:t xml:space="preserve"> </w:t>
      </w:r>
      <w:r w:rsidR="009004CF" w:rsidRPr="00505990">
        <w:rPr>
          <w:rFonts w:ascii="Times New Roman" w:hAnsi="Times New Roman" w:cs="Times New Roman"/>
          <w:sz w:val="24"/>
          <w:szCs w:val="24"/>
        </w:rPr>
        <w:t>2</w:t>
      </w:r>
      <w:r w:rsidR="00023B24" w:rsidRPr="008F6008">
        <w:rPr>
          <w:rFonts w:ascii="Times New Roman" w:hAnsi="Times New Roman" w:cs="Times New Roman"/>
          <w:sz w:val="24"/>
          <w:szCs w:val="24"/>
        </w:rPr>
        <w:t>7</w:t>
      </w:r>
      <w:r w:rsidR="00E84D0D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64386F" w:rsidRPr="00505990">
        <w:rPr>
          <w:rFonts w:ascii="Times New Roman" w:hAnsi="Times New Roman" w:cs="Times New Roman"/>
          <w:sz w:val="24"/>
          <w:szCs w:val="24"/>
          <w:lang w:val="kk-KZ"/>
        </w:rPr>
        <w:t xml:space="preserve"> штатных</w:t>
      </w:r>
      <w:r w:rsidR="0064386F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единиц</w:t>
      </w:r>
      <w:r w:rsidR="0064386F" w:rsidRPr="00D47E78">
        <w:rPr>
          <w:rFonts w:ascii="Times New Roman" w:hAnsi="Times New Roman" w:cs="Times New Roman"/>
          <w:sz w:val="24"/>
          <w:szCs w:val="24"/>
        </w:rPr>
        <w:t>. Период страхования – 12 месяцев.</w:t>
      </w:r>
    </w:p>
    <w:p w14:paraId="42B2944E" w14:textId="0468E369" w:rsidR="00B15A29" w:rsidRPr="00D47E78" w:rsidRDefault="0064386F" w:rsidP="00FE5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Вид страхования -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>обязательное страхование работника от несчастных случаев при исполнении им трудовых (</w:t>
      </w:r>
      <w:r w:rsidR="00B15A29" w:rsidRPr="00D47E78">
        <w:rPr>
          <w:rFonts w:ascii="Times New Roman" w:hAnsi="Times New Roman" w:cs="Times New Roman"/>
          <w:sz w:val="24"/>
          <w:szCs w:val="24"/>
        </w:rPr>
        <w:t>служебных) обязанностей. Объект</w:t>
      </w:r>
      <w:r w:rsidR="00B15A29"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D47E78">
        <w:rPr>
          <w:rFonts w:ascii="Times New Roman" w:hAnsi="Times New Roman" w:cs="Times New Roman"/>
          <w:sz w:val="24"/>
          <w:szCs w:val="24"/>
        </w:rPr>
        <w:t xml:space="preserve">Страхования - объектом страхования являются имущественные интересы работника, жизни и здоровью которого причинен вред в результате несчастного случая, приведшего к устранению ему степени утраты профессиональной трудоспособности либо его смерти. Страховой случай-факт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 статьи 186 Трудового кодекса РК. Порядок определения размера вреда. Страховые выплаты по договору- вред, причиненный жизни и здоровью работника, включает в себя материальное выражение вреда, связанного с его смертью или установлением ему степени утраты профессиональной трудоспособности, за исключением вреда, связанного с временной нетрудоспособностью работника. Ежемесячная страховая выплата, причитающаяся работнику в качестве возмещения вреда, связанного с утратой заработка (дохода) работником в связи с установлением ему степени утраты профессиональной трудоспособности от тридцати до ста процентов включительно, осуществляется Страховщиком. Страховщик обязан: </w:t>
      </w:r>
    </w:p>
    <w:p w14:paraId="57F039CB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-ознакомить Страхователя с условиями и разъяснить его права и обязанности; </w:t>
      </w:r>
    </w:p>
    <w:p w14:paraId="35E6093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Договором;</w:t>
      </w:r>
    </w:p>
    <w:p w14:paraId="54FBA4F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 обеспечить конфиденциальность полученных в результате своей деятельности сведений о Страхователе и Выгодоприобретателе; </w:t>
      </w:r>
    </w:p>
    <w:p w14:paraId="54F3B35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- возместить Страхователю расходы, произведенные им для уменьшения убытков при страховом случае;</w:t>
      </w:r>
    </w:p>
    <w:p w14:paraId="24336812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 xml:space="preserve"> -надлежащим образом исполнять все (иные) обязанности, предусмотренные настоящим Договором и действующим законодательством РК. </w:t>
      </w:r>
    </w:p>
    <w:p w14:paraId="632C4A1C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sz w:val="24"/>
          <w:szCs w:val="24"/>
        </w:rPr>
        <w:t>Территория действия Договора</w:t>
      </w:r>
      <w:r w:rsidRPr="00D47E78"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Pr="00D47E78">
        <w:rPr>
          <w:rFonts w:ascii="Times New Roman" w:hAnsi="Times New Roman" w:cs="Times New Roman"/>
          <w:sz w:val="24"/>
          <w:szCs w:val="24"/>
        </w:rPr>
        <w:t xml:space="preserve">Место работы Застрахованного либо другое место, нахождение в котором Застрахованного было обусловлено выполнением им трудовых или иных обязанностей, связанных с поручением работодателя (Страхование по Договору страхование) или должностного лица организации Страхователя. </w:t>
      </w:r>
    </w:p>
    <w:p w14:paraId="352410A1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Закупаемые услуги оказываются в соответствии с: </w:t>
      </w:r>
    </w:p>
    <w:p w14:paraId="439EBF03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1) Законом Республики Казахстан «Об обязательном страховании работника от несчастных случаев при исполнении им трудовых (служебных) обязанностей»; </w:t>
      </w:r>
    </w:p>
    <w:p w14:paraId="3C12BDB7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2) Трудовым кодексом Республики Казахстан. </w:t>
      </w:r>
    </w:p>
    <w:p w14:paraId="3604F756" w14:textId="77777777" w:rsidR="00B15A29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3) Законом Республики Казахстан «О страховой деятельности»; </w:t>
      </w:r>
    </w:p>
    <w:p w14:paraId="7791809F" w14:textId="77777777" w:rsidR="00AB7AB5" w:rsidRPr="00D47E78" w:rsidRDefault="0064386F" w:rsidP="00B15A29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4) Законом Республики Казахстан «О государственных закупках». Страховая премия определяется на основе страхового тарифа, установленного Законом. </w:t>
      </w:r>
    </w:p>
    <w:p w14:paraId="2400408F" w14:textId="3B10D875" w:rsidR="00970D2D" w:rsidRPr="00B95EE6" w:rsidRDefault="0064386F" w:rsidP="00AB7AB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Срок и место поставки: Территорией страхования является - Территория действия страхования ограничивается территорией Республики </w:t>
      </w:r>
      <w:r w:rsidR="00B15A29" w:rsidRPr="00D47E78">
        <w:rPr>
          <w:rFonts w:ascii="Times New Roman" w:hAnsi="Times New Roman" w:cs="Times New Roman"/>
          <w:i/>
          <w:iCs/>
          <w:sz w:val="24"/>
          <w:szCs w:val="24"/>
        </w:rPr>
        <w:t>Казахстан</w:t>
      </w:r>
      <w:r w:rsidR="00D47E78" w:rsidRPr="00D47E78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70D2D" w:rsidRPr="00D47E7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95EE6">
        <w:rPr>
          <w:rFonts w:ascii="Times New Roman" w:hAnsi="Times New Roman" w:cs="Times New Roman"/>
          <w:i/>
          <w:iCs/>
          <w:sz w:val="24"/>
          <w:szCs w:val="24"/>
          <w:lang w:val="kk-KZ"/>
        </w:rPr>
        <w:t>12 месяцев после подписания договора.</w:t>
      </w:r>
    </w:p>
    <w:p w14:paraId="656EDD5A" w14:textId="77777777" w:rsidR="00380BB1" w:rsidRDefault="00380BB1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3F1FB320" w14:textId="716AC05C" w:rsidR="00970D2D" w:rsidRPr="00DF0C4E" w:rsidRDefault="00AB7AB5" w:rsidP="009F122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B08AE">
        <w:rPr>
          <w:rFonts w:ascii="Times New Roman" w:hAnsi="Times New Roman" w:cs="Times New Roman"/>
          <w:i/>
          <w:iCs/>
          <w:sz w:val="24"/>
          <w:szCs w:val="24"/>
          <w:lang w:val="kk-KZ"/>
        </w:rPr>
        <w:t>Страхователь:</w:t>
      </w:r>
      <w:r w:rsidR="00405174" w:rsidRPr="00EB08AE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</w:t>
      </w:r>
      <w:r w:rsidR="00405174" w:rsidRPr="00EB08AE">
        <w:rPr>
          <w:rFonts w:ascii="Times New Roman" w:hAnsi="Times New Roman" w:cs="Times New Roman"/>
          <w:color w:val="000000"/>
          <w:shd w:val="clear" w:color="auto" w:fill="FFFFFF"/>
        </w:rPr>
        <w:t xml:space="preserve">КОММУНАЛЬНОЕ </w:t>
      </w:r>
      <w:r w:rsidR="009004CF" w:rsidRPr="00EB08AE">
        <w:rPr>
          <w:rFonts w:ascii="Times New Roman" w:hAnsi="Times New Roman" w:cs="Times New Roman"/>
          <w:color w:val="000000"/>
          <w:shd w:val="clear" w:color="auto" w:fill="FFFFFF"/>
        </w:rPr>
        <w:t xml:space="preserve">ГОСУДАРСТВЕННОЕ  КАЗЕННОЕ </w:t>
      </w:r>
      <w:r w:rsidR="00405174" w:rsidRPr="00EB08AE">
        <w:rPr>
          <w:rFonts w:ascii="Times New Roman" w:hAnsi="Times New Roman" w:cs="Times New Roman"/>
          <w:color w:val="000000"/>
          <w:shd w:val="clear" w:color="auto" w:fill="FFFFFF"/>
        </w:rPr>
        <w:t>ПРЕДПРИЯТИЕ</w:t>
      </w:r>
      <w:r w:rsidR="009004CF" w:rsidRPr="00EB08AE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405174" w:rsidRPr="00EB08AE">
        <w:rPr>
          <w:rFonts w:ascii="Times New Roman" w:hAnsi="Times New Roman" w:cs="Times New Roman"/>
          <w:color w:val="000000"/>
          <w:shd w:val="clear" w:color="auto" w:fill="FFFFFF"/>
        </w:rPr>
        <w:t>"</w:t>
      </w:r>
      <w:r w:rsidR="009004CF" w:rsidRPr="00EB08AE">
        <w:rPr>
          <w:rFonts w:ascii="Times New Roman" w:hAnsi="Times New Roman" w:cs="Times New Roman"/>
          <w:color w:val="000000"/>
          <w:shd w:val="clear" w:color="auto" w:fill="FFFFFF"/>
        </w:rPr>
        <w:t>ВОСТОЧНО-КАЗАХСТАНСКОЕ УЧИЛИЩЕ ИСКУССТВ ИМЕНИ НАРОДНЫХ АРТИСТОВ БРАТЬЕВ АБДУЛЛИНЫХ» УПРАВЛЕНИЯ ОБРАЗОВАНИЯ ВОСТОЧНО КАЗАХСТАНСКОЙ ОБЛАСТИ</w:t>
      </w:r>
    </w:p>
    <w:sectPr w:rsidR="00970D2D" w:rsidRPr="00DF0C4E" w:rsidSect="005421F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A70F9" w14:textId="77777777" w:rsidR="00BB1702" w:rsidRDefault="00BB1702">
      <w:pPr>
        <w:spacing w:line="240" w:lineRule="auto"/>
      </w:pPr>
      <w:r>
        <w:separator/>
      </w:r>
    </w:p>
  </w:endnote>
  <w:endnote w:type="continuationSeparator" w:id="0">
    <w:p w14:paraId="22EE1DA8" w14:textId="77777777" w:rsidR="00BB1702" w:rsidRDefault="00BB17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CC94D" w14:textId="77777777" w:rsidR="00BB1702" w:rsidRDefault="00BB1702">
      <w:pPr>
        <w:spacing w:after="0"/>
      </w:pPr>
      <w:r>
        <w:separator/>
      </w:r>
    </w:p>
  </w:footnote>
  <w:footnote w:type="continuationSeparator" w:id="0">
    <w:p w14:paraId="22B9E981" w14:textId="77777777" w:rsidR="00BB1702" w:rsidRDefault="00BB170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0595"/>
    <w:rsid w:val="00023B24"/>
    <w:rsid w:val="00027F7D"/>
    <w:rsid w:val="000430E8"/>
    <w:rsid w:val="00060F0F"/>
    <w:rsid w:val="000739FC"/>
    <w:rsid w:val="00073CA1"/>
    <w:rsid w:val="000750F0"/>
    <w:rsid w:val="0010131D"/>
    <w:rsid w:val="00140208"/>
    <w:rsid w:val="001522DD"/>
    <w:rsid w:val="001B1F5C"/>
    <w:rsid w:val="001C4EC8"/>
    <w:rsid w:val="001D5498"/>
    <w:rsid w:val="001E3860"/>
    <w:rsid w:val="001F4929"/>
    <w:rsid w:val="002302EC"/>
    <w:rsid w:val="002553BB"/>
    <w:rsid w:val="002617C8"/>
    <w:rsid w:val="002628BC"/>
    <w:rsid w:val="002840AD"/>
    <w:rsid w:val="002B3D88"/>
    <w:rsid w:val="002C3952"/>
    <w:rsid w:val="002D6161"/>
    <w:rsid w:val="00314C8D"/>
    <w:rsid w:val="00346C7E"/>
    <w:rsid w:val="00360595"/>
    <w:rsid w:val="00380BB1"/>
    <w:rsid w:val="003C08AF"/>
    <w:rsid w:val="003D79D5"/>
    <w:rsid w:val="003E6B3F"/>
    <w:rsid w:val="00405174"/>
    <w:rsid w:val="0043124B"/>
    <w:rsid w:val="00456315"/>
    <w:rsid w:val="00456CAA"/>
    <w:rsid w:val="0049577B"/>
    <w:rsid w:val="004D7BDE"/>
    <w:rsid w:val="00505990"/>
    <w:rsid w:val="005421F5"/>
    <w:rsid w:val="005615B3"/>
    <w:rsid w:val="00600D7C"/>
    <w:rsid w:val="0061173E"/>
    <w:rsid w:val="00627163"/>
    <w:rsid w:val="0064386F"/>
    <w:rsid w:val="00654EF1"/>
    <w:rsid w:val="006C4179"/>
    <w:rsid w:val="006E2307"/>
    <w:rsid w:val="006F271C"/>
    <w:rsid w:val="0070112D"/>
    <w:rsid w:val="00733E39"/>
    <w:rsid w:val="00733F1E"/>
    <w:rsid w:val="00775A57"/>
    <w:rsid w:val="00792730"/>
    <w:rsid w:val="007A0913"/>
    <w:rsid w:val="007B4E5E"/>
    <w:rsid w:val="007F3620"/>
    <w:rsid w:val="00801EA1"/>
    <w:rsid w:val="00826110"/>
    <w:rsid w:val="00832997"/>
    <w:rsid w:val="00841CEF"/>
    <w:rsid w:val="00844B45"/>
    <w:rsid w:val="0089163C"/>
    <w:rsid w:val="008F412E"/>
    <w:rsid w:val="008F6008"/>
    <w:rsid w:val="008F6361"/>
    <w:rsid w:val="008F76B4"/>
    <w:rsid w:val="009004CF"/>
    <w:rsid w:val="009010B1"/>
    <w:rsid w:val="009344EC"/>
    <w:rsid w:val="00955AF2"/>
    <w:rsid w:val="00970D2D"/>
    <w:rsid w:val="009973BF"/>
    <w:rsid w:val="009F1221"/>
    <w:rsid w:val="00A5525A"/>
    <w:rsid w:val="00A631BF"/>
    <w:rsid w:val="00A6535E"/>
    <w:rsid w:val="00A81723"/>
    <w:rsid w:val="00AA2259"/>
    <w:rsid w:val="00AB7AB5"/>
    <w:rsid w:val="00AF0807"/>
    <w:rsid w:val="00AF1F46"/>
    <w:rsid w:val="00B15A29"/>
    <w:rsid w:val="00B2462E"/>
    <w:rsid w:val="00B408CC"/>
    <w:rsid w:val="00B95EE6"/>
    <w:rsid w:val="00BA1A9D"/>
    <w:rsid w:val="00BA39E9"/>
    <w:rsid w:val="00BB1702"/>
    <w:rsid w:val="00BC3622"/>
    <w:rsid w:val="00BC7F64"/>
    <w:rsid w:val="00BE4589"/>
    <w:rsid w:val="00BE679B"/>
    <w:rsid w:val="00C119C2"/>
    <w:rsid w:val="00C26F7D"/>
    <w:rsid w:val="00C35111"/>
    <w:rsid w:val="00C745AE"/>
    <w:rsid w:val="00C97E16"/>
    <w:rsid w:val="00CD09F4"/>
    <w:rsid w:val="00D06B07"/>
    <w:rsid w:val="00D11616"/>
    <w:rsid w:val="00D34BB1"/>
    <w:rsid w:val="00D47E78"/>
    <w:rsid w:val="00D6741E"/>
    <w:rsid w:val="00D77408"/>
    <w:rsid w:val="00D97015"/>
    <w:rsid w:val="00DB15F6"/>
    <w:rsid w:val="00DE6639"/>
    <w:rsid w:val="00DF0C4E"/>
    <w:rsid w:val="00DF36EB"/>
    <w:rsid w:val="00E06443"/>
    <w:rsid w:val="00E26019"/>
    <w:rsid w:val="00E60BA3"/>
    <w:rsid w:val="00E639B3"/>
    <w:rsid w:val="00E84D0D"/>
    <w:rsid w:val="00E9177E"/>
    <w:rsid w:val="00E94261"/>
    <w:rsid w:val="00EB08AE"/>
    <w:rsid w:val="00ED5953"/>
    <w:rsid w:val="00EE6E2E"/>
    <w:rsid w:val="00F04C93"/>
    <w:rsid w:val="00F21B80"/>
    <w:rsid w:val="00FA4779"/>
    <w:rsid w:val="00FC36A0"/>
    <w:rsid w:val="00FE5E85"/>
    <w:rsid w:val="1A5E5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513AA"/>
  <w15:docId w15:val="{E7702C84-B3D4-4192-8DE9-A57197285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70D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70D2D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970D2D"/>
  </w:style>
  <w:style w:type="paragraph" w:styleId="a4">
    <w:name w:val="Balloon Text"/>
    <w:basedOn w:val="a"/>
    <w:link w:val="a5"/>
    <w:uiPriority w:val="99"/>
    <w:semiHidden/>
    <w:unhideWhenUsed/>
    <w:rsid w:val="00AB7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7AB5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FC3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5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3bl.goszakup.gov.kz/ru/announce/index/62766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3bl.goszakup.gov.kz/kz/announce/index/627666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Женис Райымбеков</dc:creator>
  <cp:lastModifiedBy>Асель</cp:lastModifiedBy>
  <cp:revision>20</cp:revision>
  <cp:lastPrinted>2024-10-04T11:51:00Z</cp:lastPrinted>
  <dcterms:created xsi:type="dcterms:W3CDTF">2024-10-04T11:20:00Z</dcterms:created>
  <dcterms:modified xsi:type="dcterms:W3CDTF">2026-10-14T02:52:00Z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1049-11.2.0.11341</vt:lpwstr>
  </property>
  <property fmtid="{D5CDD505-2E9C-101B-9397-08002B2CF9AE}" pid="3" name="ICV">
    <vt:lpwstr>7C85F5A18F114375B2EA1A849A901A8A</vt:lpwstr>
  </property>
  <property fmtid="{D5CDD505-2E9C-101B-9397-08002B2CF9AE}" pid="4" name="MSIP_Label_defa4170-0d19-0005-0001-bc88714345d2_Enabled">
    <vt:lpwstr>true</vt:lpwstr>
  </property>
  <property fmtid="{D5CDD505-2E9C-101B-9397-08002B2CF9AE}" pid="5" name="MSIP_Label_defa4170-0d19-0005-0001-bc88714345d2_SetDate">
    <vt:lpwstr>2024-02-14T08:18:24Z</vt:lpwstr>
  </property>
  <property fmtid="{D5CDD505-2E9C-101B-9397-08002B2CF9AE}" pid="6" name="MSIP_Label_defa4170-0d19-0005-0001-bc88714345d2_Method">
    <vt:lpwstr>Standard</vt:lpwstr>
  </property>
  <property fmtid="{D5CDD505-2E9C-101B-9397-08002B2CF9AE}" pid="7" name="MSIP_Label_defa4170-0d19-0005-0001-bc88714345d2_Name">
    <vt:lpwstr>defa4170-0d19-0005-0001-bc88714345d2</vt:lpwstr>
  </property>
  <property fmtid="{D5CDD505-2E9C-101B-9397-08002B2CF9AE}" pid="8" name="MSIP_Label_defa4170-0d19-0005-0001-bc88714345d2_SiteId">
    <vt:lpwstr>7470e6aa-7ba3-459b-b601-e987fc0a153a</vt:lpwstr>
  </property>
  <property fmtid="{D5CDD505-2E9C-101B-9397-08002B2CF9AE}" pid="9" name="MSIP_Label_defa4170-0d19-0005-0001-bc88714345d2_ActionId">
    <vt:lpwstr>665c5b09-0c26-4582-8a5f-14bba4016b4c</vt:lpwstr>
  </property>
  <property fmtid="{D5CDD505-2E9C-101B-9397-08002B2CF9AE}" pid="10" name="MSIP_Label_defa4170-0d19-0005-0001-bc88714345d2_ContentBits">
    <vt:lpwstr>0</vt:lpwstr>
  </property>
</Properties>
</file>